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C125FB" w14:textId="77777777" w:rsidR="008E38DC" w:rsidRDefault="008E38DC" w:rsidP="009B23B2">
      <w:pPr>
        <w:jc w:val="center"/>
        <w:rPr>
          <w:b/>
          <w:sz w:val="28"/>
        </w:rPr>
      </w:pPr>
    </w:p>
    <w:p w14:paraId="751EF120" w14:textId="77777777" w:rsidR="008E38DC" w:rsidRDefault="008E38DC" w:rsidP="009B23B2">
      <w:pPr>
        <w:jc w:val="center"/>
        <w:rPr>
          <w:b/>
          <w:sz w:val="28"/>
        </w:rPr>
      </w:pPr>
    </w:p>
    <w:p w14:paraId="3B5D560E" w14:textId="77777777" w:rsidR="009B23B2" w:rsidRPr="00E07D30" w:rsidRDefault="009B23B2" w:rsidP="009B23B2">
      <w:pPr>
        <w:jc w:val="center"/>
        <w:rPr>
          <w:b/>
          <w:sz w:val="28"/>
        </w:rPr>
      </w:pPr>
      <w:r w:rsidRPr="00E07D30">
        <w:rPr>
          <w:b/>
          <w:sz w:val="28"/>
        </w:rPr>
        <w:t>PONTIFICIA UNIVERSIDAD CATÓLICA DEL ECUADOR</w:t>
      </w:r>
    </w:p>
    <w:p w14:paraId="06BB2863" w14:textId="77777777" w:rsidR="009B23B2" w:rsidRPr="00E07D30" w:rsidRDefault="009B23B2" w:rsidP="009B23B2">
      <w:pPr>
        <w:jc w:val="center"/>
        <w:rPr>
          <w:b/>
          <w:sz w:val="28"/>
        </w:rPr>
      </w:pPr>
    </w:p>
    <w:p w14:paraId="55091483" w14:textId="77777777" w:rsidR="009B23B2" w:rsidRPr="00E07D30" w:rsidRDefault="009B23B2" w:rsidP="009B23B2">
      <w:pPr>
        <w:jc w:val="center"/>
        <w:rPr>
          <w:b/>
          <w:sz w:val="28"/>
        </w:rPr>
      </w:pPr>
    </w:p>
    <w:p w14:paraId="5864C86B" w14:textId="77777777" w:rsidR="009B23B2" w:rsidRPr="00E07D30" w:rsidRDefault="009B23B2" w:rsidP="009B23B2">
      <w:pPr>
        <w:jc w:val="center"/>
        <w:rPr>
          <w:b/>
          <w:sz w:val="28"/>
        </w:rPr>
      </w:pPr>
      <w:r w:rsidRPr="00E07D30">
        <w:rPr>
          <w:b/>
          <w:sz w:val="28"/>
        </w:rPr>
        <w:t xml:space="preserve">FACULTAD DE CIENCIAS ADMINISTRATIVAS Y CONTABLES </w:t>
      </w:r>
    </w:p>
    <w:p w14:paraId="2D69A11D" w14:textId="77777777" w:rsidR="009B23B2" w:rsidRPr="00E07D30" w:rsidRDefault="009B23B2" w:rsidP="009B23B2">
      <w:pPr>
        <w:jc w:val="center"/>
        <w:rPr>
          <w:b/>
          <w:sz w:val="28"/>
        </w:rPr>
      </w:pPr>
    </w:p>
    <w:p w14:paraId="4856B31F" w14:textId="77777777" w:rsidR="009B23B2" w:rsidRPr="00E07D30" w:rsidRDefault="009B23B2" w:rsidP="009B23B2">
      <w:pPr>
        <w:jc w:val="center"/>
        <w:rPr>
          <w:b/>
          <w:sz w:val="28"/>
        </w:rPr>
      </w:pPr>
    </w:p>
    <w:p w14:paraId="41228115" w14:textId="77777777" w:rsidR="009B23B2" w:rsidRPr="00E07D30" w:rsidRDefault="009B23B2" w:rsidP="009B23B2">
      <w:pPr>
        <w:jc w:val="center"/>
        <w:rPr>
          <w:b/>
          <w:sz w:val="28"/>
        </w:rPr>
      </w:pPr>
      <w:r w:rsidRPr="00E07D30">
        <w:rPr>
          <w:b/>
          <w:sz w:val="28"/>
        </w:rPr>
        <w:t xml:space="preserve">TRABAJO DE TITULACIÓN PREVIO A LA OBTENCIÓN DEL TITULO DE </w:t>
      </w:r>
    </w:p>
    <w:p w14:paraId="63BECDC8" w14:textId="77777777" w:rsidR="009B23B2" w:rsidRPr="00E07D30" w:rsidRDefault="009B23B2" w:rsidP="009B23B2">
      <w:pPr>
        <w:jc w:val="center"/>
        <w:rPr>
          <w:b/>
          <w:sz w:val="28"/>
        </w:rPr>
      </w:pPr>
    </w:p>
    <w:p w14:paraId="29E9529D" w14:textId="77777777" w:rsidR="009B23B2" w:rsidRPr="00E07D30" w:rsidRDefault="009B23B2" w:rsidP="009B23B2">
      <w:pPr>
        <w:jc w:val="center"/>
        <w:rPr>
          <w:b/>
          <w:sz w:val="28"/>
        </w:rPr>
      </w:pPr>
      <w:r w:rsidRPr="00E07D30">
        <w:rPr>
          <w:b/>
          <w:sz w:val="28"/>
        </w:rPr>
        <w:t>INGENIERO COMERCIAL</w:t>
      </w:r>
    </w:p>
    <w:p w14:paraId="77132C85" w14:textId="77777777" w:rsidR="009B23B2" w:rsidRPr="00E07D30" w:rsidRDefault="009B23B2" w:rsidP="009B23B2">
      <w:pPr>
        <w:jc w:val="center"/>
        <w:rPr>
          <w:b/>
          <w:sz w:val="28"/>
        </w:rPr>
      </w:pPr>
    </w:p>
    <w:p w14:paraId="359FE234" w14:textId="77777777" w:rsidR="009B23B2" w:rsidRPr="00E07D30" w:rsidRDefault="009B23B2" w:rsidP="009B23B2">
      <w:pPr>
        <w:jc w:val="center"/>
        <w:rPr>
          <w:b/>
          <w:sz w:val="28"/>
        </w:rPr>
      </w:pPr>
    </w:p>
    <w:p w14:paraId="51B5B058" w14:textId="77777777" w:rsidR="009B23B2" w:rsidRPr="00E07D30" w:rsidRDefault="009B23B2" w:rsidP="009B23B2">
      <w:pPr>
        <w:jc w:val="center"/>
        <w:rPr>
          <w:b/>
          <w:sz w:val="28"/>
        </w:rPr>
      </w:pPr>
    </w:p>
    <w:p w14:paraId="423AF670" w14:textId="77777777" w:rsidR="009B23B2" w:rsidRPr="00E07D30" w:rsidRDefault="009B23B2" w:rsidP="009B23B2">
      <w:pPr>
        <w:jc w:val="center"/>
        <w:rPr>
          <w:b/>
          <w:sz w:val="28"/>
        </w:rPr>
      </w:pPr>
      <w:r w:rsidRPr="00E07D30">
        <w:rPr>
          <w:b/>
          <w:sz w:val="28"/>
        </w:rPr>
        <w:t>“DISEÑO DE LOS PROCESOS DE DEPORTES Y CULTURA DE LA PONTIFICIA UNIVERSIDAD CATÓLICA DEL ECUADOR”</w:t>
      </w:r>
    </w:p>
    <w:p w14:paraId="6B0CF1B0" w14:textId="77777777" w:rsidR="009B23B2" w:rsidRPr="00E07D30" w:rsidRDefault="009B23B2" w:rsidP="009B23B2">
      <w:pPr>
        <w:jc w:val="center"/>
        <w:rPr>
          <w:b/>
          <w:sz w:val="28"/>
        </w:rPr>
      </w:pPr>
    </w:p>
    <w:p w14:paraId="6AA0E652" w14:textId="77777777" w:rsidR="009B23B2" w:rsidRPr="00E07D30" w:rsidRDefault="009B23B2" w:rsidP="009B23B2">
      <w:pPr>
        <w:jc w:val="center"/>
        <w:rPr>
          <w:b/>
          <w:sz w:val="28"/>
        </w:rPr>
      </w:pPr>
    </w:p>
    <w:p w14:paraId="39B0BB85" w14:textId="77777777" w:rsidR="009B23B2" w:rsidRPr="00E07D30" w:rsidRDefault="009B23B2" w:rsidP="009B23B2">
      <w:pPr>
        <w:jc w:val="center"/>
        <w:rPr>
          <w:b/>
          <w:sz w:val="28"/>
        </w:rPr>
      </w:pPr>
    </w:p>
    <w:p w14:paraId="4C16AE17" w14:textId="77777777" w:rsidR="009B23B2" w:rsidRPr="00E07D30" w:rsidRDefault="009B23B2" w:rsidP="009B23B2">
      <w:pPr>
        <w:jc w:val="center"/>
        <w:rPr>
          <w:b/>
          <w:sz w:val="28"/>
        </w:rPr>
      </w:pPr>
    </w:p>
    <w:p w14:paraId="1D217ADB" w14:textId="77777777" w:rsidR="009B23B2" w:rsidRPr="00E07D30" w:rsidRDefault="009B23B2" w:rsidP="009B23B2">
      <w:pPr>
        <w:jc w:val="center"/>
        <w:rPr>
          <w:b/>
          <w:sz w:val="28"/>
        </w:rPr>
      </w:pPr>
    </w:p>
    <w:p w14:paraId="2872D683" w14:textId="77777777" w:rsidR="009B23B2" w:rsidRPr="00E07D30" w:rsidRDefault="009B23B2" w:rsidP="009B23B2">
      <w:pPr>
        <w:jc w:val="center"/>
        <w:rPr>
          <w:b/>
          <w:sz w:val="28"/>
        </w:rPr>
      </w:pPr>
      <w:r w:rsidRPr="00E07D30">
        <w:rPr>
          <w:b/>
          <w:sz w:val="28"/>
        </w:rPr>
        <w:t>KAREN MICHELLE EGAS SIMBAÑA</w:t>
      </w:r>
    </w:p>
    <w:p w14:paraId="589C26D8" w14:textId="77777777" w:rsidR="009B23B2" w:rsidRPr="00E07D30" w:rsidRDefault="009B23B2" w:rsidP="0078476F">
      <w:pPr>
        <w:rPr>
          <w:b/>
          <w:sz w:val="28"/>
        </w:rPr>
      </w:pPr>
    </w:p>
    <w:p w14:paraId="798B22B4" w14:textId="77777777" w:rsidR="009B23B2" w:rsidRPr="00E07D30" w:rsidRDefault="009B23B2" w:rsidP="009B23B2">
      <w:pPr>
        <w:jc w:val="center"/>
        <w:rPr>
          <w:b/>
          <w:sz w:val="28"/>
        </w:rPr>
      </w:pPr>
    </w:p>
    <w:p w14:paraId="69BF455B" w14:textId="77777777" w:rsidR="009B23B2" w:rsidRPr="00E07D30" w:rsidRDefault="009B23B2" w:rsidP="009B23B2">
      <w:pPr>
        <w:jc w:val="center"/>
        <w:rPr>
          <w:b/>
          <w:sz w:val="28"/>
        </w:rPr>
      </w:pPr>
      <w:r w:rsidRPr="00E07D30">
        <w:rPr>
          <w:b/>
          <w:sz w:val="28"/>
        </w:rPr>
        <w:t>DIRECTOR: MGTR. PAUL IDROBO</w:t>
      </w:r>
    </w:p>
    <w:p w14:paraId="69D49889" w14:textId="77777777" w:rsidR="009B23B2" w:rsidRPr="00E07D30" w:rsidRDefault="009B23B2" w:rsidP="009B23B2">
      <w:pPr>
        <w:jc w:val="center"/>
        <w:rPr>
          <w:b/>
          <w:sz w:val="28"/>
        </w:rPr>
      </w:pPr>
    </w:p>
    <w:p w14:paraId="1BECAFDD" w14:textId="77777777" w:rsidR="009B23B2" w:rsidRPr="00E07D30" w:rsidRDefault="009B23B2" w:rsidP="009B23B2">
      <w:pPr>
        <w:jc w:val="center"/>
        <w:rPr>
          <w:b/>
          <w:sz w:val="28"/>
        </w:rPr>
      </w:pPr>
    </w:p>
    <w:p w14:paraId="622380EF" w14:textId="77777777" w:rsidR="009B23B2" w:rsidRPr="00E07D30" w:rsidRDefault="009B23B2" w:rsidP="009B23B2">
      <w:pPr>
        <w:rPr>
          <w:b/>
          <w:sz w:val="28"/>
        </w:rPr>
      </w:pPr>
    </w:p>
    <w:p w14:paraId="07162DE4" w14:textId="77777777" w:rsidR="009B23B2" w:rsidRPr="00E07D30" w:rsidRDefault="009B23B2" w:rsidP="009B23B2">
      <w:pPr>
        <w:jc w:val="center"/>
        <w:rPr>
          <w:b/>
          <w:sz w:val="28"/>
        </w:rPr>
      </w:pPr>
    </w:p>
    <w:p w14:paraId="78EB27DE" w14:textId="77777777" w:rsidR="009B23B2" w:rsidRPr="00E07D30" w:rsidRDefault="009B23B2" w:rsidP="009B23B2">
      <w:pPr>
        <w:jc w:val="center"/>
        <w:rPr>
          <w:b/>
          <w:sz w:val="28"/>
        </w:rPr>
      </w:pPr>
      <w:r w:rsidRPr="00E07D30">
        <w:rPr>
          <w:b/>
          <w:sz w:val="28"/>
        </w:rPr>
        <w:t>LÍNEA DE INVESTIGACIÓN: INNOVACIÓN, PRODUCTIVIDAD Y COMPETITIVIDAD DE ORGANIZACIONES PÚBLICAS Y PRIVADAS.</w:t>
      </w:r>
    </w:p>
    <w:p w14:paraId="706557A5" w14:textId="77777777" w:rsidR="009B23B2" w:rsidRPr="00E07D30" w:rsidRDefault="009B23B2" w:rsidP="009B23B2">
      <w:pPr>
        <w:jc w:val="center"/>
        <w:rPr>
          <w:b/>
          <w:sz w:val="28"/>
        </w:rPr>
      </w:pPr>
    </w:p>
    <w:p w14:paraId="7AE059A3" w14:textId="77777777" w:rsidR="009B23B2" w:rsidRPr="00E07D30" w:rsidRDefault="009B23B2" w:rsidP="009B23B2">
      <w:pPr>
        <w:jc w:val="center"/>
        <w:rPr>
          <w:b/>
          <w:sz w:val="28"/>
        </w:rPr>
      </w:pPr>
    </w:p>
    <w:p w14:paraId="0BDBB66F" w14:textId="77777777" w:rsidR="009B23B2" w:rsidRPr="00E07D30" w:rsidRDefault="009B23B2" w:rsidP="009B23B2">
      <w:pPr>
        <w:jc w:val="center"/>
        <w:rPr>
          <w:b/>
          <w:sz w:val="28"/>
        </w:rPr>
      </w:pPr>
      <w:r w:rsidRPr="00E07D30">
        <w:rPr>
          <w:b/>
          <w:sz w:val="28"/>
        </w:rPr>
        <w:t>QUITO, JULIO 2018</w:t>
      </w:r>
    </w:p>
    <w:p w14:paraId="50052091" w14:textId="77708F5B" w:rsidR="009B23B2" w:rsidRDefault="009B23B2" w:rsidP="009B23B2">
      <w:pPr>
        <w:rPr>
          <w:b/>
        </w:rPr>
      </w:pPr>
      <w:r>
        <w:rPr>
          <w:b/>
        </w:rPr>
        <w:br w:type="page"/>
      </w:r>
    </w:p>
    <w:p w14:paraId="33D0361C" w14:textId="77777777" w:rsidR="005828CE" w:rsidRDefault="005828CE" w:rsidP="005828CE"/>
    <w:p w14:paraId="44CE6FAB" w14:textId="77777777" w:rsidR="005828CE" w:rsidRDefault="005828CE" w:rsidP="005828CE"/>
    <w:p w14:paraId="4481BEC6" w14:textId="77777777" w:rsidR="005828CE" w:rsidRDefault="005828CE" w:rsidP="005828CE"/>
    <w:p w14:paraId="1D5A68E3" w14:textId="77777777" w:rsidR="005828CE" w:rsidRDefault="005828CE" w:rsidP="005828CE"/>
    <w:p w14:paraId="0DD585C3" w14:textId="77777777" w:rsidR="005828CE" w:rsidRDefault="005828CE" w:rsidP="005828CE"/>
    <w:p w14:paraId="6B19C5DB" w14:textId="77777777" w:rsidR="005828CE" w:rsidRDefault="005828CE" w:rsidP="005828CE"/>
    <w:p w14:paraId="41AC0681" w14:textId="77777777" w:rsidR="005828CE" w:rsidRDefault="005828CE" w:rsidP="005828CE"/>
    <w:p w14:paraId="35E3F112" w14:textId="77777777" w:rsidR="005828CE" w:rsidRDefault="005828CE" w:rsidP="005828CE"/>
    <w:p w14:paraId="4F7D2E20" w14:textId="77777777" w:rsidR="005828CE" w:rsidRDefault="005828CE" w:rsidP="005828CE"/>
    <w:p w14:paraId="1F3F391B" w14:textId="77777777" w:rsidR="005828CE" w:rsidRDefault="005828CE" w:rsidP="005828CE"/>
    <w:p w14:paraId="1912D242" w14:textId="77777777" w:rsidR="005828CE" w:rsidRDefault="005828CE" w:rsidP="005828CE"/>
    <w:p w14:paraId="6F9DE138" w14:textId="77777777" w:rsidR="005828CE" w:rsidRDefault="005828CE" w:rsidP="005828CE"/>
    <w:p w14:paraId="04768CDB" w14:textId="77777777" w:rsidR="005828CE" w:rsidRDefault="005828CE" w:rsidP="005828CE"/>
    <w:p w14:paraId="3A11E93F" w14:textId="77777777" w:rsidR="005828CE" w:rsidRDefault="005828CE" w:rsidP="005828CE"/>
    <w:p w14:paraId="758A18E9" w14:textId="77777777" w:rsidR="005828CE" w:rsidRDefault="005828CE" w:rsidP="005828CE"/>
    <w:p w14:paraId="2EBC9C83" w14:textId="77777777" w:rsidR="005828CE" w:rsidRDefault="005828CE" w:rsidP="005828CE"/>
    <w:p w14:paraId="17AB45CB" w14:textId="77777777" w:rsidR="005828CE" w:rsidRDefault="005828CE" w:rsidP="005828CE"/>
    <w:p w14:paraId="24DBEEAB" w14:textId="77777777" w:rsidR="005828CE" w:rsidRDefault="005828CE" w:rsidP="005828CE"/>
    <w:p w14:paraId="3D74E9A9" w14:textId="77777777" w:rsidR="005828CE" w:rsidRDefault="005828CE" w:rsidP="005828CE"/>
    <w:p w14:paraId="4531D2EF" w14:textId="77777777" w:rsidR="005828CE" w:rsidRDefault="005828CE" w:rsidP="005828CE"/>
    <w:p w14:paraId="01BECD04" w14:textId="77777777" w:rsidR="005828CE" w:rsidRDefault="005828CE" w:rsidP="005828CE"/>
    <w:p w14:paraId="3B39D118" w14:textId="77777777" w:rsidR="005828CE" w:rsidRDefault="005828CE" w:rsidP="005828CE"/>
    <w:p w14:paraId="24B4EDA8" w14:textId="77777777" w:rsidR="005828CE" w:rsidRDefault="005828CE" w:rsidP="005828CE"/>
    <w:p w14:paraId="601BAE8E" w14:textId="77777777" w:rsidR="005828CE" w:rsidRDefault="005828CE" w:rsidP="005828CE"/>
    <w:p w14:paraId="0C18D711" w14:textId="77777777" w:rsidR="005828CE" w:rsidRDefault="005828CE" w:rsidP="005828CE"/>
    <w:p w14:paraId="132013AB" w14:textId="77777777" w:rsidR="005828CE" w:rsidRDefault="005828CE" w:rsidP="005828CE"/>
    <w:p w14:paraId="77F8D4E2" w14:textId="77777777" w:rsidR="005828CE" w:rsidRDefault="005828CE" w:rsidP="005828CE"/>
    <w:p w14:paraId="2751967C" w14:textId="77777777" w:rsidR="005828CE" w:rsidRDefault="005828CE" w:rsidP="005828CE"/>
    <w:p w14:paraId="52189DB3" w14:textId="77777777" w:rsidR="005828CE" w:rsidRDefault="005828CE" w:rsidP="005828CE"/>
    <w:p w14:paraId="0C9E4594" w14:textId="77777777" w:rsidR="005828CE" w:rsidRDefault="005828CE" w:rsidP="005828CE"/>
    <w:p w14:paraId="1351B344" w14:textId="77777777" w:rsidR="005828CE" w:rsidRDefault="005828CE" w:rsidP="005828CE"/>
    <w:p w14:paraId="099FA9A5" w14:textId="77777777" w:rsidR="005828CE" w:rsidRDefault="005828CE" w:rsidP="005828CE"/>
    <w:p w14:paraId="1944E32F" w14:textId="77777777" w:rsidR="005828CE" w:rsidRDefault="005828CE" w:rsidP="005828CE"/>
    <w:p w14:paraId="6DE487D8" w14:textId="77777777" w:rsidR="005828CE" w:rsidRDefault="005828CE" w:rsidP="005828CE"/>
    <w:p w14:paraId="47ED63B8" w14:textId="77777777" w:rsidR="005828CE" w:rsidRDefault="005828CE" w:rsidP="005828CE"/>
    <w:p w14:paraId="42D715DD" w14:textId="7DCBFDD1" w:rsidR="005828CE" w:rsidRPr="005828CE" w:rsidRDefault="005828CE" w:rsidP="005828CE">
      <w:pPr>
        <w:jc w:val="right"/>
        <w:rPr>
          <w:b/>
        </w:rPr>
      </w:pPr>
      <w:r w:rsidRPr="005828CE">
        <w:rPr>
          <w:b/>
        </w:rPr>
        <w:t>DIRECTOR:</w:t>
      </w:r>
    </w:p>
    <w:p w14:paraId="610649A1" w14:textId="77777777" w:rsidR="005828CE" w:rsidRDefault="005828CE" w:rsidP="005828CE">
      <w:pPr>
        <w:jc w:val="right"/>
      </w:pPr>
    </w:p>
    <w:p w14:paraId="1912B96F" w14:textId="6164DBA2" w:rsidR="005828CE" w:rsidRDefault="005828CE" w:rsidP="005828CE">
      <w:pPr>
        <w:jc w:val="right"/>
      </w:pPr>
      <w:r>
        <w:t>Mgtr. Paúl Idrobo</w:t>
      </w:r>
    </w:p>
    <w:p w14:paraId="4F50D546" w14:textId="77777777" w:rsidR="005828CE" w:rsidRDefault="005828CE" w:rsidP="005828CE">
      <w:pPr>
        <w:jc w:val="right"/>
      </w:pPr>
    </w:p>
    <w:p w14:paraId="44EE946A" w14:textId="311C534D" w:rsidR="005828CE" w:rsidRPr="005828CE" w:rsidRDefault="005828CE" w:rsidP="005828CE">
      <w:pPr>
        <w:jc w:val="right"/>
        <w:rPr>
          <w:b/>
        </w:rPr>
      </w:pPr>
      <w:r w:rsidRPr="005828CE">
        <w:rPr>
          <w:b/>
        </w:rPr>
        <w:t>INFORMANTES</w:t>
      </w:r>
    </w:p>
    <w:p w14:paraId="34365A46" w14:textId="77777777" w:rsidR="005828CE" w:rsidRDefault="005828CE" w:rsidP="005828CE">
      <w:pPr>
        <w:jc w:val="right"/>
      </w:pPr>
    </w:p>
    <w:p w14:paraId="67CA6EC3" w14:textId="2A38FE37" w:rsidR="005828CE" w:rsidRDefault="005828CE" w:rsidP="005828CE">
      <w:pPr>
        <w:jc w:val="right"/>
      </w:pPr>
      <w:r>
        <w:t>Mgtr. Irina Verkovitch</w:t>
      </w:r>
    </w:p>
    <w:p w14:paraId="3CB5FEB4" w14:textId="77777777" w:rsidR="005828CE" w:rsidRDefault="005828CE" w:rsidP="005828CE">
      <w:pPr>
        <w:jc w:val="right"/>
      </w:pPr>
    </w:p>
    <w:p w14:paraId="5547EFF9" w14:textId="396A0387" w:rsidR="005828CE" w:rsidRDefault="005828CE" w:rsidP="005828CE">
      <w:pPr>
        <w:jc w:val="right"/>
      </w:pPr>
      <w:r>
        <w:t>Mgtr. Vicente Torres</w:t>
      </w:r>
    </w:p>
    <w:p w14:paraId="1877A178" w14:textId="77777777" w:rsidR="005828CE" w:rsidRDefault="005828CE" w:rsidP="005828CE"/>
    <w:p w14:paraId="715A1248" w14:textId="77777777" w:rsidR="005828CE" w:rsidRDefault="005828CE" w:rsidP="005828CE"/>
    <w:p w14:paraId="4EF1008D" w14:textId="77777777" w:rsidR="005828CE" w:rsidRDefault="005828CE" w:rsidP="005828CE"/>
    <w:p w14:paraId="1B0F6E8C" w14:textId="77777777" w:rsidR="00BD708D" w:rsidRDefault="00BD708D" w:rsidP="005828CE">
      <w:pPr>
        <w:sectPr w:rsidR="00BD708D" w:rsidSect="00BD708D">
          <w:footerReference w:type="default" r:id="rId8"/>
          <w:pgSz w:w="11900" w:h="16840"/>
          <w:pgMar w:top="1418" w:right="1418" w:bottom="1418" w:left="1985" w:header="709" w:footer="709" w:gutter="0"/>
          <w:pgNumType w:start="1"/>
          <w:cols w:space="720"/>
          <w:titlePg/>
          <w:docGrid w:linePitch="326"/>
        </w:sectPr>
      </w:pPr>
    </w:p>
    <w:p w14:paraId="35FBC2ED" w14:textId="4480B967" w:rsidR="005828CE" w:rsidRDefault="005828CE" w:rsidP="007C6756">
      <w:pPr>
        <w:pStyle w:val="Heading1"/>
        <w:jc w:val="center"/>
        <w:rPr>
          <w:b/>
        </w:rPr>
      </w:pPr>
      <w:bookmarkStart w:id="0" w:name="_Toc520723357"/>
      <w:r>
        <w:rPr>
          <w:b/>
        </w:rPr>
        <w:lastRenderedPageBreak/>
        <w:t>DEDICATORIA:</w:t>
      </w:r>
      <w:bookmarkEnd w:id="0"/>
    </w:p>
    <w:p w14:paraId="7BA60055" w14:textId="77777777" w:rsidR="005828CE" w:rsidRDefault="005828CE" w:rsidP="007C6756">
      <w:pPr>
        <w:pStyle w:val="Heading1"/>
        <w:jc w:val="center"/>
        <w:rPr>
          <w:b/>
        </w:rPr>
      </w:pPr>
    </w:p>
    <w:p w14:paraId="7481D53A" w14:textId="77777777" w:rsidR="00326492" w:rsidRDefault="00326492" w:rsidP="005828CE"/>
    <w:p w14:paraId="2BA2DF8A" w14:textId="77777777" w:rsidR="00326492" w:rsidRDefault="00326492" w:rsidP="00326492">
      <w:pPr>
        <w:jc w:val="both"/>
      </w:pPr>
    </w:p>
    <w:p w14:paraId="1B05DC2C" w14:textId="77777777" w:rsidR="00326492" w:rsidRDefault="00326492" w:rsidP="00326492">
      <w:pPr>
        <w:jc w:val="both"/>
      </w:pPr>
    </w:p>
    <w:p w14:paraId="36FF9845" w14:textId="77777777" w:rsidR="00326492" w:rsidRDefault="00326492" w:rsidP="00326492">
      <w:pPr>
        <w:jc w:val="both"/>
      </w:pPr>
    </w:p>
    <w:p w14:paraId="24DA6815" w14:textId="77777777" w:rsidR="00326492" w:rsidRDefault="00326492" w:rsidP="00326492">
      <w:pPr>
        <w:jc w:val="both"/>
      </w:pPr>
    </w:p>
    <w:p w14:paraId="30EFEC19" w14:textId="77777777" w:rsidR="00326492" w:rsidRDefault="00326492" w:rsidP="00326492">
      <w:pPr>
        <w:jc w:val="both"/>
      </w:pPr>
    </w:p>
    <w:p w14:paraId="62B7066D" w14:textId="77777777" w:rsidR="00326492" w:rsidRDefault="00326492" w:rsidP="00326492">
      <w:pPr>
        <w:jc w:val="both"/>
      </w:pPr>
    </w:p>
    <w:p w14:paraId="12573FC5" w14:textId="77777777" w:rsidR="00326492" w:rsidRDefault="00326492" w:rsidP="00326492">
      <w:pPr>
        <w:jc w:val="both"/>
      </w:pPr>
    </w:p>
    <w:p w14:paraId="0AF24BBB" w14:textId="77777777" w:rsidR="00326492" w:rsidRDefault="00326492" w:rsidP="00326492">
      <w:pPr>
        <w:jc w:val="both"/>
      </w:pPr>
    </w:p>
    <w:p w14:paraId="718609B7" w14:textId="77777777" w:rsidR="00326492" w:rsidRDefault="00326492" w:rsidP="00326492">
      <w:pPr>
        <w:jc w:val="both"/>
      </w:pPr>
    </w:p>
    <w:p w14:paraId="5A8EA35C" w14:textId="77777777" w:rsidR="00326492" w:rsidRDefault="00326492" w:rsidP="00326492">
      <w:pPr>
        <w:jc w:val="both"/>
      </w:pPr>
    </w:p>
    <w:p w14:paraId="6613D0BB" w14:textId="77777777" w:rsidR="00326492" w:rsidRDefault="00326492" w:rsidP="00326492">
      <w:pPr>
        <w:jc w:val="both"/>
      </w:pPr>
    </w:p>
    <w:p w14:paraId="04F1C0E8" w14:textId="77777777" w:rsidR="00326492" w:rsidRDefault="00326492" w:rsidP="00326492">
      <w:pPr>
        <w:jc w:val="both"/>
      </w:pPr>
    </w:p>
    <w:p w14:paraId="2E04BC6E" w14:textId="77777777" w:rsidR="00326492" w:rsidRDefault="00326492" w:rsidP="00326492">
      <w:pPr>
        <w:jc w:val="both"/>
      </w:pPr>
    </w:p>
    <w:p w14:paraId="195C1C9F" w14:textId="77777777" w:rsidR="00326492" w:rsidRDefault="00326492" w:rsidP="00326492">
      <w:pPr>
        <w:jc w:val="both"/>
      </w:pPr>
    </w:p>
    <w:p w14:paraId="13B152A8" w14:textId="77777777" w:rsidR="00326492" w:rsidRDefault="00326492" w:rsidP="00326492">
      <w:pPr>
        <w:jc w:val="both"/>
      </w:pPr>
    </w:p>
    <w:p w14:paraId="5A691BCA" w14:textId="77777777" w:rsidR="00326492" w:rsidRDefault="00326492" w:rsidP="00326492">
      <w:pPr>
        <w:jc w:val="both"/>
      </w:pPr>
    </w:p>
    <w:p w14:paraId="6AC40080" w14:textId="77777777" w:rsidR="00326492" w:rsidRDefault="00326492" w:rsidP="00326492">
      <w:pPr>
        <w:jc w:val="both"/>
      </w:pPr>
    </w:p>
    <w:p w14:paraId="5F3120DF" w14:textId="77777777" w:rsidR="00326492" w:rsidRDefault="00326492" w:rsidP="00326492">
      <w:pPr>
        <w:jc w:val="both"/>
      </w:pPr>
    </w:p>
    <w:p w14:paraId="57FF4619" w14:textId="77777777" w:rsidR="00326492" w:rsidRDefault="00326492" w:rsidP="00326492">
      <w:pPr>
        <w:jc w:val="both"/>
      </w:pPr>
    </w:p>
    <w:p w14:paraId="3B36C177" w14:textId="77777777" w:rsidR="00326492" w:rsidRDefault="00326492" w:rsidP="00326492">
      <w:pPr>
        <w:jc w:val="both"/>
      </w:pPr>
    </w:p>
    <w:p w14:paraId="1A8E078C" w14:textId="77777777" w:rsidR="00326492" w:rsidRDefault="00326492" w:rsidP="00326492">
      <w:pPr>
        <w:jc w:val="both"/>
      </w:pPr>
    </w:p>
    <w:p w14:paraId="6E0B783D" w14:textId="77777777" w:rsidR="00326492" w:rsidRDefault="00326492" w:rsidP="00326492">
      <w:pPr>
        <w:jc w:val="both"/>
      </w:pPr>
    </w:p>
    <w:p w14:paraId="4FD96184" w14:textId="77777777" w:rsidR="00326492" w:rsidRDefault="00326492" w:rsidP="00326492">
      <w:pPr>
        <w:jc w:val="both"/>
      </w:pPr>
    </w:p>
    <w:p w14:paraId="57223CED" w14:textId="77777777" w:rsidR="00326492" w:rsidRDefault="00326492" w:rsidP="00326492">
      <w:pPr>
        <w:jc w:val="both"/>
      </w:pPr>
    </w:p>
    <w:p w14:paraId="5D1295C9" w14:textId="77777777" w:rsidR="00326492" w:rsidRDefault="00326492" w:rsidP="00326492">
      <w:pPr>
        <w:jc w:val="both"/>
      </w:pPr>
    </w:p>
    <w:p w14:paraId="0231A9C2" w14:textId="77777777" w:rsidR="00326492" w:rsidRDefault="00326492" w:rsidP="00326492">
      <w:pPr>
        <w:jc w:val="both"/>
      </w:pPr>
    </w:p>
    <w:p w14:paraId="48DEBF99" w14:textId="77777777" w:rsidR="00326492" w:rsidRDefault="00326492" w:rsidP="00326492">
      <w:pPr>
        <w:jc w:val="both"/>
      </w:pPr>
    </w:p>
    <w:p w14:paraId="3E694B7E" w14:textId="77777777" w:rsidR="00326492" w:rsidRDefault="00326492" w:rsidP="00326492">
      <w:pPr>
        <w:jc w:val="both"/>
      </w:pPr>
    </w:p>
    <w:p w14:paraId="271AA9C1" w14:textId="77777777" w:rsidR="00326492" w:rsidRDefault="00326492" w:rsidP="00326492">
      <w:pPr>
        <w:jc w:val="both"/>
      </w:pPr>
    </w:p>
    <w:p w14:paraId="56C335B5" w14:textId="77777777" w:rsidR="00326492" w:rsidRDefault="00326492" w:rsidP="00326492">
      <w:pPr>
        <w:jc w:val="both"/>
      </w:pPr>
    </w:p>
    <w:p w14:paraId="03A8B050" w14:textId="77777777" w:rsidR="00326492" w:rsidRDefault="00326492" w:rsidP="00326492">
      <w:pPr>
        <w:jc w:val="both"/>
      </w:pPr>
    </w:p>
    <w:p w14:paraId="1909966D" w14:textId="77777777" w:rsidR="00326492" w:rsidRDefault="00326492" w:rsidP="00326492">
      <w:pPr>
        <w:jc w:val="both"/>
        <w:sectPr w:rsidR="00326492" w:rsidSect="00BD708D">
          <w:pgSz w:w="11900" w:h="16840"/>
          <w:pgMar w:top="1418" w:right="1418" w:bottom="1418" w:left="1985" w:header="709" w:footer="709" w:gutter="0"/>
          <w:pgNumType w:start="1"/>
          <w:cols w:space="720"/>
          <w:titlePg/>
          <w:docGrid w:linePitch="326"/>
        </w:sectPr>
      </w:pPr>
    </w:p>
    <w:p w14:paraId="051CDC01" w14:textId="77777777" w:rsidR="00326492" w:rsidRDefault="00326492" w:rsidP="00326492">
      <w:pPr>
        <w:jc w:val="both"/>
      </w:pPr>
    </w:p>
    <w:p w14:paraId="72887BCC" w14:textId="77777777" w:rsidR="00326492" w:rsidRDefault="00326492" w:rsidP="00326492">
      <w:pPr>
        <w:jc w:val="both"/>
      </w:pPr>
    </w:p>
    <w:p w14:paraId="2F970A56" w14:textId="77777777" w:rsidR="00326492" w:rsidRDefault="00326492" w:rsidP="00326492">
      <w:pPr>
        <w:jc w:val="both"/>
      </w:pPr>
    </w:p>
    <w:p w14:paraId="03099E96" w14:textId="77777777" w:rsidR="00326492" w:rsidRDefault="00326492" w:rsidP="00326492">
      <w:pPr>
        <w:jc w:val="both"/>
      </w:pPr>
    </w:p>
    <w:p w14:paraId="57F6BFC1" w14:textId="77777777" w:rsidR="00326492" w:rsidRDefault="00326492" w:rsidP="00326492">
      <w:pPr>
        <w:jc w:val="both"/>
      </w:pPr>
    </w:p>
    <w:p w14:paraId="1523F29A" w14:textId="77777777" w:rsidR="00326492" w:rsidRDefault="00326492" w:rsidP="00326492">
      <w:pPr>
        <w:jc w:val="both"/>
      </w:pPr>
    </w:p>
    <w:p w14:paraId="6298B89C" w14:textId="77777777" w:rsidR="00326492" w:rsidRDefault="00326492" w:rsidP="00326492">
      <w:pPr>
        <w:jc w:val="both"/>
      </w:pPr>
    </w:p>
    <w:p w14:paraId="6CFC6D2F" w14:textId="77777777" w:rsidR="00326492" w:rsidRDefault="00326492" w:rsidP="00326492">
      <w:pPr>
        <w:jc w:val="both"/>
      </w:pPr>
    </w:p>
    <w:p w14:paraId="3EE53D87" w14:textId="77777777" w:rsidR="00326492" w:rsidRDefault="00326492" w:rsidP="00326492">
      <w:pPr>
        <w:jc w:val="both"/>
      </w:pPr>
    </w:p>
    <w:p w14:paraId="1C8AA10E" w14:textId="77777777" w:rsidR="00326492" w:rsidRDefault="00326492" w:rsidP="00326492">
      <w:pPr>
        <w:jc w:val="both"/>
      </w:pPr>
    </w:p>
    <w:p w14:paraId="6071DC5D" w14:textId="77777777" w:rsidR="00326492" w:rsidRDefault="00326492" w:rsidP="00326492">
      <w:pPr>
        <w:jc w:val="both"/>
      </w:pPr>
    </w:p>
    <w:p w14:paraId="0F4338C4" w14:textId="2737EE1D" w:rsidR="005828CE" w:rsidRPr="00326492" w:rsidRDefault="00326492" w:rsidP="00326492">
      <w:pPr>
        <w:spacing w:line="480" w:lineRule="auto"/>
        <w:jc w:val="both"/>
        <w:rPr>
          <w:rFonts w:ascii="Durant Italic" w:eastAsia="Adobe Fangsong Std R" w:hAnsi="Durant Italic"/>
          <w:i/>
        </w:rPr>
      </w:pPr>
      <w:r w:rsidRPr="00326492">
        <w:rPr>
          <w:rFonts w:ascii="Durant Italic" w:eastAsia="Adobe Fangsong Std R" w:hAnsi="Durant Italic"/>
          <w:i/>
        </w:rPr>
        <w:t>Primero a Dios quien</w:t>
      </w:r>
      <w:r w:rsidR="00816647">
        <w:rPr>
          <w:rFonts w:ascii="Durant Italic" w:eastAsia="Adobe Fangsong Std R" w:hAnsi="Durant Italic"/>
          <w:i/>
        </w:rPr>
        <w:t xml:space="preserve"> </w:t>
      </w:r>
      <w:r w:rsidRPr="00326492">
        <w:rPr>
          <w:rFonts w:ascii="Durant Italic" w:eastAsia="Adobe Fangsong Std R" w:hAnsi="Durant Italic"/>
          <w:i/>
        </w:rPr>
        <w:t xml:space="preserve"> guía mis pasos y me ha permitido llegar hasta aquí y a mis padres quienes me han apoyado incondicionalmente en esta etapa gracias por su amor incondicional.</w:t>
      </w:r>
    </w:p>
    <w:p w14:paraId="5089FFAD" w14:textId="77777777" w:rsidR="00326492" w:rsidRDefault="00326492" w:rsidP="005828CE">
      <w:pPr>
        <w:sectPr w:rsidR="00326492" w:rsidSect="00326492">
          <w:type w:val="continuous"/>
          <w:pgSz w:w="11900" w:h="16840"/>
          <w:pgMar w:top="1418" w:right="1418" w:bottom="1418" w:left="1985" w:header="709" w:footer="709" w:gutter="0"/>
          <w:pgNumType w:start="1"/>
          <w:cols w:num="2" w:space="720"/>
          <w:docGrid w:linePitch="326"/>
        </w:sectPr>
      </w:pPr>
    </w:p>
    <w:p w14:paraId="10810F80" w14:textId="77777777" w:rsidR="00BD708D" w:rsidRDefault="00BD708D" w:rsidP="005828CE">
      <w:pPr>
        <w:sectPr w:rsidR="00BD708D" w:rsidSect="00326492">
          <w:type w:val="continuous"/>
          <w:pgSz w:w="11900" w:h="16840"/>
          <w:pgMar w:top="1418" w:right="1418" w:bottom="1418" w:left="1985" w:header="709" w:footer="709" w:gutter="0"/>
          <w:pgNumType w:start="1"/>
          <w:cols w:space="720"/>
          <w:docGrid w:linePitch="326"/>
        </w:sectPr>
      </w:pPr>
    </w:p>
    <w:p w14:paraId="09EE4746" w14:textId="77777777" w:rsidR="005828CE" w:rsidRDefault="005828CE" w:rsidP="005828CE"/>
    <w:p w14:paraId="177AA358" w14:textId="27F62F6A" w:rsidR="00326492" w:rsidRDefault="00326492" w:rsidP="00326492">
      <w:pPr>
        <w:tabs>
          <w:tab w:val="left" w:pos="4770"/>
        </w:tabs>
        <w:jc w:val="center"/>
        <w:rPr>
          <w:b/>
        </w:rPr>
      </w:pPr>
      <w:r>
        <w:rPr>
          <w:b/>
        </w:rPr>
        <w:t>AGRADECIMIENTOS:</w:t>
      </w:r>
    </w:p>
    <w:p w14:paraId="0EE26E63" w14:textId="77777777" w:rsidR="005828CE" w:rsidRDefault="005828CE" w:rsidP="005828CE">
      <w:pPr>
        <w:tabs>
          <w:tab w:val="left" w:pos="4770"/>
        </w:tabs>
      </w:pPr>
    </w:p>
    <w:p w14:paraId="71D0EAA9" w14:textId="77777777" w:rsidR="005828CE" w:rsidRDefault="005828CE" w:rsidP="005828CE">
      <w:pPr>
        <w:tabs>
          <w:tab w:val="left" w:pos="4770"/>
        </w:tabs>
      </w:pPr>
    </w:p>
    <w:p w14:paraId="75648889" w14:textId="77777777" w:rsidR="00BD708D" w:rsidRDefault="00BD708D" w:rsidP="00326492">
      <w:pPr>
        <w:jc w:val="both"/>
        <w:rPr>
          <w:rFonts w:ascii="Durant Italic" w:eastAsia="Adobe Fangsong Std R" w:hAnsi="Durant Italic"/>
          <w:i/>
        </w:rPr>
        <w:sectPr w:rsidR="00BD708D" w:rsidSect="00BD708D">
          <w:pgSz w:w="11900" w:h="16840"/>
          <w:pgMar w:top="1418" w:right="1418" w:bottom="1418" w:left="1985" w:header="709" w:footer="709" w:gutter="0"/>
          <w:pgNumType w:start="1"/>
          <w:cols w:space="720"/>
          <w:titlePg/>
          <w:docGrid w:linePitch="326"/>
        </w:sectPr>
      </w:pPr>
    </w:p>
    <w:p w14:paraId="205A1AE8" w14:textId="77777777" w:rsidR="00BD708D" w:rsidRDefault="00BD708D" w:rsidP="00326492">
      <w:pPr>
        <w:jc w:val="both"/>
        <w:rPr>
          <w:rFonts w:ascii="Durant Italic" w:eastAsia="Adobe Fangsong Std R" w:hAnsi="Durant Italic"/>
          <w:i/>
        </w:rPr>
      </w:pPr>
    </w:p>
    <w:p w14:paraId="4CB05BD7" w14:textId="77777777" w:rsidR="00BD708D" w:rsidRDefault="00BD708D" w:rsidP="00326492">
      <w:pPr>
        <w:jc w:val="both"/>
        <w:rPr>
          <w:rFonts w:ascii="Durant Italic" w:eastAsia="Adobe Fangsong Std R" w:hAnsi="Durant Italic"/>
          <w:i/>
        </w:rPr>
      </w:pPr>
    </w:p>
    <w:p w14:paraId="530B6A6E" w14:textId="77777777" w:rsidR="00BD708D" w:rsidRDefault="00BD708D" w:rsidP="00326492">
      <w:pPr>
        <w:jc w:val="both"/>
        <w:rPr>
          <w:rFonts w:ascii="Durant Italic" w:eastAsia="Adobe Fangsong Std R" w:hAnsi="Durant Italic"/>
          <w:i/>
        </w:rPr>
      </w:pPr>
    </w:p>
    <w:p w14:paraId="0729FF3A" w14:textId="77777777" w:rsidR="00BD708D" w:rsidRDefault="00BD708D" w:rsidP="00326492">
      <w:pPr>
        <w:jc w:val="both"/>
        <w:rPr>
          <w:rFonts w:ascii="Durant Italic" w:eastAsia="Adobe Fangsong Std R" w:hAnsi="Durant Italic"/>
          <w:i/>
        </w:rPr>
      </w:pPr>
    </w:p>
    <w:p w14:paraId="692198D8" w14:textId="77777777" w:rsidR="00BD708D" w:rsidRDefault="00BD708D" w:rsidP="00326492">
      <w:pPr>
        <w:jc w:val="both"/>
        <w:rPr>
          <w:rFonts w:ascii="Durant Italic" w:eastAsia="Adobe Fangsong Std R" w:hAnsi="Durant Italic"/>
          <w:i/>
        </w:rPr>
      </w:pPr>
    </w:p>
    <w:p w14:paraId="7E0B5E9E" w14:textId="77777777" w:rsidR="00BD708D" w:rsidRDefault="00BD708D" w:rsidP="00326492">
      <w:pPr>
        <w:jc w:val="both"/>
        <w:rPr>
          <w:rFonts w:ascii="Durant Italic" w:eastAsia="Adobe Fangsong Std R" w:hAnsi="Durant Italic"/>
          <w:i/>
        </w:rPr>
      </w:pPr>
    </w:p>
    <w:p w14:paraId="1B2A7C72" w14:textId="77777777" w:rsidR="00BD708D" w:rsidRDefault="00BD708D" w:rsidP="00326492">
      <w:pPr>
        <w:jc w:val="both"/>
        <w:rPr>
          <w:rFonts w:ascii="Durant Italic" w:eastAsia="Adobe Fangsong Std R" w:hAnsi="Durant Italic"/>
          <w:i/>
        </w:rPr>
      </w:pPr>
    </w:p>
    <w:p w14:paraId="0458A430" w14:textId="77777777" w:rsidR="00BD708D" w:rsidRDefault="00BD708D" w:rsidP="00326492">
      <w:pPr>
        <w:jc w:val="both"/>
        <w:rPr>
          <w:rFonts w:ascii="Durant Italic" w:eastAsia="Adobe Fangsong Std R" w:hAnsi="Durant Italic"/>
          <w:i/>
        </w:rPr>
      </w:pPr>
    </w:p>
    <w:p w14:paraId="7B5B2FEB" w14:textId="77777777" w:rsidR="00BD708D" w:rsidRDefault="00BD708D" w:rsidP="00326492">
      <w:pPr>
        <w:jc w:val="both"/>
        <w:rPr>
          <w:rFonts w:ascii="Durant Italic" w:eastAsia="Adobe Fangsong Std R" w:hAnsi="Durant Italic"/>
          <w:i/>
        </w:rPr>
      </w:pPr>
    </w:p>
    <w:p w14:paraId="4B085FC6" w14:textId="77777777" w:rsidR="00BD708D" w:rsidRDefault="00BD708D" w:rsidP="00326492">
      <w:pPr>
        <w:jc w:val="both"/>
        <w:rPr>
          <w:rFonts w:ascii="Durant Italic" w:eastAsia="Adobe Fangsong Std R" w:hAnsi="Durant Italic"/>
          <w:i/>
        </w:rPr>
      </w:pPr>
    </w:p>
    <w:p w14:paraId="185C3540" w14:textId="77777777" w:rsidR="00BD708D" w:rsidRDefault="00BD708D" w:rsidP="00326492">
      <w:pPr>
        <w:jc w:val="both"/>
        <w:rPr>
          <w:rFonts w:ascii="Durant Italic" w:eastAsia="Adobe Fangsong Std R" w:hAnsi="Durant Italic"/>
          <w:i/>
        </w:rPr>
      </w:pPr>
    </w:p>
    <w:p w14:paraId="441492A5" w14:textId="77777777" w:rsidR="00BD708D" w:rsidRDefault="00BD708D" w:rsidP="00326492">
      <w:pPr>
        <w:jc w:val="both"/>
        <w:rPr>
          <w:rFonts w:ascii="Durant Italic" w:eastAsia="Adobe Fangsong Std R" w:hAnsi="Durant Italic"/>
          <w:i/>
        </w:rPr>
      </w:pPr>
    </w:p>
    <w:p w14:paraId="2FA461D7" w14:textId="77777777" w:rsidR="00BD708D" w:rsidRDefault="00BD708D" w:rsidP="00326492">
      <w:pPr>
        <w:jc w:val="both"/>
        <w:rPr>
          <w:rFonts w:ascii="Durant Italic" w:eastAsia="Adobe Fangsong Std R" w:hAnsi="Durant Italic"/>
          <w:i/>
        </w:rPr>
      </w:pPr>
    </w:p>
    <w:p w14:paraId="5E5E7DF1" w14:textId="77777777" w:rsidR="00BD708D" w:rsidRDefault="00BD708D" w:rsidP="00326492">
      <w:pPr>
        <w:jc w:val="both"/>
        <w:rPr>
          <w:rFonts w:ascii="Durant Italic" w:eastAsia="Adobe Fangsong Std R" w:hAnsi="Durant Italic"/>
          <w:i/>
        </w:rPr>
      </w:pPr>
    </w:p>
    <w:p w14:paraId="3F38E5ED" w14:textId="77777777" w:rsidR="00BD708D" w:rsidRDefault="00BD708D" w:rsidP="00326492">
      <w:pPr>
        <w:jc w:val="both"/>
        <w:rPr>
          <w:rFonts w:ascii="Durant Italic" w:eastAsia="Adobe Fangsong Std R" w:hAnsi="Durant Italic"/>
          <w:i/>
        </w:rPr>
      </w:pPr>
    </w:p>
    <w:p w14:paraId="25899576" w14:textId="77777777" w:rsidR="00BD708D" w:rsidRDefault="00BD708D" w:rsidP="00326492">
      <w:pPr>
        <w:jc w:val="both"/>
        <w:rPr>
          <w:rFonts w:ascii="Durant Italic" w:eastAsia="Adobe Fangsong Std R" w:hAnsi="Durant Italic"/>
          <w:i/>
        </w:rPr>
      </w:pPr>
    </w:p>
    <w:p w14:paraId="42D58634" w14:textId="77777777" w:rsidR="00BD708D" w:rsidRDefault="00BD708D" w:rsidP="00326492">
      <w:pPr>
        <w:jc w:val="both"/>
        <w:rPr>
          <w:rFonts w:ascii="Durant Italic" w:eastAsia="Adobe Fangsong Std R" w:hAnsi="Durant Italic"/>
          <w:i/>
        </w:rPr>
      </w:pPr>
    </w:p>
    <w:p w14:paraId="3FE45100" w14:textId="77777777" w:rsidR="00BD708D" w:rsidRDefault="00BD708D" w:rsidP="00326492">
      <w:pPr>
        <w:jc w:val="both"/>
        <w:rPr>
          <w:rFonts w:ascii="Durant Italic" w:eastAsia="Adobe Fangsong Std R" w:hAnsi="Durant Italic"/>
          <w:i/>
        </w:rPr>
      </w:pPr>
    </w:p>
    <w:p w14:paraId="60B2A1A2" w14:textId="77777777" w:rsidR="00BD708D" w:rsidRDefault="00BD708D" w:rsidP="00326492">
      <w:pPr>
        <w:jc w:val="both"/>
        <w:rPr>
          <w:rFonts w:ascii="Durant Italic" w:eastAsia="Adobe Fangsong Std R" w:hAnsi="Durant Italic"/>
          <w:i/>
        </w:rPr>
      </w:pPr>
    </w:p>
    <w:p w14:paraId="250BB961" w14:textId="77777777" w:rsidR="00BD708D" w:rsidRDefault="00BD708D" w:rsidP="00326492">
      <w:pPr>
        <w:jc w:val="both"/>
        <w:rPr>
          <w:rFonts w:ascii="Durant Italic" w:eastAsia="Adobe Fangsong Std R" w:hAnsi="Durant Italic"/>
          <w:i/>
        </w:rPr>
      </w:pPr>
    </w:p>
    <w:p w14:paraId="27D338E1" w14:textId="77777777" w:rsidR="00BD708D" w:rsidRDefault="00BD708D" w:rsidP="00326492">
      <w:pPr>
        <w:jc w:val="both"/>
        <w:rPr>
          <w:rFonts w:ascii="Durant Italic" w:eastAsia="Adobe Fangsong Std R" w:hAnsi="Durant Italic"/>
          <w:i/>
        </w:rPr>
      </w:pPr>
    </w:p>
    <w:p w14:paraId="53CF8492" w14:textId="77777777" w:rsidR="00BD708D" w:rsidRDefault="00BD708D" w:rsidP="00326492">
      <w:pPr>
        <w:jc w:val="both"/>
        <w:rPr>
          <w:rFonts w:ascii="Durant Italic" w:eastAsia="Adobe Fangsong Std R" w:hAnsi="Durant Italic"/>
          <w:i/>
        </w:rPr>
      </w:pPr>
    </w:p>
    <w:p w14:paraId="5F59E346" w14:textId="77777777" w:rsidR="00BD708D" w:rsidRDefault="00BD708D" w:rsidP="00326492">
      <w:pPr>
        <w:jc w:val="both"/>
        <w:rPr>
          <w:rFonts w:ascii="Durant Italic" w:eastAsia="Adobe Fangsong Std R" w:hAnsi="Durant Italic"/>
          <w:i/>
        </w:rPr>
      </w:pPr>
    </w:p>
    <w:p w14:paraId="198FCA8A" w14:textId="77777777" w:rsidR="00BD708D" w:rsidRDefault="00BD708D" w:rsidP="00326492">
      <w:pPr>
        <w:jc w:val="both"/>
        <w:rPr>
          <w:rFonts w:ascii="Durant Italic" w:eastAsia="Adobe Fangsong Std R" w:hAnsi="Durant Italic"/>
          <w:i/>
        </w:rPr>
      </w:pPr>
    </w:p>
    <w:p w14:paraId="71B570F1" w14:textId="77777777" w:rsidR="00BD708D" w:rsidRDefault="00BD708D" w:rsidP="00326492">
      <w:pPr>
        <w:jc w:val="both"/>
        <w:rPr>
          <w:rFonts w:ascii="Durant Italic" w:eastAsia="Adobe Fangsong Std R" w:hAnsi="Durant Italic"/>
          <w:i/>
        </w:rPr>
      </w:pPr>
    </w:p>
    <w:p w14:paraId="45D87AD4" w14:textId="77777777" w:rsidR="00BD708D" w:rsidRDefault="00BD708D" w:rsidP="00326492">
      <w:pPr>
        <w:jc w:val="both"/>
        <w:rPr>
          <w:rFonts w:ascii="Durant Italic" w:eastAsia="Adobe Fangsong Std R" w:hAnsi="Durant Italic"/>
          <w:i/>
        </w:rPr>
      </w:pPr>
    </w:p>
    <w:p w14:paraId="20CE759E" w14:textId="77777777" w:rsidR="00BD708D" w:rsidRDefault="00BD708D" w:rsidP="00326492">
      <w:pPr>
        <w:jc w:val="both"/>
        <w:rPr>
          <w:rFonts w:ascii="Durant Italic" w:eastAsia="Adobe Fangsong Std R" w:hAnsi="Durant Italic"/>
          <w:i/>
        </w:rPr>
      </w:pPr>
    </w:p>
    <w:p w14:paraId="7BECD0B5" w14:textId="77777777" w:rsidR="00BD708D" w:rsidRDefault="00BD708D" w:rsidP="00326492">
      <w:pPr>
        <w:jc w:val="both"/>
        <w:rPr>
          <w:rFonts w:ascii="Durant Italic" w:eastAsia="Adobe Fangsong Std R" w:hAnsi="Durant Italic"/>
          <w:i/>
        </w:rPr>
      </w:pPr>
    </w:p>
    <w:p w14:paraId="72814E17" w14:textId="77777777" w:rsidR="00BD708D" w:rsidRDefault="00BD708D" w:rsidP="00326492">
      <w:pPr>
        <w:jc w:val="both"/>
        <w:rPr>
          <w:rFonts w:ascii="Durant Italic" w:eastAsia="Adobe Fangsong Std R" w:hAnsi="Durant Italic"/>
          <w:i/>
        </w:rPr>
      </w:pPr>
    </w:p>
    <w:p w14:paraId="64996682" w14:textId="77777777" w:rsidR="00BD708D" w:rsidRDefault="00BD708D" w:rsidP="00326492">
      <w:pPr>
        <w:jc w:val="both"/>
        <w:rPr>
          <w:rFonts w:ascii="Durant Italic" w:eastAsia="Adobe Fangsong Std R" w:hAnsi="Durant Italic"/>
          <w:i/>
        </w:rPr>
      </w:pPr>
    </w:p>
    <w:p w14:paraId="677914BA" w14:textId="77777777" w:rsidR="00BD708D" w:rsidRDefault="00BD708D" w:rsidP="00326492">
      <w:pPr>
        <w:jc w:val="both"/>
        <w:rPr>
          <w:rFonts w:ascii="Durant Italic" w:eastAsia="Adobe Fangsong Std R" w:hAnsi="Durant Italic"/>
          <w:i/>
        </w:rPr>
      </w:pPr>
    </w:p>
    <w:p w14:paraId="473B2739" w14:textId="77777777" w:rsidR="00BD708D" w:rsidRDefault="00BD708D" w:rsidP="00326492">
      <w:pPr>
        <w:jc w:val="both"/>
        <w:rPr>
          <w:rFonts w:ascii="Durant Italic" w:eastAsia="Adobe Fangsong Std R" w:hAnsi="Durant Italic"/>
          <w:i/>
        </w:rPr>
      </w:pPr>
    </w:p>
    <w:p w14:paraId="55343FB6" w14:textId="77777777" w:rsidR="00BD708D" w:rsidRDefault="00BD708D" w:rsidP="00326492">
      <w:pPr>
        <w:jc w:val="both"/>
        <w:rPr>
          <w:rFonts w:ascii="Durant Italic" w:eastAsia="Adobe Fangsong Std R" w:hAnsi="Durant Italic"/>
          <w:i/>
        </w:rPr>
      </w:pPr>
    </w:p>
    <w:p w14:paraId="794BA114" w14:textId="77777777" w:rsidR="00BD708D" w:rsidRDefault="00BD708D" w:rsidP="00326492">
      <w:pPr>
        <w:jc w:val="both"/>
        <w:rPr>
          <w:rFonts w:ascii="Durant Italic" w:eastAsia="Adobe Fangsong Std R" w:hAnsi="Durant Italic"/>
          <w:i/>
        </w:rPr>
      </w:pPr>
    </w:p>
    <w:p w14:paraId="0A07FF47" w14:textId="77777777" w:rsidR="00BD708D" w:rsidRDefault="00BD708D" w:rsidP="00326492">
      <w:pPr>
        <w:jc w:val="both"/>
        <w:rPr>
          <w:rFonts w:ascii="Durant Italic" w:eastAsia="Adobe Fangsong Std R" w:hAnsi="Durant Italic"/>
          <w:i/>
        </w:rPr>
      </w:pPr>
    </w:p>
    <w:p w14:paraId="139978A1" w14:textId="77777777" w:rsidR="00BD708D" w:rsidRDefault="00BD708D" w:rsidP="00326492">
      <w:pPr>
        <w:jc w:val="both"/>
        <w:rPr>
          <w:rFonts w:ascii="Durant Italic" w:eastAsia="Adobe Fangsong Std R" w:hAnsi="Durant Italic"/>
          <w:i/>
        </w:rPr>
      </w:pPr>
    </w:p>
    <w:p w14:paraId="675563A4" w14:textId="77777777" w:rsidR="00BD708D" w:rsidRDefault="00BD708D" w:rsidP="00326492">
      <w:pPr>
        <w:jc w:val="both"/>
        <w:rPr>
          <w:rFonts w:ascii="Durant Italic" w:eastAsia="Adobe Fangsong Std R" w:hAnsi="Durant Italic"/>
          <w:i/>
        </w:rPr>
      </w:pPr>
    </w:p>
    <w:p w14:paraId="4BF537C0" w14:textId="77777777" w:rsidR="00BD708D" w:rsidRDefault="00BD708D" w:rsidP="00326492">
      <w:pPr>
        <w:jc w:val="both"/>
        <w:rPr>
          <w:rFonts w:ascii="Durant Italic" w:eastAsia="Adobe Fangsong Std R" w:hAnsi="Durant Italic"/>
          <w:i/>
        </w:rPr>
      </w:pPr>
    </w:p>
    <w:p w14:paraId="4408E69A" w14:textId="77777777" w:rsidR="00BD708D" w:rsidRDefault="00BD708D" w:rsidP="00326492">
      <w:pPr>
        <w:jc w:val="both"/>
        <w:rPr>
          <w:rFonts w:ascii="Durant Italic" w:eastAsia="Adobe Fangsong Std R" w:hAnsi="Durant Italic"/>
          <w:i/>
        </w:rPr>
      </w:pPr>
    </w:p>
    <w:p w14:paraId="2D8A54E2" w14:textId="72779ECA" w:rsidR="00326492" w:rsidRPr="00326492" w:rsidRDefault="00326492" w:rsidP="00BD708D">
      <w:pPr>
        <w:spacing w:line="360" w:lineRule="auto"/>
        <w:jc w:val="both"/>
        <w:rPr>
          <w:rFonts w:ascii="Durant Italic" w:eastAsia="Adobe Fangsong Std R" w:hAnsi="Durant Italic"/>
          <w:i/>
        </w:rPr>
      </w:pPr>
      <w:r w:rsidRPr="00326492">
        <w:rPr>
          <w:rFonts w:ascii="Durant Italic" w:eastAsia="Adobe Fangsong Std R" w:hAnsi="Durant Italic"/>
          <w:i/>
        </w:rPr>
        <w:t>Agradezco primero a Dios quien es mi guía. A mis padres, por la dedicación, fortaleza y apoyo incondicional sin duda los mejores padres del mundo</w:t>
      </w:r>
      <w:r w:rsidR="00D7730A">
        <w:rPr>
          <w:rFonts w:ascii="Durant Italic" w:eastAsia="Adobe Fangsong Std R" w:hAnsi="Durant Italic"/>
          <w:i/>
        </w:rPr>
        <w:t>.</w:t>
      </w:r>
    </w:p>
    <w:p w14:paraId="2EE736C6" w14:textId="77777777" w:rsidR="00326492" w:rsidRPr="00326492" w:rsidRDefault="00326492" w:rsidP="00BD708D">
      <w:pPr>
        <w:spacing w:line="360" w:lineRule="auto"/>
        <w:jc w:val="both"/>
        <w:rPr>
          <w:rFonts w:ascii="Durant Italic" w:eastAsia="Adobe Fangsong Std R" w:hAnsi="Durant Italic"/>
          <w:i/>
        </w:rPr>
      </w:pPr>
    </w:p>
    <w:p w14:paraId="772D0725" w14:textId="169E6DA7" w:rsidR="00326492" w:rsidRPr="00326492" w:rsidRDefault="0055653E" w:rsidP="00BD708D">
      <w:pPr>
        <w:spacing w:line="360" w:lineRule="auto"/>
        <w:jc w:val="both"/>
        <w:rPr>
          <w:rFonts w:ascii="Durant Italic" w:eastAsia="Adobe Fangsong Std R" w:hAnsi="Durant Italic"/>
          <w:i/>
        </w:rPr>
      </w:pPr>
      <w:r>
        <w:rPr>
          <w:rFonts w:ascii="Durant Italic" w:eastAsia="Adobe Fangsong Std R" w:hAnsi="Durant Italic"/>
          <w:i/>
        </w:rPr>
        <w:t xml:space="preserve">A mi hermano mi pequeño cómplice mi consentido, a mis abuelas Blanqui y </w:t>
      </w:r>
      <w:r w:rsidR="00326492" w:rsidRPr="00326492">
        <w:rPr>
          <w:rFonts w:ascii="Durant Italic" w:eastAsia="Adobe Fangsong Std R" w:hAnsi="Durant Italic"/>
          <w:i/>
        </w:rPr>
        <w:t xml:space="preserve">Esperanza </w:t>
      </w:r>
      <w:r w:rsidR="00D7730A">
        <w:rPr>
          <w:rFonts w:ascii="Durant Italic" w:eastAsia="Adobe Fangsong Std R" w:hAnsi="Durant Italic"/>
          <w:i/>
        </w:rPr>
        <w:t xml:space="preserve">por estar junto a </w:t>
      </w:r>
      <w:r>
        <w:rPr>
          <w:rFonts w:ascii="Durant Italic" w:eastAsia="Adobe Fangsong Std R" w:hAnsi="Durant Italic"/>
          <w:i/>
        </w:rPr>
        <w:t>mí siempre</w:t>
      </w:r>
      <w:r w:rsidR="00D7730A">
        <w:rPr>
          <w:rFonts w:ascii="Durant Italic" w:eastAsia="Adobe Fangsong Std R" w:hAnsi="Durant Italic"/>
          <w:i/>
        </w:rPr>
        <w:t>.</w:t>
      </w:r>
    </w:p>
    <w:p w14:paraId="1577FFA5" w14:textId="77777777" w:rsidR="00326492" w:rsidRPr="00326492" w:rsidRDefault="00326492" w:rsidP="00BD708D">
      <w:pPr>
        <w:spacing w:line="360" w:lineRule="auto"/>
        <w:jc w:val="both"/>
        <w:rPr>
          <w:rFonts w:ascii="Durant Italic" w:eastAsia="Adobe Fangsong Std R" w:hAnsi="Durant Italic"/>
          <w:i/>
        </w:rPr>
      </w:pPr>
    </w:p>
    <w:p w14:paraId="37971151" w14:textId="46968DC9" w:rsidR="00326492" w:rsidRPr="00326492" w:rsidRDefault="00D7730A" w:rsidP="00BD708D">
      <w:pPr>
        <w:spacing w:line="360" w:lineRule="auto"/>
        <w:jc w:val="both"/>
        <w:rPr>
          <w:rFonts w:ascii="Durant Italic" w:eastAsia="Adobe Fangsong Std R" w:hAnsi="Durant Italic"/>
          <w:i/>
        </w:rPr>
      </w:pPr>
      <w:r>
        <w:rPr>
          <w:rFonts w:ascii="Durant Italic" w:eastAsia="Adobe Fangsong Std R" w:hAnsi="Durant Italic"/>
          <w:i/>
        </w:rPr>
        <w:t xml:space="preserve">A mi tío Luis quien fue mi </w:t>
      </w:r>
      <w:r w:rsidR="00326492" w:rsidRPr="00326492">
        <w:rPr>
          <w:rFonts w:ascii="Durant Italic" w:eastAsia="Adobe Fangsong Std R" w:hAnsi="Durant Italic"/>
          <w:i/>
        </w:rPr>
        <w:t xml:space="preserve">ejemplo durante toda </w:t>
      </w:r>
      <w:r w:rsidR="0055653E">
        <w:rPr>
          <w:rFonts w:ascii="Durant Italic" w:eastAsia="Adobe Fangsong Std R" w:hAnsi="Durant Italic"/>
          <w:i/>
        </w:rPr>
        <w:t xml:space="preserve">la </w:t>
      </w:r>
      <w:r w:rsidR="00326492" w:rsidRPr="00326492">
        <w:rPr>
          <w:rFonts w:ascii="Durant Italic" w:eastAsia="Adobe Fangsong Std R" w:hAnsi="Durant Italic"/>
          <w:i/>
        </w:rPr>
        <w:t xml:space="preserve">carrera igual que a mi tía Aida y mis pequeñas </w:t>
      </w:r>
      <w:r w:rsidR="00494B3A">
        <w:rPr>
          <w:rFonts w:ascii="Durant Italic" w:eastAsia="Adobe Fangsong Std R" w:hAnsi="Durant Italic"/>
          <w:i/>
        </w:rPr>
        <w:t>Dome y Alis y a toda mi familia.</w:t>
      </w:r>
    </w:p>
    <w:p w14:paraId="398028FE" w14:textId="77777777" w:rsidR="00326492" w:rsidRPr="00326492" w:rsidRDefault="00326492" w:rsidP="00BD708D">
      <w:pPr>
        <w:spacing w:line="360" w:lineRule="auto"/>
        <w:jc w:val="both"/>
        <w:rPr>
          <w:rFonts w:ascii="Durant Italic" w:eastAsia="Adobe Fangsong Std R" w:hAnsi="Durant Italic"/>
          <w:i/>
        </w:rPr>
      </w:pPr>
    </w:p>
    <w:p w14:paraId="24B8E820" w14:textId="3604F003" w:rsidR="00326492" w:rsidRDefault="00D7730A" w:rsidP="00BD708D">
      <w:pPr>
        <w:spacing w:line="360" w:lineRule="auto"/>
        <w:jc w:val="both"/>
        <w:rPr>
          <w:rFonts w:ascii="Durant Italic" w:eastAsia="Adobe Fangsong Std R" w:hAnsi="Durant Italic"/>
          <w:i/>
        </w:rPr>
      </w:pPr>
      <w:r>
        <w:rPr>
          <w:rFonts w:ascii="Durant Italic" w:eastAsia="Adobe Fangsong Std R" w:hAnsi="Durant Italic"/>
          <w:i/>
        </w:rPr>
        <w:t xml:space="preserve">A Andrés por ser mi apoyo y compañero de aventuras </w:t>
      </w:r>
      <w:r w:rsidR="00BD708D">
        <w:rPr>
          <w:rFonts w:ascii="Durant Italic" w:eastAsia="Adobe Fangsong Std R" w:hAnsi="Durant Italic"/>
          <w:i/>
        </w:rPr>
        <w:t>todos estos años de universidad</w:t>
      </w:r>
      <w:r w:rsidR="0055653E">
        <w:rPr>
          <w:rFonts w:ascii="Durant Italic" w:eastAsia="Adobe Fangsong Std R" w:hAnsi="Durant Italic"/>
          <w:i/>
        </w:rPr>
        <w:t>.</w:t>
      </w:r>
    </w:p>
    <w:p w14:paraId="2FF5488F" w14:textId="77777777" w:rsidR="00BD708D" w:rsidRPr="00326492" w:rsidRDefault="00BD708D" w:rsidP="00BD708D">
      <w:pPr>
        <w:spacing w:line="360" w:lineRule="auto"/>
        <w:jc w:val="both"/>
        <w:rPr>
          <w:rFonts w:ascii="Durant Italic" w:eastAsia="Adobe Fangsong Std R" w:hAnsi="Durant Italic"/>
          <w:i/>
        </w:rPr>
      </w:pPr>
    </w:p>
    <w:p w14:paraId="029F6D53" w14:textId="336CAE3E" w:rsidR="005828CE" w:rsidRPr="00326492" w:rsidRDefault="00BD708D" w:rsidP="00BD708D">
      <w:pPr>
        <w:spacing w:line="360" w:lineRule="auto"/>
        <w:jc w:val="both"/>
        <w:rPr>
          <w:rFonts w:ascii="Durant Italic" w:eastAsia="Adobe Fangsong Std R" w:hAnsi="Durant Italic"/>
          <w:i/>
        </w:rPr>
      </w:pPr>
      <w:r w:rsidRPr="00326492">
        <w:rPr>
          <w:rFonts w:ascii="Durant Italic" w:eastAsia="Adobe Fangsong Std R" w:hAnsi="Durant Italic"/>
          <w:i/>
        </w:rPr>
        <w:t>Finalmente,</w:t>
      </w:r>
      <w:r w:rsidR="00326492" w:rsidRPr="00326492">
        <w:rPr>
          <w:rFonts w:ascii="Durant Italic" w:eastAsia="Adobe Fangsong Std R" w:hAnsi="Durant Italic"/>
          <w:i/>
        </w:rPr>
        <w:t xml:space="preserve"> a la FCAC por impartir en </w:t>
      </w:r>
      <w:r w:rsidRPr="00326492">
        <w:rPr>
          <w:rFonts w:ascii="Durant Italic" w:eastAsia="Adobe Fangsong Std R" w:hAnsi="Durant Italic"/>
          <w:i/>
        </w:rPr>
        <w:t>mi conocimiento</w:t>
      </w:r>
      <w:r w:rsidR="00326492" w:rsidRPr="00326492">
        <w:rPr>
          <w:rFonts w:ascii="Durant Italic" w:eastAsia="Adobe Fangsong Std R" w:hAnsi="Durant Italic"/>
          <w:i/>
        </w:rPr>
        <w:t xml:space="preserve"> que me han llevado a alcanzar metas importantes y a mi director Paul por su soporte durante todo este tiempo.</w:t>
      </w:r>
    </w:p>
    <w:p w14:paraId="4DA6EADB" w14:textId="77777777" w:rsidR="00BD708D" w:rsidRDefault="00BD708D" w:rsidP="005828CE">
      <w:pPr>
        <w:sectPr w:rsidR="00BD708D" w:rsidSect="00BD708D">
          <w:type w:val="continuous"/>
          <w:pgSz w:w="11900" w:h="16840"/>
          <w:pgMar w:top="1418" w:right="1418" w:bottom="1418" w:left="1985" w:header="709" w:footer="709" w:gutter="0"/>
          <w:pgNumType w:start="1"/>
          <w:cols w:num="2" w:space="720"/>
          <w:docGrid w:linePitch="326"/>
        </w:sectPr>
      </w:pPr>
    </w:p>
    <w:p w14:paraId="72F067AC" w14:textId="77777777" w:rsidR="005828CE" w:rsidRDefault="005828CE" w:rsidP="005828CE"/>
    <w:sdt>
      <w:sdtPr>
        <w:rPr>
          <w:rFonts w:ascii="Times New Roman" w:eastAsia="Times New Roman" w:hAnsi="Times New Roman" w:cs="Times New Roman"/>
          <w:b w:val="0"/>
          <w:bCs w:val="0"/>
          <w:color w:val="auto"/>
          <w:sz w:val="24"/>
          <w:szCs w:val="24"/>
        </w:rPr>
        <w:id w:val="439266755"/>
        <w:docPartObj>
          <w:docPartGallery w:val="Table of Contents"/>
          <w:docPartUnique/>
        </w:docPartObj>
      </w:sdtPr>
      <w:sdtEndPr>
        <w:rPr>
          <w:noProof/>
        </w:rPr>
      </w:sdtEndPr>
      <w:sdtContent>
        <w:p w14:paraId="3101A8AA" w14:textId="77777777" w:rsidR="00BD708D" w:rsidRDefault="00BD708D" w:rsidP="00BD708D">
          <w:pPr>
            <w:pStyle w:val="TOCHeading"/>
            <w:rPr>
              <w:rFonts w:ascii="Times New Roman" w:hAnsi="Times New Roman" w:cs="Times New Roman"/>
              <w:color w:val="auto"/>
              <w:sz w:val="24"/>
            </w:rPr>
          </w:pPr>
          <w:r w:rsidRPr="00A87593">
            <w:rPr>
              <w:rFonts w:ascii="Times New Roman" w:hAnsi="Times New Roman" w:cs="Times New Roman"/>
              <w:color w:val="auto"/>
              <w:sz w:val="24"/>
            </w:rPr>
            <w:t>CONTENIDO</w:t>
          </w:r>
        </w:p>
        <w:p w14:paraId="27B05335" w14:textId="77777777" w:rsidR="00BD708D" w:rsidRPr="00A87593" w:rsidRDefault="00BD708D" w:rsidP="00BD708D"/>
        <w:p w14:paraId="60D54BE1" w14:textId="141425FC" w:rsidR="00BD708D" w:rsidRDefault="00BD708D">
          <w:pPr>
            <w:pStyle w:val="TOC1"/>
            <w:tabs>
              <w:tab w:val="right" w:leader="dot" w:pos="8487"/>
            </w:tabs>
            <w:rPr>
              <w:rFonts w:eastAsiaTheme="minorEastAsia" w:cstheme="minorBidi"/>
              <w:b w:val="0"/>
              <w:bCs w:val="0"/>
              <w:noProof/>
              <w:sz w:val="22"/>
              <w:szCs w:val="22"/>
              <w:lang w:val="es-EC" w:eastAsia="es-EC"/>
            </w:rPr>
          </w:pPr>
          <w:r>
            <w:fldChar w:fldCharType="begin"/>
          </w:r>
          <w:r>
            <w:instrText xml:space="preserve"> TOC \o "1-3" \h \z \u </w:instrText>
          </w:r>
          <w:r>
            <w:fldChar w:fldCharType="separate"/>
          </w:r>
          <w:hyperlink w:anchor="_Toc520723357" w:history="1"/>
        </w:p>
        <w:p w14:paraId="71CCF37E" w14:textId="3542489B"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358" w:history="1">
            <w:r w:rsidR="00BD708D" w:rsidRPr="00D14EF4">
              <w:rPr>
                <w:rStyle w:val="Hyperlink"/>
                <w:noProof/>
              </w:rPr>
              <w:t>Resumen Ejecutivo</w:t>
            </w:r>
            <w:r w:rsidR="00BD708D">
              <w:rPr>
                <w:noProof/>
                <w:webHidden/>
              </w:rPr>
              <w:tab/>
            </w:r>
            <w:r w:rsidR="00BD708D">
              <w:rPr>
                <w:noProof/>
                <w:webHidden/>
              </w:rPr>
              <w:fldChar w:fldCharType="begin"/>
            </w:r>
            <w:r w:rsidR="00BD708D">
              <w:rPr>
                <w:noProof/>
                <w:webHidden/>
              </w:rPr>
              <w:instrText xml:space="preserve"> PAGEREF _Toc520723358 \h </w:instrText>
            </w:r>
            <w:r w:rsidR="00BD708D">
              <w:rPr>
                <w:noProof/>
                <w:webHidden/>
              </w:rPr>
            </w:r>
            <w:r w:rsidR="00BD708D">
              <w:rPr>
                <w:noProof/>
                <w:webHidden/>
              </w:rPr>
              <w:fldChar w:fldCharType="separate"/>
            </w:r>
            <w:r w:rsidR="00BD708D">
              <w:rPr>
                <w:noProof/>
                <w:webHidden/>
              </w:rPr>
              <w:t>4</w:t>
            </w:r>
            <w:r w:rsidR="00BD708D">
              <w:rPr>
                <w:noProof/>
                <w:webHidden/>
              </w:rPr>
              <w:fldChar w:fldCharType="end"/>
            </w:r>
          </w:hyperlink>
        </w:p>
        <w:p w14:paraId="5EA6132C" w14:textId="00941D2B"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359" w:history="1">
            <w:r w:rsidR="00BD708D" w:rsidRPr="00D14EF4">
              <w:rPr>
                <w:rStyle w:val="Hyperlink"/>
                <w:noProof/>
              </w:rPr>
              <w:t>Introducción</w:t>
            </w:r>
            <w:r w:rsidR="00BD708D">
              <w:rPr>
                <w:noProof/>
                <w:webHidden/>
              </w:rPr>
              <w:tab/>
            </w:r>
            <w:r w:rsidR="00BD708D">
              <w:rPr>
                <w:noProof/>
                <w:webHidden/>
              </w:rPr>
              <w:fldChar w:fldCharType="begin"/>
            </w:r>
            <w:r w:rsidR="00BD708D">
              <w:rPr>
                <w:noProof/>
                <w:webHidden/>
              </w:rPr>
              <w:instrText xml:space="preserve"> PAGEREF _Toc520723359 \h </w:instrText>
            </w:r>
            <w:r w:rsidR="00BD708D">
              <w:rPr>
                <w:noProof/>
                <w:webHidden/>
              </w:rPr>
            </w:r>
            <w:r w:rsidR="00BD708D">
              <w:rPr>
                <w:noProof/>
                <w:webHidden/>
              </w:rPr>
              <w:fldChar w:fldCharType="separate"/>
            </w:r>
            <w:r w:rsidR="00BD708D">
              <w:rPr>
                <w:noProof/>
                <w:webHidden/>
              </w:rPr>
              <w:t>7</w:t>
            </w:r>
            <w:r w:rsidR="00BD708D">
              <w:rPr>
                <w:noProof/>
                <w:webHidden/>
              </w:rPr>
              <w:fldChar w:fldCharType="end"/>
            </w:r>
          </w:hyperlink>
        </w:p>
        <w:p w14:paraId="243A5621" w14:textId="48F0374E"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360" w:history="1">
            <w:r w:rsidR="00BD708D" w:rsidRPr="00D14EF4">
              <w:rPr>
                <w:rStyle w:val="Hyperlink"/>
                <w:noProof/>
              </w:rPr>
              <w:t>Capítulo 1</w:t>
            </w:r>
            <w:r w:rsidR="00BD708D">
              <w:rPr>
                <w:noProof/>
                <w:webHidden/>
              </w:rPr>
              <w:tab/>
            </w:r>
            <w:r w:rsidR="00BD708D">
              <w:rPr>
                <w:noProof/>
                <w:webHidden/>
              </w:rPr>
              <w:fldChar w:fldCharType="begin"/>
            </w:r>
            <w:r w:rsidR="00BD708D">
              <w:rPr>
                <w:noProof/>
                <w:webHidden/>
              </w:rPr>
              <w:instrText xml:space="preserve"> PAGEREF _Toc520723360 \h </w:instrText>
            </w:r>
            <w:r w:rsidR="00BD708D">
              <w:rPr>
                <w:noProof/>
                <w:webHidden/>
              </w:rPr>
            </w:r>
            <w:r w:rsidR="00BD708D">
              <w:rPr>
                <w:noProof/>
                <w:webHidden/>
              </w:rPr>
              <w:fldChar w:fldCharType="separate"/>
            </w:r>
            <w:r w:rsidR="00BD708D">
              <w:rPr>
                <w:noProof/>
                <w:webHidden/>
              </w:rPr>
              <w:t>9</w:t>
            </w:r>
            <w:r w:rsidR="00BD708D">
              <w:rPr>
                <w:noProof/>
                <w:webHidden/>
              </w:rPr>
              <w:fldChar w:fldCharType="end"/>
            </w:r>
          </w:hyperlink>
        </w:p>
        <w:p w14:paraId="6D06ECFA" w14:textId="46955887" w:rsidR="00BD708D" w:rsidRDefault="00DA0C3E">
          <w:pPr>
            <w:pStyle w:val="TOC2"/>
            <w:tabs>
              <w:tab w:val="left" w:pos="720"/>
              <w:tab w:val="right" w:leader="dot" w:pos="8487"/>
            </w:tabs>
            <w:rPr>
              <w:rFonts w:eastAsiaTheme="minorEastAsia" w:cstheme="minorBidi"/>
              <w:b w:val="0"/>
              <w:bCs w:val="0"/>
              <w:noProof/>
              <w:lang w:val="es-EC" w:eastAsia="es-EC"/>
            </w:rPr>
          </w:pPr>
          <w:hyperlink w:anchor="_Toc520723361" w:history="1">
            <w:r w:rsidR="00BD708D" w:rsidRPr="00D14EF4">
              <w:rPr>
                <w:rStyle w:val="Hyperlink"/>
                <w:noProof/>
              </w:rPr>
              <w:t>1.</w:t>
            </w:r>
            <w:r w:rsidR="00BD708D">
              <w:rPr>
                <w:rFonts w:eastAsiaTheme="minorEastAsia" w:cstheme="minorBidi"/>
                <w:b w:val="0"/>
                <w:bCs w:val="0"/>
                <w:noProof/>
                <w:lang w:val="es-EC" w:eastAsia="es-EC"/>
              </w:rPr>
              <w:tab/>
            </w:r>
            <w:r w:rsidR="00BD708D" w:rsidRPr="00D14EF4">
              <w:rPr>
                <w:rStyle w:val="Hyperlink"/>
                <w:noProof/>
              </w:rPr>
              <w:t>Análisis Situacional de la Dirección de Bienestar Estudiantil de la PUCE.</w:t>
            </w:r>
            <w:r w:rsidR="00BD708D">
              <w:rPr>
                <w:noProof/>
                <w:webHidden/>
              </w:rPr>
              <w:tab/>
            </w:r>
            <w:r w:rsidR="00BD708D">
              <w:rPr>
                <w:noProof/>
                <w:webHidden/>
              </w:rPr>
              <w:fldChar w:fldCharType="begin"/>
            </w:r>
            <w:r w:rsidR="00BD708D">
              <w:rPr>
                <w:noProof/>
                <w:webHidden/>
              </w:rPr>
              <w:instrText xml:space="preserve"> PAGEREF _Toc520723361 \h </w:instrText>
            </w:r>
            <w:r w:rsidR="00BD708D">
              <w:rPr>
                <w:noProof/>
                <w:webHidden/>
              </w:rPr>
            </w:r>
            <w:r w:rsidR="00BD708D">
              <w:rPr>
                <w:noProof/>
                <w:webHidden/>
              </w:rPr>
              <w:fldChar w:fldCharType="separate"/>
            </w:r>
            <w:r w:rsidR="00BD708D">
              <w:rPr>
                <w:noProof/>
                <w:webHidden/>
              </w:rPr>
              <w:t>9</w:t>
            </w:r>
            <w:r w:rsidR="00BD708D">
              <w:rPr>
                <w:noProof/>
                <w:webHidden/>
              </w:rPr>
              <w:fldChar w:fldCharType="end"/>
            </w:r>
          </w:hyperlink>
        </w:p>
        <w:p w14:paraId="3DBE2D7A" w14:textId="35923B59" w:rsidR="00BD708D" w:rsidRDefault="00DA0C3E">
          <w:pPr>
            <w:pStyle w:val="TOC3"/>
            <w:tabs>
              <w:tab w:val="left" w:pos="1200"/>
              <w:tab w:val="right" w:leader="dot" w:pos="8487"/>
            </w:tabs>
            <w:rPr>
              <w:rFonts w:eastAsiaTheme="minorEastAsia" w:cstheme="minorBidi"/>
              <w:noProof/>
              <w:lang w:val="es-EC" w:eastAsia="es-EC"/>
            </w:rPr>
          </w:pPr>
          <w:hyperlink w:anchor="_Toc520723362" w:history="1">
            <w:r w:rsidR="00BD708D" w:rsidRPr="00D14EF4">
              <w:rPr>
                <w:rStyle w:val="Hyperlink"/>
                <w:noProof/>
              </w:rPr>
              <w:t>1.1.</w:t>
            </w:r>
            <w:r w:rsidR="00BD708D">
              <w:rPr>
                <w:rFonts w:eastAsiaTheme="minorEastAsia" w:cstheme="minorBidi"/>
                <w:noProof/>
                <w:lang w:val="es-EC" w:eastAsia="es-EC"/>
              </w:rPr>
              <w:tab/>
            </w:r>
            <w:r w:rsidR="00BD708D" w:rsidRPr="00D14EF4">
              <w:rPr>
                <w:rStyle w:val="Hyperlink"/>
                <w:noProof/>
              </w:rPr>
              <w:t>Análisis Externo</w:t>
            </w:r>
            <w:r w:rsidR="00BD708D">
              <w:rPr>
                <w:noProof/>
                <w:webHidden/>
              </w:rPr>
              <w:tab/>
            </w:r>
            <w:r w:rsidR="00BD708D">
              <w:rPr>
                <w:noProof/>
                <w:webHidden/>
              </w:rPr>
              <w:fldChar w:fldCharType="begin"/>
            </w:r>
            <w:r w:rsidR="00BD708D">
              <w:rPr>
                <w:noProof/>
                <w:webHidden/>
              </w:rPr>
              <w:instrText xml:space="preserve"> PAGEREF _Toc520723362 \h </w:instrText>
            </w:r>
            <w:r w:rsidR="00BD708D">
              <w:rPr>
                <w:noProof/>
                <w:webHidden/>
              </w:rPr>
            </w:r>
            <w:r w:rsidR="00BD708D">
              <w:rPr>
                <w:noProof/>
                <w:webHidden/>
              </w:rPr>
              <w:fldChar w:fldCharType="separate"/>
            </w:r>
            <w:r w:rsidR="00BD708D">
              <w:rPr>
                <w:noProof/>
                <w:webHidden/>
              </w:rPr>
              <w:t>9</w:t>
            </w:r>
            <w:r w:rsidR="00BD708D">
              <w:rPr>
                <w:noProof/>
                <w:webHidden/>
              </w:rPr>
              <w:fldChar w:fldCharType="end"/>
            </w:r>
          </w:hyperlink>
        </w:p>
        <w:p w14:paraId="43E3887F" w14:textId="48CAAA93" w:rsidR="00BD708D" w:rsidRDefault="00DA0C3E">
          <w:pPr>
            <w:pStyle w:val="TOC3"/>
            <w:tabs>
              <w:tab w:val="left" w:pos="1440"/>
              <w:tab w:val="right" w:leader="dot" w:pos="8487"/>
            </w:tabs>
            <w:rPr>
              <w:rFonts w:eastAsiaTheme="minorEastAsia" w:cstheme="minorBidi"/>
              <w:noProof/>
              <w:lang w:val="es-EC" w:eastAsia="es-EC"/>
            </w:rPr>
          </w:pPr>
          <w:hyperlink w:anchor="_Toc520723363" w:history="1">
            <w:r w:rsidR="00BD708D" w:rsidRPr="00D14EF4">
              <w:rPr>
                <w:rStyle w:val="Hyperlink"/>
                <w:noProof/>
              </w:rPr>
              <w:t>1.1.1.</w:t>
            </w:r>
            <w:r w:rsidR="00BD708D">
              <w:rPr>
                <w:rFonts w:eastAsiaTheme="minorEastAsia" w:cstheme="minorBidi"/>
                <w:noProof/>
                <w:lang w:val="es-EC" w:eastAsia="es-EC"/>
              </w:rPr>
              <w:tab/>
            </w:r>
            <w:r w:rsidR="00BD708D" w:rsidRPr="00D14EF4">
              <w:rPr>
                <w:rStyle w:val="Hyperlink"/>
                <w:noProof/>
              </w:rPr>
              <w:t>Análisis Político y Legal</w:t>
            </w:r>
            <w:r w:rsidR="00BD708D">
              <w:rPr>
                <w:noProof/>
                <w:webHidden/>
              </w:rPr>
              <w:tab/>
            </w:r>
            <w:r w:rsidR="00BD708D">
              <w:rPr>
                <w:noProof/>
                <w:webHidden/>
              </w:rPr>
              <w:fldChar w:fldCharType="begin"/>
            </w:r>
            <w:r w:rsidR="00BD708D">
              <w:rPr>
                <w:noProof/>
                <w:webHidden/>
              </w:rPr>
              <w:instrText xml:space="preserve"> PAGEREF _Toc520723363 \h </w:instrText>
            </w:r>
            <w:r w:rsidR="00BD708D">
              <w:rPr>
                <w:noProof/>
                <w:webHidden/>
              </w:rPr>
            </w:r>
            <w:r w:rsidR="00BD708D">
              <w:rPr>
                <w:noProof/>
                <w:webHidden/>
              </w:rPr>
              <w:fldChar w:fldCharType="separate"/>
            </w:r>
            <w:r w:rsidR="00BD708D">
              <w:rPr>
                <w:noProof/>
                <w:webHidden/>
              </w:rPr>
              <w:t>9</w:t>
            </w:r>
            <w:r w:rsidR="00BD708D">
              <w:rPr>
                <w:noProof/>
                <w:webHidden/>
              </w:rPr>
              <w:fldChar w:fldCharType="end"/>
            </w:r>
          </w:hyperlink>
        </w:p>
        <w:p w14:paraId="0AF84E8D" w14:textId="2A771922" w:rsidR="00BD708D" w:rsidRDefault="00DA0C3E">
          <w:pPr>
            <w:pStyle w:val="TOC3"/>
            <w:tabs>
              <w:tab w:val="left" w:pos="1440"/>
              <w:tab w:val="right" w:leader="dot" w:pos="8487"/>
            </w:tabs>
            <w:rPr>
              <w:rFonts w:eastAsiaTheme="minorEastAsia" w:cstheme="minorBidi"/>
              <w:noProof/>
              <w:lang w:val="es-EC" w:eastAsia="es-EC"/>
            </w:rPr>
          </w:pPr>
          <w:hyperlink w:anchor="_Toc520723364" w:history="1">
            <w:r w:rsidR="00BD708D" w:rsidRPr="00D14EF4">
              <w:rPr>
                <w:rStyle w:val="Hyperlink"/>
                <w:noProof/>
              </w:rPr>
              <w:t>1.1.2.</w:t>
            </w:r>
            <w:r w:rsidR="00BD708D">
              <w:rPr>
                <w:rFonts w:eastAsiaTheme="minorEastAsia" w:cstheme="minorBidi"/>
                <w:noProof/>
                <w:lang w:val="es-EC" w:eastAsia="es-EC"/>
              </w:rPr>
              <w:tab/>
            </w:r>
            <w:r w:rsidR="00BD708D" w:rsidRPr="00D14EF4">
              <w:rPr>
                <w:rStyle w:val="Hyperlink"/>
                <w:noProof/>
              </w:rPr>
              <w:t>Análisis Económico y de Mercado</w:t>
            </w:r>
            <w:r w:rsidR="00BD708D">
              <w:rPr>
                <w:noProof/>
                <w:webHidden/>
              </w:rPr>
              <w:tab/>
            </w:r>
            <w:r w:rsidR="00BD708D">
              <w:rPr>
                <w:noProof/>
                <w:webHidden/>
              </w:rPr>
              <w:fldChar w:fldCharType="begin"/>
            </w:r>
            <w:r w:rsidR="00BD708D">
              <w:rPr>
                <w:noProof/>
                <w:webHidden/>
              </w:rPr>
              <w:instrText xml:space="preserve"> PAGEREF _Toc520723364 \h </w:instrText>
            </w:r>
            <w:r w:rsidR="00BD708D">
              <w:rPr>
                <w:noProof/>
                <w:webHidden/>
              </w:rPr>
            </w:r>
            <w:r w:rsidR="00BD708D">
              <w:rPr>
                <w:noProof/>
                <w:webHidden/>
              </w:rPr>
              <w:fldChar w:fldCharType="separate"/>
            </w:r>
            <w:r w:rsidR="00BD708D">
              <w:rPr>
                <w:noProof/>
                <w:webHidden/>
              </w:rPr>
              <w:t>12</w:t>
            </w:r>
            <w:r w:rsidR="00BD708D">
              <w:rPr>
                <w:noProof/>
                <w:webHidden/>
              </w:rPr>
              <w:fldChar w:fldCharType="end"/>
            </w:r>
          </w:hyperlink>
        </w:p>
        <w:p w14:paraId="72EA259A" w14:textId="2173B999" w:rsidR="00BD708D" w:rsidRDefault="00DA0C3E">
          <w:pPr>
            <w:pStyle w:val="TOC3"/>
            <w:tabs>
              <w:tab w:val="left" w:pos="1440"/>
              <w:tab w:val="right" w:leader="dot" w:pos="8487"/>
            </w:tabs>
            <w:rPr>
              <w:rFonts w:eastAsiaTheme="minorEastAsia" w:cstheme="minorBidi"/>
              <w:noProof/>
              <w:lang w:val="es-EC" w:eastAsia="es-EC"/>
            </w:rPr>
          </w:pPr>
          <w:hyperlink w:anchor="_Toc520723365" w:history="1">
            <w:r w:rsidR="00BD708D" w:rsidRPr="00D14EF4">
              <w:rPr>
                <w:rStyle w:val="Hyperlink"/>
                <w:noProof/>
              </w:rPr>
              <w:t>1.1.3.</w:t>
            </w:r>
            <w:r w:rsidR="00BD708D">
              <w:rPr>
                <w:rFonts w:eastAsiaTheme="minorEastAsia" w:cstheme="minorBidi"/>
                <w:noProof/>
                <w:lang w:val="es-EC" w:eastAsia="es-EC"/>
              </w:rPr>
              <w:tab/>
            </w:r>
            <w:r w:rsidR="00BD708D" w:rsidRPr="00D14EF4">
              <w:rPr>
                <w:rStyle w:val="Hyperlink"/>
                <w:noProof/>
              </w:rPr>
              <w:t>Análisis Socio Cultural</w:t>
            </w:r>
            <w:r w:rsidR="00BD708D">
              <w:rPr>
                <w:noProof/>
                <w:webHidden/>
              </w:rPr>
              <w:tab/>
            </w:r>
            <w:r w:rsidR="00BD708D">
              <w:rPr>
                <w:noProof/>
                <w:webHidden/>
              </w:rPr>
              <w:fldChar w:fldCharType="begin"/>
            </w:r>
            <w:r w:rsidR="00BD708D">
              <w:rPr>
                <w:noProof/>
                <w:webHidden/>
              </w:rPr>
              <w:instrText xml:space="preserve"> PAGEREF _Toc520723365 \h </w:instrText>
            </w:r>
            <w:r w:rsidR="00BD708D">
              <w:rPr>
                <w:noProof/>
                <w:webHidden/>
              </w:rPr>
            </w:r>
            <w:r w:rsidR="00BD708D">
              <w:rPr>
                <w:noProof/>
                <w:webHidden/>
              </w:rPr>
              <w:fldChar w:fldCharType="separate"/>
            </w:r>
            <w:r w:rsidR="00BD708D">
              <w:rPr>
                <w:noProof/>
                <w:webHidden/>
              </w:rPr>
              <w:t>17</w:t>
            </w:r>
            <w:r w:rsidR="00BD708D">
              <w:rPr>
                <w:noProof/>
                <w:webHidden/>
              </w:rPr>
              <w:fldChar w:fldCharType="end"/>
            </w:r>
          </w:hyperlink>
        </w:p>
        <w:p w14:paraId="1BB16F7F" w14:textId="1F509020" w:rsidR="00BD708D" w:rsidRDefault="00DA0C3E">
          <w:pPr>
            <w:pStyle w:val="TOC3"/>
            <w:tabs>
              <w:tab w:val="left" w:pos="1440"/>
              <w:tab w:val="right" w:leader="dot" w:pos="8487"/>
            </w:tabs>
            <w:rPr>
              <w:rFonts w:eastAsiaTheme="minorEastAsia" w:cstheme="minorBidi"/>
              <w:noProof/>
              <w:lang w:val="es-EC" w:eastAsia="es-EC"/>
            </w:rPr>
          </w:pPr>
          <w:hyperlink w:anchor="_Toc520723366" w:history="1">
            <w:r w:rsidR="00BD708D" w:rsidRPr="00D14EF4">
              <w:rPr>
                <w:rStyle w:val="Hyperlink"/>
                <w:noProof/>
              </w:rPr>
              <w:t>1.1.4.</w:t>
            </w:r>
            <w:r w:rsidR="00BD708D">
              <w:rPr>
                <w:rFonts w:eastAsiaTheme="minorEastAsia" w:cstheme="minorBidi"/>
                <w:noProof/>
                <w:lang w:val="es-EC" w:eastAsia="es-EC"/>
              </w:rPr>
              <w:tab/>
            </w:r>
            <w:r w:rsidR="00BD708D" w:rsidRPr="00D14EF4">
              <w:rPr>
                <w:rStyle w:val="Hyperlink"/>
                <w:noProof/>
              </w:rPr>
              <w:t>Análisis Tecnológico</w:t>
            </w:r>
            <w:r w:rsidR="00BD708D">
              <w:rPr>
                <w:noProof/>
                <w:webHidden/>
              </w:rPr>
              <w:tab/>
            </w:r>
            <w:r w:rsidR="00BD708D">
              <w:rPr>
                <w:noProof/>
                <w:webHidden/>
              </w:rPr>
              <w:fldChar w:fldCharType="begin"/>
            </w:r>
            <w:r w:rsidR="00BD708D">
              <w:rPr>
                <w:noProof/>
                <w:webHidden/>
              </w:rPr>
              <w:instrText xml:space="preserve"> PAGEREF _Toc520723366 \h </w:instrText>
            </w:r>
            <w:r w:rsidR="00BD708D">
              <w:rPr>
                <w:noProof/>
                <w:webHidden/>
              </w:rPr>
            </w:r>
            <w:r w:rsidR="00BD708D">
              <w:rPr>
                <w:noProof/>
                <w:webHidden/>
              </w:rPr>
              <w:fldChar w:fldCharType="separate"/>
            </w:r>
            <w:r w:rsidR="00BD708D">
              <w:rPr>
                <w:noProof/>
                <w:webHidden/>
              </w:rPr>
              <w:t>21</w:t>
            </w:r>
            <w:r w:rsidR="00BD708D">
              <w:rPr>
                <w:noProof/>
                <w:webHidden/>
              </w:rPr>
              <w:fldChar w:fldCharType="end"/>
            </w:r>
          </w:hyperlink>
        </w:p>
        <w:p w14:paraId="010F1A01" w14:textId="219A8567"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367" w:history="1">
            <w:r w:rsidR="00BD708D" w:rsidRPr="00D14EF4">
              <w:rPr>
                <w:rStyle w:val="Hyperlink"/>
                <w:noProof/>
              </w:rPr>
              <w:t>1.2.</w:t>
            </w:r>
            <w:r w:rsidR="00BD708D">
              <w:rPr>
                <w:rFonts w:eastAsiaTheme="minorEastAsia" w:cstheme="minorBidi"/>
                <w:b w:val="0"/>
                <w:bCs w:val="0"/>
                <w:noProof/>
                <w:lang w:val="es-EC" w:eastAsia="es-EC"/>
              </w:rPr>
              <w:tab/>
            </w:r>
            <w:r w:rsidR="00BD708D" w:rsidRPr="00D14EF4">
              <w:rPr>
                <w:rStyle w:val="Hyperlink"/>
                <w:noProof/>
              </w:rPr>
              <w:t>Análisis Interno</w:t>
            </w:r>
            <w:r w:rsidR="00BD708D">
              <w:rPr>
                <w:noProof/>
                <w:webHidden/>
              </w:rPr>
              <w:tab/>
            </w:r>
            <w:r w:rsidR="00BD708D">
              <w:rPr>
                <w:noProof/>
                <w:webHidden/>
              </w:rPr>
              <w:fldChar w:fldCharType="begin"/>
            </w:r>
            <w:r w:rsidR="00BD708D">
              <w:rPr>
                <w:noProof/>
                <w:webHidden/>
              </w:rPr>
              <w:instrText xml:space="preserve"> PAGEREF _Toc520723367 \h </w:instrText>
            </w:r>
            <w:r w:rsidR="00BD708D">
              <w:rPr>
                <w:noProof/>
                <w:webHidden/>
              </w:rPr>
            </w:r>
            <w:r w:rsidR="00BD708D">
              <w:rPr>
                <w:noProof/>
                <w:webHidden/>
              </w:rPr>
              <w:fldChar w:fldCharType="separate"/>
            </w:r>
            <w:r w:rsidR="00BD708D">
              <w:rPr>
                <w:noProof/>
                <w:webHidden/>
              </w:rPr>
              <w:t>23</w:t>
            </w:r>
            <w:r w:rsidR="00BD708D">
              <w:rPr>
                <w:noProof/>
                <w:webHidden/>
              </w:rPr>
              <w:fldChar w:fldCharType="end"/>
            </w:r>
          </w:hyperlink>
        </w:p>
        <w:p w14:paraId="3B655B0D" w14:textId="6AC5BF61" w:rsidR="00BD708D" w:rsidRDefault="00DA0C3E">
          <w:pPr>
            <w:pStyle w:val="TOC3"/>
            <w:tabs>
              <w:tab w:val="left" w:pos="1440"/>
              <w:tab w:val="right" w:leader="dot" w:pos="8487"/>
            </w:tabs>
            <w:rPr>
              <w:rFonts w:eastAsiaTheme="minorEastAsia" w:cstheme="minorBidi"/>
              <w:noProof/>
              <w:lang w:val="es-EC" w:eastAsia="es-EC"/>
            </w:rPr>
          </w:pPr>
          <w:hyperlink w:anchor="_Toc520723368" w:history="1">
            <w:r w:rsidR="00BD708D" w:rsidRPr="00D14EF4">
              <w:rPr>
                <w:rStyle w:val="Hyperlink"/>
                <w:noProof/>
              </w:rPr>
              <w:t>1.2.1.</w:t>
            </w:r>
            <w:r w:rsidR="00BD708D">
              <w:rPr>
                <w:rFonts w:eastAsiaTheme="minorEastAsia" w:cstheme="minorBidi"/>
                <w:noProof/>
                <w:lang w:val="es-EC" w:eastAsia="es-EC"/>
              </w:rPr>
              <w:tab/>
            </w:r>
            <w:r w:rsidR="00BD708D" w:rsidRPr="00D14EF4">
              <w:rPr>
                <w:rStyle w:val="Hyperlink"/>
                <w:noProof/>
              </w:rPr>
              <w:t>Reseña Histórica</w:t>
            </w:r>
            <w:r w:rsidR="00BD708D">
              <w:rPr>
                <w:noProof/>
                <w:webHidden/>
              </w:rPr>
              <w:tab/>
            </w:r>
            <w:r w:rsidR="00BD708D">
              <w:rPr>
                <w:noProof/>
                <w:webHidden/>
              </w:rPr>
              <w:fldChar w:fldCharType="begin"/>
            </w:r>
            <w:r w:rsidR="00BD708D">
              <w:rPr>
                <w:noProof/>
                <w:webHidden/>
              </w:rPr>
              <w:instrText xml:space="preserve"> PAGEREF _Toc520723368 \h </w:instrText>
            </w:r>
            <w:r w:rsidR="00BD708D">
              <w:rPr>
                <w:noProof/>
                <w:webHidden/>
              </w:rPr>
            </w:r>
            <w:r w:rsidR="00BD708D">
              <w:rPr>
                <w:noProof/>
                <w:webHidden/>
              </w:rPr>
              <w:fldChar w:fldCharType="separate"/>
            </w:r>
            <w:r w:rsidR="00BD708D">
              <w:rPr>
                <w:noProof/>
                <w:webHidden/>
              </w:rPr>
              <w:t>23</w:t>
            </w:r>
            <w:r w:rsidR="00BD708D">
              <w:rPr>
                <w:noProof/>
                <w:webHidden/>
              </w:rPr>
              <w:fldChar w:fldCharType="end"/>
            </w:r>
          </w:hyperlink>
        </w:p>
        <w:p w14:paraId="3A62CE87" w14:textId="48DEC43F" w:rsidR="00BD708D" w:rsidRDefault="00DA0C3E">
          <w:pPr>
            <w:pStyle w:val="TOC3"/>
            <w:tabs>
              <w:tab w:val="left" w:pos="1440"/>
              <w:tab w:val="right" w:leader="dot" w:pos="8487"/>
            </w:tabs>
            <w:rPr>
              <w:rFonts w:eastAsiaTheme="minorEastAsia" w:cstheme="minorBidi"/>
              <w:noProof/>
              <w:lang w:val="es-EC" w:eastAsia="es-EC"/>
            </w:rPr>
          </w:pPr>
          <w:hyperlink w:anchor="_Toc520723369" w:history="1">
            <w:r w:rsidR="00BD708D" w:rsidRPr="00D14EF4">
              <w:rPr>
                <w:rStyle w:val="Hyperlink"/>
                <w:noProof/>
              </w:rPr>
              <w:t>1.2.2.</w:t>
            </w:r>
            <w:r w:rsidR="00BD708D">
              <w:rPr>
                <w:rFonts w:eastAsiaTheme="minorEastAsia" w:cstheme="minorBidi"/>
                <w:noProof/>
                <w:lang w:val="es-EC" w:eastAsia="es-EC"/>
              </w:rPr>
              <w:tab/>
            </w:r>
            <w:r w:rsidR="00BD708D" w:rsidRPr="00D14EF4">
              <w:rPr>
                <w:rStyle w:val="Hyperlink"/>
                <w:noProof/>
              </w:rPr>
              <w:t>Misión</w:t>
            </w:r>
            <w:r w:rsidR="00BD708D">
              <w:rPr>
                <w:noProof/>
                <w:webHidden/>
              </w:rPr>
              <w:tab/>
            </w:r>
            <w:r w:rsidR="00BD708D">
              <w:rPr>
                <w:noProof/>
                <w:webHidden/>
              </w:rPr>
              <w:fldChar w:fldCharType="begin"/>
            </w:r>
            <w:r w:rsidR="00BD708D">
              <w:rPr>
                <w:noProof/>
                <w:webHidden/>
              </w:rPr>
              <w:instrText xml:space="preserve"> PAGEREF _Toc520723369 \h </w:instrText>
            </w:r>
            <w:r w:rsidR="00BD708D">
              <w:rPr>
                <w:noProof/>
                <w:webHidden/>
              </w:rPr>
            </w:r>
            <w:r w:rsidR="00BD708D">
              <w:rPr>
                <w:noProof/>
                <w:webHidden/>
              </w:rPr>
              <w:fldChar w:fldCharType="separate"/>
            </w:r>
            <w:r w:rsidR="00BD708D">
              <w:rPr>
                <w:noProof/>
                <w:webHidden/>
              </w:rPr>
              <w:t>25</w:t>
            </w:r>
            <w:r w:rsidR="00BD708D">
              <w:rPr>
                <w:noProof/>
                <w:webHidden/>
              </w:rPr>
              <w:fldChar w:fldCharType="end"/>
            </w:r>
          </w:hyperlink>
        </w:p>
        <w:p w14:paraId="7B99D6F3" w14:textId="5E2BFC42" w:rsidR="00BD708D" w:rsidRDefault="00DA0C3E">
          <w:pPr>
            <w:pStyle w:val="TOC3"/>
            <w:tabs>
              <w:tab w:val="left" w:pos="1440"/>
              <w:tab w:val="right" w:leader="dot" w:pos="8487"/>
            </w:tabs>
            <w:rPr>
              <w:rFonts w:eastAsiaTheme="minorEastAsia" w:cstheme="minorBidi"/>
              <w:noProof/>
              <w:lang w:val="es-EC" w:eastAsia="es-EC"/>
            </w:rPr>
          </w:pPr>
          <w:hyperlink w:anchor="_Toc520723370" w:history="1">
            <w:r w:rsidR="00BD708D" w:rsidRPr="00D14EF4">
              <w:rPr>
                <w:rStyle w:val="Hyperlink"/>
                <w:noProof/>
              </w:rPr>
              <w:t>1.2.3.</w:t>
            </w:r>
            <w:r w:rsidR="00BD708D">
              <w:rPr>
                <w:rFonts w:eastAsiaTheme="minorEastAsia" w:cstheme="minorBidi"/>
                <w:noProof/>
                <w:lang w:val="es-EC" w:eastAsia="es-EC"/>
              </w:rPr>
              <w:tab/>
            </w:r>
            <w:r w:rsidR="00BD708D" w:rsidRPr="00D14EF4">
              <w:rPr>
                <w:rStyle w:val="Hyperlink"/>
                <w:noProof/>
              </w:rPr>
              <w:t>Visión</w:t>
            </w:r>
            <w:r w:rsidR="00BD708D">
              <w:rPr>
                <w:noProof/>
                <w:webHidden/>
              </w:rPr>
              <w:tab/>
            </w:r>
            <w:r w:rsidR="00BD708D">
              <w:rPr>
                <w:noProof/>
                <w:webHidden/>
              </w:rPr>
              <w:fldChar w:fldCharType="begin"/>
            </w:r>
            <w:r w:rsidR="00BD708D">
              <w:rPr>
                <w:noProof/>
                <w:webHidden/>
              </w:rPr>
              <w:instrText xml:space="preserve"> PAGEREF _Toc520723370 \h </w:instrText>
            </w:r>
            <w:r w:rsidR="00BD708D">
              <w:rPr>
                <w:noProof/>
                <w:webHidden/>
              </w:rPr>
            </w:r>
            <w:r w:rsidR="00BD708D">
              <w:rPr>
                <w:noProof/>
                <w:webHidden/>
              </w:rPr>
              <w:fldChar w:fldCharType="separate"/>
            </w:r>
            <w:r w:rsidR="00BD708D">
              <w:rPr>
                <w:noProof/>
                <w:webHidden/>
              </w:rPr>
              <w:t>27</w:t>
            </w:r>
            <w:r w:rsidR="00BD708D">
              <w:rPr>
                <w:noProof/>
                <w:webHidden/>
              </w:rPr>
              <w:fldChar w:fldCharType="end"/>
            </w:r>
          </w:hyperlink>
        </w:p>
        <w:p w14:paraId="57D8142C" w14:textId="407DFC51" w:rsidR="00BD708D" w:rsidRDefault="00DA0C3E">
          <w:pPr>
            <w:pStyle w:val="TOC3"/>
            <w:tabs>
              <w:tab w:val="left" w:pos="1440"/>
              <w:tab w:val="right" w:leader="dot" w:pos="8487"/>
            </w:tabs>
            <w:rPr>
              <w:rFonts w:eastAsiaTheme="minorEastAsia" w:cstheme="minorBidi"/>
              <w:noProof/>
              <w:lang w:val="es-EC" w:eastAsia="es-EC"/>
            </w:rPr>
          </w:pPr>
          <w:hyperlink w:anchor="_Toc520723371" w:history="1">
            <w:r w:rsidR="00BD708D" w:rsidRPr="00D14EF4">
              <w:rPr>
                <w:rStyle w:val="Hyperlink"/>
                <w:noProof/>
              </w:rPr>
              <w:t>1.2.4.</w:t>
            </w:r>
            <w:r w:rsidR="00BD708D">
              <w:rPr>
                <w:rFonts w:eastAsiaTheme="minorEastAsia" w:cstheme="minorBidi"/>
                <w:noProof/>
                <w:lang w:val="es-EC" w:eastAsia="es-EC"/>
              </w:rPr>
              <w:tab/>
            </w:r>
            <w:r w:rsidR="00BD708D" w:rsidRPr="00D14EF4">
              <w:rPr>
                <w:rStyle w:val="Hyperlink"/>
                <w:noProof/>
              </w:rPr>
              <w:t>Estructura Organizacional</w:t>
            </w:r>
            <w:r w:rsidR="00BD708D">
              <w:rPr>
                <w:noProof/>
                <w:webHidden/>
              </w:rPr>
              <w:tab/>
            </w:r>
            <w:r w:rsidR="00BD708D">
              <w:rPr>
                <w:noProof/>
                <w:webHidden/>
              </w:rPr>
              <w:fldChar w:fldCharType="begin"/>
            </w:r>
            <w:r w:rsidR="00BD708D">
              <w:rPr>
                <w:noProof/>
                <w:webHidden/>
              </w:rPr>
              <w:instrText xml:space="preserve"> PAGEREF _Toc520723371 \h </w:instrText>
            </w:r>
            <w:r w:rsidR="00BD708D">
              <w:rPr>
                <w:noProof/>
                <w:webHidden/>
              </w:rPr>
            </w:r>
            <w:r w:rsidR="00BD708D">
              <w:rPr>
                <w:noProof/>
                <w:webHidden/>
              </w:rPr>
              <w:fldChar w:fldCharType="separate"/>
            </w:r>
            <w:r w:rsidR="00BD708D">
              <w:rPr>
                <w:noProof/>
                <w:webHidden/>
              </w:rPr>
              <w:t>27</w:t>
            </w:r>
            <w:r w:rsidR="00BD708D">
              <w:rPr>
                <w:noProof/>
                <w:webHidden/>
              </w:rPr>
              <w:fldChar w:fldCharType="end"/>
            </w:r>
          </w:hyperlink>
        </w:p>
        <w:p w14:paraId="178ACB68" w14:textId="74D21C6E" w:rsidR="00BD708D" w:rsidRDefault="00DA0C3E">
          <w:pPr>
            <w:pStyle w:val="TOC3"/>
            <w:tabs>
              <w:tab w:val="left" w:pos="1440"/>
              <w:tab w:val="right" w:leader="dot" w:pos="8487"/>
            </w:tabs>
            <w:rPr>
              <w:rFonts w:eastAsiaTheme="minorEastAsia" w:cstheme="minorBidi"/>
              <w:noProof/>
              <w:lang w:val="es-EC" w:eastAsia="es-EC"/>
            </w:rPr>
          </w:pPr>
          <w:hyperlink w:anchor="_Toc520723372" w:history="1">
            <w:r w:rsidR="00BD708D" w:rsidRPr="00D14EF4">
              <w:rPr>
                <w:rStyle w:val="Hyperlink"/>
                <w:noProof/>
              </w:rPr>
              <w:t>1.2.5.</w:t>
            </w:r>
            <w:r w:rsidR="00BD708D">
              <w:rPr>
                <w:rFonts w:eastAsiaTheme="minorEastAsia" w:cstheme="minorBidi"/>
                <w:noProof/>
                <w:lang w:val="es-EC" w:eastAsia="es-EC"/>
              </w:rPr>
              <w:tab/>
            </w:r>
            <w:r w:rsidR="00BD708D" w:rsidRPr="00D14EF4">
              <w:rPr>
                <w:rStyle w:val="Hyperlink"/>
                <w:noProof/>
              </w:rPr>
              <w:t>Coordinación de Deportes</w:t>
            </w:r>
            <w:r w:rsidR="00BD708D">
              <w:rPr>
                <w:noProof/>
                <w:webHidden/>
              </w:rPr>
              <w:tab/>
            </w:r>
            <w:r w:rsidR="00BD708D">
              <w:rPr>
                <w:noProof/>
                <w:webHidden/>
              </w:rPr>
              <w:fldChar w:fldCharType="begin"/>
            </w:r>
            <w:r w:rsidR="00BD708D">
              <w:rPr>
                <w:noProof/>
                <w:webHidden/>
              </w:rPr>
              <w:instrText xml:space="preserve"> PAGEREF _Toc520723372 \h </w:instrText>
            </w:r>
            <w:r w:rsidR="00BD708D">
              <w:rPr>
                <w:noProof/>
                <w:webHidden/>
              </w:rPr>
            </w:r>
            <w:r w:rsidR="00BD708D">
              <w:rPr>
                <w:noProof/>
                <w:webHidden/>
              </w:rPr>
              <w:fldChar w:fldCharType="separate"/>
            </w:r>
            <w:r w:rsidR="00BD708D">
              <w:rPr>
                <w:noProof/>
                <w:webHidden/>
              </w:rPr>
              <w:t>31</w:t>
            </w:r>
            <w:r w:rsidR="00BD708D">
              <w:rPr>
                <w:noProof/>
                <w:webHidden/>
              </w:rPr>
              <w:fldChar w:fldCharType="end"/>
            </w:r>
          </w:hyperlink>
        </w:p>
        <w:p w14:paraId="42AA0C14" w14:textId="75866DCB" w:rsidR="00BD708D" w:rsidRDefault="00DA0C3E">
          <w:pPr>
            <w:pStyle w:val="TOC3"/>
            <w:tabs>
              <w:tab w:val="left" w:pos="1440"/>
              <w:tab w:val="right" w:leader="dot" w:pos="8487"/>
            </w:tabs>
            <w:rPr>
              <w:rFonts w:eastAsiaTheme="minorEastAsia" w:cstheme="minorBidi"/>
              <w:noProof/>
              <w:lang w:val="es-EC" w:eastAsia="es-EC"/>
            </w:rPr>
          </w:pPr>
          <w:hyperlink w:anchor="_Toc520723373" w:history="1">
            <w:r w:rsidR="00BD708D" w:rsidRPr="00D14EF4">
              <w:rPr>
                <w:rStyle w:val="Hyperlink"/>
                <w:noProof/>
              </w:rPr>
              <w:t>1.2.6.</w:t>
            </w:r>
            <w:r w:rsidR="00BD708D">
              <w:rPr>
                <w:rFonts w:eastAsiaTheme="minorEastAsia" w:cstheme="minorBidi"/>
                <w:noProof/>
                <w:lang w:val="es-EC" w:eastAsia="es-EC"/>
              </w:rPr>
              <w:tab/>
            </w:r>
            <w:r w:rsidR="00BD708D" w:rsidRPr="00D14EF4">
              <w:rPr>
                <w:rStyle w:val="Hyperlink"/>
                <w:noProof/>
              </w:rPr>
              <w:t>Coordinación de Cultura</w:t>
            </w:r>
            <w:r w:rsidR="00BD708D">
              <w:rPr>
                <w:noProof/>
                <w:webHidden/>
              </w:rPr>
              <w:tab/>
            </w:r>
            <w:r w:rsidR="00BD708D">
              <w:rPr>
                <w:noProof/>
                <w:webHidden/>
              </w:rPr>
              <w:fldChar w:fldCharType="begin"/>
            </w:r>
            <w:r w:rsidR="00BD708D">
              <w:rPr>
                <w:noProof/>
                <w:webHidden/>
              </w:rPr>
              <w:instrText xml:space="preserve"> PAGEREF _Toc520723373 \h </w:instrText>
            </w:r>
            <w:r w:rsidR="00BD708D">
              <w:rPr>
                <w:noProof/>
                <w:webHidden/>
              </w:rPr>
            </w:r>
            <w:r w:rsidR="00BD708D">
              <w:rPr>
                <w:noProof/>
                <w:webHidden/>
              </w:rPr>
              <w:fldChar w:fldCharType="separate"/>
            </w:r>
            <w:r w:rsidR="00BD708D">
              <w:rPr>
                <w:noProof/>
                <w:webHidden/>
              </w:rPr>
              <w:t>32</w:t>
            </w:r>
            <w:r w:rsidR="00BD708D">
              <w:rPr>
                <w:noProof/>
                <w:webHidden/>
              </w:rPr>
              <w:fldChar w:fldCharType="end"/>
            </w:r>
          </w:hyperlink>
        </w:p>
        <w:p w14:paraId="109E370E" w14:textId="4064CBC3"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374" w:history="1">
            <w:r w:rsidR="00BD708D" w:rsidRPr="00D14EF4">
              <w:rPr>
                <w:rStyle w:val="Hyperlink"/>
                <w:noProof/>
              </w:rPr>
              <w:t>Capítulo 2</w:t>
            </w:r>
            <w:r w:rsidR="00BD708D">
              <w:rPr>
                <w:noProof/>
                <w:webHidden/>
              </w:rPr>
              <w:tab/>
            </w:r>
            <w:r w:rsidR="00BD708D">
              <w:rPr>
                <w:noProof/>
                <w:webHidden/>
              </w:rPr>
              <w:fldChar w:fldCharType="begin"/>
            </w:r>
            <w:r w:rsidR="00BD708D">
              <w:rPr>
                <w:noProof/>
                <w:webHidden/>
              </w:rPr>
              <w:instrText xml:space="preserve"> PAGEREF _Toc520723374 \h </w:instrText>
            </w:r>
            <w:r w:rsidR="00BD708D">
              <w:rPr>
                <w:noProof/>
                <w:webHidden/>
              </w:rPr>
            </w:r>
            <w:r w:rsidR="00BD708D">
              <w:rPr>
                <w:noProof/>
                <w:webHidden/>
              </w:rPr>
              <w:fldChar w:fldCharType="separate"/>
            </w:r>
            <w:r w:rsidR="00BD708D">
              <w:rPr>
                <w:noProof/>
                <w:webHidden/>
              </w:rPr>
              <w:t>35</w:t>
            </w:r>
            <w:r w:rsidR="00BD708D">
              <w:rPr>
                <w:noProof/>
                <w:webHidden/>
              </w:rPr>
              <w:fldChar w:fldCharType="end"/>
            </w:r>
          </w:hyperlink>
        </w:p>
        <w:p w14:paraId="20B2DB1F" w14:textId="790DF2CE" w:rsidR="00BD708D" w:rsidRDefault="00DA0C3E">
          <w:pPr>
            <w:pStyle w:val="TOC2"/>
            <w:tabs>
              <w:tab w:val="left" w:pos="720"/>
              <w:tab w:val="right" w:leader="dot" w:pos="8487"/>
            </w:tabs>
            <w:rPr>
              <w:rFonts w:eastAsiaTheme="minorEastAsia" w:cstheme="minorBidi"/>
              <w:b w:val="0"/>
              <w:bCs w:val="0"/>
              <w:noProof/>
              <w:lang w:val="es-EC" w:eastAsia="es-EC"/>
            </w:rPr>
          </w:pPr>
          <w:hyperlink w:anchor="_Toc520723375" w:history="1">
            <w:r w:rsidR="00BD708D" w:rsidRPr="00D14EF4">
              <w:rPr>
                <w:rStyle w:val="Hyperlink"/>
                <w:noProof/>
              </w:rPr>
              <w:t>2.</w:t>
            </w:r>
            <w:r w:rsidR="00BD708D">
              <w:rPr>
                <w:rFonts w:eastAsiaTheme="minorEastAsia" w:cstheme="minorBidi"/>
                <w:b w:val="0"/>
                <w:bCs w:val="0"/>
                <w:noProof/>
                <w:lang w:val="es-EC" w:eastAsia="es-EC"/>
              </w:rPr>
              <w:tab/>
            </w:r>
            <w:r w:rsidR="00BD708D" w:rsidRPr="00D14EF4">
              <w:rPr>
                <w:rStyle w:val="Hyperlink"/>
                <w:noProof/>
              </w:rPr>
              <w:t>Marco Teórico</w:t>
            </w:r>
            <w:r w:rsidR="00BD708D">
              <w:rPr>
                <w:noProof/>
                <w:webHidden/>
              </w:rPr>
              <w:tab/>
            </w:r>
            <w:r w:rsidR="00BD708D">
              <w:rPr>
                <w:noProof/>
                <w:webHidden/>
              </w:rPr>
              <w:fldChar w:fldCharType="begin"/>
            </w:r>
            <w:r w:rsidR="00BD708D">
              <w:rPr>
                <w:noProof/>
                <w:webHidden/>
              </w:rPr>
              <w:instrText xml:space="preserve"> PAGEREF _Toc520723375 \h </w:instrText>
            </w:r>
            <w:r w:rsidR="00BD708D">
              <w:rPr>
                <w:noProof/>
                <w:webHidden/>
              </w:rPr>
            </w:r>
            <w:r w:rsidR="00BD708D">
              <w:rPr>
                <w:noProof/>
                <w:webHidden/>
              </w:rPr>
              <w:fldChar w:fldCharType="separate"/>
            </w:r>
            <w:r w:rsidR="00BD708D">
              <w:rPr>
                <w:noProof/>
                <w:webHidden/>
              </w:rPr>
              <w:t>35</w:t>
            </w:r>
            <w:r w:rsidR="00BD708D">
              <w:rPr>
                <w:noProof/>
                <w:webHidden/>
              </w:rPr>
              <w:fldChar w:fldCharType="end"/>
            </w:r>
          </w:hyperlink>
        </w:p>
        <w:p w14:paraId="088CEF3C" w14:textId="4BF6790A" w:rsidR="00BD708D" w:rsidRDefault="00DA0C3E">
          <w:pPr>
            <w:pStyle w:val="TOC3"/>
            <w:tabs>
              <w:tab w:val="left" w:pos="1200"/>
              <w:tab w:val="right" w:leader="dot" w:pos="8487"/>
            </w:tabs>
            <w:rPr>
              <w:rFonts w:eastAsiaTheme="minorEastAsia" w:cstheme="minorBidi"/>
              <w:noProof/>
              <w:lang w:val="es-EC" w:eastAsia="es-EC"/>
            </w:rPr>
          </w:pPr>
          <w:hyperlink w:anchor="_Toc520723376" w:history="1">
            <w:r w:rsidR="00BD708D" w:rsidRPr="00D14EF4">
              <w:rPr>
                <w:rStyle w:val="Hyperlink"/>
                <w:noProof/>
              </w:rPr>
              <w:t>2.1.</w:t>
            </w:r>
            <w:r w:rsidR="00BD708D">
              <w:rPr>
                <w:rFonts w:eastAsiaTheme="minorEastAsia" w:cstheme="minorBidi"/>
                <w:noProof/>
                <w:lang w:val="es-EC" w:eastAsia="es-EC"/>
              </w:rPr>
              <w:tab/>
            </w:r>
            <w:r w:rsidR="00BD708D" w:rsidRPr="00D14EF4">
              <w:rPr>
                <w:rStyle w:val="Hyperlink"/>
                <w:noProof/>
              </w:rPr>
              <w:t>Deporte</w:t>
            </w:r>
            <w:r w:rsidR="00BD708D">
              <w:rPr>
                <w:noProof/>
                <w:webHidden/>
              </w:rPr>
              <w:tab/>
            </w:r>
            <w:r w:rsidR="00BD708D">
              <w:rPr>
                <w:noProof/>
                <w:webHidden/>
              </w:rPr>
              <w:fldChar w:fldCharType="begin"/>
            </w:r>
            <w:r w:rsidR="00BD708D">
              <w:rPr>
                <w:noProof/>
                <w:webHidden/>
              </w:rPr>
              <w:instrText xml:space="preserve"> PAGEREF _Toc520723376 \h </w:instrText>
            </w:r>
            <w:r w:rsidR="00BD708D">
              <w:rPr>
                <w:noProof/>
                <w:webHidden/>
              </w:rPr>
            </w:r>
            <w:r w:rsidR="00BD708D">
              <w:rPr>
                <w:noProof/>
                <w:webHidden/>
              </w:rPr>
              <w:fldChar w:fldCharType="separate"/>
            </w:r>
            <w:r w:rsidR="00BD708D">
              <w:rPr>
                <w:noProof/>
                <w:webHidden/>
              </w:rPr>
              <w:t>35</w:t>
            </w:r>
            <w:r w:rsidR="00BD708D">
              <w:rPr>
                <w:noProof/>
                <w:webHidden/>
              </w:rPr>
              <w:fldChar w:fldCharType="end"/>
            </w:r>
          </w:hyperlink>
        </w:p>
        <w:p w14:paraId="21C28267" w14:textId="3332F219" w:rsidR="00BD708D" w:rsidRDefault="00DA0C3E">
          <w:pPr>
            <w:pStyle w:val="TOC3"/>
            <w:tabs>
              <w:tab w:val="left" w:pos="1440"/>
              <w:tab w:val="right" w:leader="dot" w:pos="8487"/>
            </w:tabs>
            <w:rPr>
              <w:rFonts w:eastAsiaTheme="minorEastAsia" w:cstheme="minorBidi"/>
              <w:noProof/>
              <w:lang w:val="es-EC" w:eastAsia="es-EC"/>
            </w:rPr>
          </w:pPr>
          <w:hyperlink w:anchor="_Toc520723377" w:history="1">
            <w:r w:rsidR="00BD708D" w:rsidRPr="00D14EF4">
              <w:rPr>
                <w:rStyle w:val="Hyperlink"/>
                <w:noProof/>
              </w:rPr>
              <w:t>2.1.1.</w:t>
            </w:r>
            <w:r w:rsidR="00BD708D">
              <w:rPr>
                <w:rFonts w:eastAsiaTheme="minorEastAsia" w:cstheme="minorBidi"/>
                <w:noProof/>
                <w:lang w:val="es-EC" w:eastAsia="es-EC"/>
              </w:rPr>
              <w:tab/>
            </w:r>
            <w:r w:rsidR="00BD708D" w:rsidRPr="00D14EF4">
              <w:rPr>
                <w:rStyle w:val="Hyperlink"/>
                <w:noProof/>
              </w:rPr>
              <w:t>Beneficios del Deporte en la Educación.</w:t>
            </w:r>
            <w:r w:rsidR="00BD708D">
              <w:rPr>
                <w:noProof/>
                <w:webHidden/>
              </w:rPr>
              <w:tab/>
            </w:r>
            <w:r w:rsidR="00BD708D">
              <w:rPr>
                <w:noProof/>
                <w:webHidden/>
              </w:rPr>
              <w:fldChar w:fldCharType="begin"/>
            </w:r>
            <w:r w:rsidR="00BD708D">
              <w:rPr>
                <w:noProof/>
                <w:webHidden/>
              </w:rPr>
              <w:instrText xml:space="preserve"> PAGEREF _Toc520723377 \h </w:instrText>
            </w:r>
            <w:r w:rsidR="00BD708D">
              <w:rPr>
                <w:noProof/>
                <w:webHidden/>
              </w:rPr>
            </w:r>
            <w:r w:rsidR="00BD708D">
              <w:rPr>
                <w:noProof/>
                <w:webHidden/>
              </w:rPr>
              <w:fldChar w:fldCharType="separate"/>
            </w:r>
            <w:r w:rsidR="00BD708D">
              <w:rPr>
                <w:noProof/>
                <w:webHidden/>
              </w:rPr>
              <w:t>35</w:t>
            </w:r>
            <w:r w:rsidR="00BD708D">
              <w:rPr>
                <w:noProof/>
                <w:webHidden/>
              </w:rPr>
              <w:fldChar w:fldCharType="end"/>
            </w:r>
          </w:hyperlink>
        </w:p>
        <w:p w14:paraId="3E116656" w14:textId="40D2BEEE" w:rsidR="00BD708D" w:rsidRDefault="00DA0C3E">
          <w:pPr>
            <w:pStyle w:val="TOC3"/>
            <w:tabs>
              <w:tab w:val="left" w:pos="1440"/>
              <w:tab w:val="right" w:leader="dot" w:pos="8487"/>
            </w:tabs>
            <w:rPr>
              <w:rFonts w:eastAsiaTheme="minorEastAsia" w:cstheme="minorBidi"/>
              <w:noProof/>
              <w:lang w:val="es-EC" w:eastAsia="es-EC"/>
            </w:rPr>
          </w:pPr>
          <w:hyperlink w:anchor="_Toc520723378" w:history="1">
            <w:r w:rsidR="00BD708D" w:rsidRPr="00D14EF4">
              <w:rPr>
                <w:rStyle w:val="Hyperlink"/>
                <w:noProof/>
              </w:rPr>
              <w:t>2.1.2.</w:t>
            </w:r>
            <w:r w:rsidR="00BD708D">
              <w:rPr>
                <w:rFonts w:eastAsiaTheme="minorEastAsia" w:cstheme="minorBidi"/>
                <w:noProof/>
                <w:lang w:val="es-EC" w:eastAsia="es-EC"/>
              </w:rPr>
              <w:tab/>
            </w:r>
            <w:r w:rsidR="00BD708D" w:rsidRPr="00D14EF4">
              <w:rPr>
                <w:rStyle w:val="Hyperlink"/>
                <w:noProof/>
              </w:rPr>
              <w:t>Datos importantes</w:t>
            </w:r>
            <w:r w:rsidR="00BD708D">
              <w:rPr>
                <w:noProof/>
                <w:webHidden/>
              </w:rPr>
              <w:tab/>
            </w:r>
            <w:r w:rsidR="00BD708D">
              <w:rPr>
                <w:noProof/>
                <w:webHidden/>
              </w:rPr>
              <w:fldChar w:fldCharType="begin"/>
            </w:r>
            <w:r w:rsidR="00BD708D">
              <w:rPr>
                <w:noProof/>
                <w:webHidden/>
              </w:rPr>
              <w:instrText xml:space="preserve"> PAGEREF _Toc520723378 \h </w:instrText>
            </w:r>
            <w:r w:rsidR="00BD708D">
              <w:rPr>
                <w:noProof/>
                <w:webHidden/>
              </w:rPr>
            </w:r>
            <w:r w:rsidR="00BD708D">
              <w:rPr>
                <w:noProof/>
                <w:webHidden/>
              </w:rPr>
              <w:fldChar w:fldCharType="separate"/>
            </w:r>
            <w:r w:rsidR="00BD708D">
              <w:rPr>
                <w:noProof/>
                <w:webHidden/>
              </w:rPr>
              <w:t>37</w:t>
            </w:r>
            <w:r w:rsidR="00BD708D">
              <w:rPr>
                <w:noProof/>
                <w:webHidden/>
              </w:rPr>
              <w:fldChar w:fldCharType="end"/>
            </w:r>
          </w:hyperlink>
        </w:p>
        <w:p w14:paraId="3C8FBE92" w14:textId="7FE18C07"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379" w:history="1">
            <w:r w:rsidR="00BD708D" w:rsidRPr="00D14EF4">
              <w:rPr>
                <w:rStyle w:val="Hyperlink"/>
                <w:noProof/>
              </w:rPr>
              <w:t>2.2.</w:t>
            </w:r>
            <w:r w:rsidR="00BD708D">
              <w:rPr>
                <w:rFonts w:eastAsiaTheme="minorEastAsia" w:cstheme="minorBidi"/>
                <w:b w:val="0"/>
                <w:bCs w:val="0"/>
                <w:noProof/>
                <w:lang w:val="es-EC" w:eastAsia="es-EC"/>
              </w:rPr>
              <w:tab/>
            </w:r>
            <w:r w:rsidR="00BD708D" w:rsidRPr="00D14EF4">
              <w:rPr>
                <w:rStyle w:val="Hyperlink"/>
                <w:noProof/>
              </w:rPr>
              <w:t>Cultura</w:t>
            </w:r>
            <w:r w:rsidR="00BD708D">
              <w:rPr>
                <w:noProof/>
                <w:webHidden/>
              </w:rPr>
              <w:tab/>
            </w:r>
            <w:r w:rsidR="00BD708D">
              <w:rPr>
                <w:noProof/>
                <w:webHidden/>
              </w:rPr>
              <w:fldChar w:fldCharType="begin"/>
            </w:r>
            <w:r w:rsidR="00BD708D">
              <w:rPr>
                <w:noProof/>
                <w:webHidden/>
              </w:rPr>
              <w:instrText xml:space="preserve"> PAGEREF _Toc520723379 \h </w:instrText>
            </w:r>
            <w:r w:rsidR="00BD708D">
              <w:rPr>
                <w:noProof/>
                <w:webHidden/>
              </w:rPr>
            </w:r>
            <w:r w:rsidR="00BD708D">
              <w:rPr>
                <w:noProof/>
                <w:webHidden/>
              </w:rPr>
              <w:fldChar w:fldCharType="separate"/>
            </w:r>
            <w:r w:rsidR="00BD708D">
              <w:rPr>
                <w:noProof/>
                <w:webHidden/>
              </w:rPr>
              <w:t>38</w:t>
            </w:r>
            <w:r w:rsidR="00BD708D">
              <w:rPr>
                <w:noProof/>
                <w:webHidden/>
              </w:rPr>
              <w:fldChar w:fldCharType="end"/>
            </w:r>
          </w:hyperlink>
        </w:p>
        <w:p w14:paraId="718EABE5" w14:textId="134E4B7A" w:rsidR="00BD708D" w:rsidRDefault="00DA0C3E">
          <w:pPr>
            <w:pStyle w:val="TOC3"/>
            <w:tabs>
              <w:tab w:val="left" w:pos="1440"/>
              <w:tab w:val="right" w:leader="dot" w:pos="8487"/>
            </w:tabs>
            <w:rPr>
              <w:rFonts w:eastAsiaTheme="minorEastAsia" w:cstheme="minorBidi"/>
              <w:noProof/>
              <w:lang w:val="es-EC" w:eastAsia="es-EC"/>
            </w:rPr>
          </w:pPr>
          <w:hyperlink w:anchor="_Toc520723380" w:history="1">
            <w:r w:rsidR="00BD708D" w:rsidRPr="00D14EF4">
              <w:rPr>
                <w:rStyle w:val="Hyperlink"/>
                <w:noProof/>
              </w:rPr>
              <w:t>2.2.1.</w:t>
            </w:r>
            <w:r w:rsidR="00BD708D">
              <w:rPr>
                <w:rFonts w:eastAsiaTheme="minorEastAsia" w:cstheme="minorBidi"/>
                <w:noProof/>
                <w:lang w:val="es-EC" w:eastAsia="es-EC"/>
              </w:rPr>
              <w:tab/>
            </w:r>
            <w:r w:rsidR="00BD708D" w:rsidRPr="00D14EF4">
              <w:rPr>
                <w:rStyle w:val="Hyperlink"/>
                <w:noProof/>
              </w:rPr>
              <w:t>Beneficios de realizar actividades culturales</w:t>
            </w:r>
            <w:r w:rsidR="00BD708D">
              <w:rPr>
                <w:noProof/>
                <w:webHidden/>
              </w:rPr>
              <w:tab/>
            </w:r>
            <w:r w:rsidR="00BD708D">
              <w:rPr>
                <w:noProof/>
                <w:webHidden/>
              </w:rPr>
              <w:fldChar w:fldCharType="begin"/>
            </w:r>
            <w:r w:rsidR="00BD708D">
              <w:rPr>
                <w:noProof/>
                <w:webHidden/>
              </w:rPr>
              <w:instrText xml:space="preserve"> PAGEREF _Toc520723380 \h </w:instrText>
            </w:r>
            <w:r w:rsidR="00BD708D">
              <w:rPr>
                <w:noProof/>
                <w:webHidden/>
              </w:rPr>
            </w:r>
            <w:r w:rsidR="00BD708D">
              <w:rPr>
                <w:noProof/>
                <w:webHidden/>
              </w:rPr>
              <w:fldChar w:fldCharType="separate"/>
            </w:r>
            <w:r w:rsidR="00BD708D">
              <w:rPr>
                <w:noProof/>
                <w:webHidden/>
              </w:rPr>
              <w:t>38</w:t>
            </w:r>
            <w:r w:rsidR="00BD708D">
              <w:rPr>
                <w:noProof/>
                <w:webHidden/>
              </w:rPr>
              <w:fldChar w:fldCharType="end"/>
            </w:r>
          </w:hyperlink>
        </w:p>
        <w:p w14:paraId="09656DA0" w14:textId="6B5AA018" w:rsidR="00BD708D" w:rsidRDefault="00DA0C3E">
          <w:pPr>
            <w:pStyle w:val="TOC3"/>
            <w:tabs>
              <w:tab w:val="left" w:pos="1440"/>
              <w:tab w:val="right" w:leader="dot" w:pos="8487"/>
            </w:tabs>
            <w:rPr>
              <w:rFonts w:eastAsiaTheme="minorEastAsia" w:cstheme="minorBidi"/>
              <w:noProof/>
              <w:lang w:val="es-EC" w:eastAsia="es-EC"/>
            </w:rPr>
          </w:pPr>
          <w:hyperlink w:anchor="_Toc520723381" w:history="1">
            <w:r w:rsidR="00BD708D" w:rsidRPr="00D14EF4">
              <w:rPr>
                <w:rStyle w:val="Hyperlink"/>
                <w:noProof/>
              </w:rPr>
              <w:t>2.2.2.</w:t>
            </w:r>
            <w:r w:rsidR="00BD708D">
              <w:rPr>
                <w:rFonts w:eastAsiaTheme="minorEastAsia" w:cstheme="minorBidi"/>
                <w:noProof/>
                <w:lang w:val="es-EC" w:eastAsia="es-EC"/>
              </w:rPr>
              <w:tab/>
            </w:r>
            <w:r w:rsidR="00BD708D" w:rsidRPr="00D14EF4">
              <w:rPr>
                <w:rStyle w:val="Hyperlink"/>
                <w:noProof/>
              </w:rPr>
              <w:t>Datos Importantes</w:t>
            </w:r>
            <w:r w:rsidR="00BD708D">
              <w:rPr>
                <w:noProof/>
                <w:webHidden/>
              </w:rPr>
              <w:tab/>
            </w:r>
            <w:r w:rsidR="00BD708D">
              <w:rPr>
                <w:noProof/>
                <w:webHidden/>
              </w:rPr>
              <w:fldChar w:fldCharType="begin"/>
            </w:r>
            <w:r w:rsidR="00BD708D">
              <w:rPr>
                <w:noProof/>
                <w:webHidden/>
              </w:rPr>
              <w:instrText xml:space="preserve"> PAGEREF _Toc520723381 \h </w:instrText>
            </w:r>
            <w:r w:rsidR="00BD708D">
              <w:rPr>
                <w:noProof/>
                <w:webHidden/>
              </w:rPr>
            </w:r>
            <w:r w:rsidR="00BD708D">
              <w:rPr>
                <w:noProof/>
                <w:webHidden/>
              </w:rPr>
              <w:fldChar w:fldCharType="separate"/>
            </w:r>
            <w:r w:rsidR="00BD708D">
              <w:rPr>
                <w:noProof/>
                <w:webHidden/>
              </w:rPr>
              <w:t>40</w:t>
            </w:r>
            <w:r w:rsidR="00BD708D">
              <w:rPr>
                <w:noProof/>
                <w:webHidden/>
              </w:rPr>
              <w:fldChar w:fldCharType="end"/>
            </w:r>
          </w:hyperlink>
        </w:p>
        <w:p w14:paraId="132B494D" w14:textId="1473C8A5"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382" w:history="1">
            <w:r w:rsidR="00BD708D" w:rsidRPr="00D14EF4">
              <w:rPr>
                <w:rStyle w:val="Hyperlink"/>
                <w:noProof/>
              </w:rPr>
              <w:t>2.3.</w:t>
            </w:r>
            <w:r w:rsidR="00BD708D">
              <w:rPr>
                <w:rFonts w:eastAsiaTheme="minorEastAsia" w:cstheme="minorBidi"/>
                <w:b w:val="0"/>
                <w:bCs w:val="0"/>
                <w:noProof/>
                <w:lang w:val="es-EC" w:eastAsia="es-EC"/>
              </w:rPr>
              <w:tab/>
            </w:r>
            <w:r w:rsidR="00BD708D" w:rsidRPr="00D14EF4">
              <w:rPr>
                <w:rStyle w:val="Hyperlink"/>
                <w:noProof/>
              </w:rPr>
              <w:t>Gestión del Deporte y la Cultura en las IES.</w:t>
            </w:r>
            <w:r w:rsidR="00BD708D">
              <w:rPr>
                <w:noProof/>
                <w:webHidden/>
              </w:rPr>
              <w:tab/>
            </w:r>
            <w:r w:rsidR="00BD708D">
              <w:rPr>
                <w:noProof/>
                <w:webHidden/>
              </w:rPr>
              <w:fldChar w:fldCharType="begin"/>
            </w:r>
            <w:r w:rsidR="00BD708D">
              <w:rPr>
                <w:noProof/>
                <w:webHidden/>
              </w:rPr>
              <w:instrText xml:space="preserve"> PAGEREF _Toc520723382 \h </w:instrText>
            </w:r>
            <w:r w:rsidR="00BD708D">
              <w:rPr>
                <w:noProof/>
                <w:webHidden/>
              </w:rPr>
            </w:r>
            <w:r w:rsidR="00BD708D">
              <w:rPr>
                <w:noProof/>
                <w:webHidden/>
              </w:rPr>
              <w:fldChar w:fldCharType="separate"/>
            </w:r>
            <w:r w:rsidR="00BD708D">
              <w:rPr>
                <w:noProof/>
                <w:webHidden/>
              </w:rPr>
              <w:t>40</w:t>
            </w:r>
            <w:r w:rsidR="00BD708D">
              <w:rPr>
                <w:noProof/>
                <w:webHidden/>
              </w:rPr>
              <w:fldChar w:fldCharType="end"/>
            </w:r>
          </w:hyperlink>
        </w:p>
        <w:p w14:paraId="7EA7CEF5" w14:textId="69539BF8"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383" w:history="1">
            <w:r w:rsidR="00BD708D" w:rsidRPr="00D14EF4">
              <w:rPr>
                <w:rStyle w:val="Hyperlink"/>
                <w:noProof/>
              </w:rPr>
              <w:t>2.4.</w:t>
            </w:r>
            <w:r w:rsidR="00BD708D">
              <w:rPr>
                <w:rFonts w:eastAsiaTheme="minorEastAsia" w:cstheme="minorBidi"/>
                <w:b w:val="0"/>
                <w:bCs w:val="0"/>
                <w:noProof/>
                <w:lang w:val="es-EC" w:eastAsia="es-EC"/>
              </w:rPr>
              <w:tab/>
            </w:r>
            <w:r w:rsidR="00BD708D" w:rsidRPr="00D14EF4">
              <w:rPr>
                <w:rStyle w:val="Hyperlink"/>
                <w:noProof/>
              </w:rPr>
              <w:t>Gestión por Procesos</w:t>
            </w:r>
            <w:r w:rsidR="00BD708D">
              <w:rPr>
                <w:noProof/>
                <w:webHidden/>
              </w:rPr>
              <w:tab/>
            </w:r>
            <w:r w:rsidR="00BD708D">
              <w:rPr>
                <w:noProof/>
                <w:webHidden/>
              </w:rPr>
              <w:fldChar w:fldCharType="begin"/>
            </w:r>
            <w:r w:rsidR="00BD708D">
              <w:rPr>
                <w:noProof/>
                <w:webHidden/>
              </w:rPr>
              <w:instrText xml:space="preserve"> PAGEREF _Toc520723383 \h </w:instrText>
            </w:r>
            <w:r w:rsidR="00BD708D">
              <w:rPr>
                <w:noProof/>
                <w:webHidden/>
              </w:rPr>
            </w:r>
            <w:r w:rsidR="00BD708D">
              <w:rPr>
                <w:noProof/>
                <w:webHidden/>
              </w:rPr>
              <w:fldChar w:fldCharType="separate"/>
            </w:r>
            <w:r w:rsidR="00BD708D">
              <w:rPr>
                <w:noProof/>
                <w:webHidden/>
              </w:rPr>
              <w:t>43</w:t>
            </w:r>
            <w:r w:rsidR="00BD708D">
              <w:rPr>
                <w:noProof/>
                <w:webHidden/>
              </w:rPr>
              <w:fldChar w:fldCharType="end"/>
            </w:r>
          </w:hyperlink>
        </w:p>
        <w:p w14:paraId="06BB91DB" w14:textId="68C95AB3" w:rsidR="00BD708D" w:rsidRDefault="00DA0C3E">
          <w:pPr>
            <w:pStyle w:val="TOC3"/>
            <w:tabs>
              <w:tab w:val="left" w:pos="1440"/>
              <w:tab w:val="right" w:leader="dot" w:pos="8487"/>
            </w:tabs>
            <w:rPr>
              <w:rFonts w:eastAsiaTheme="minorEastAsia" w:cstheme="minorBidi"/>
              <w:noProof/>
              <w:lang w:val="es-EC" w:eastAsia="es-EC"/>
            </w:rPr>
          </w:pPr>
          <w:hyperlink w:anchor="_Toc520723384" w:history="1">
            <w:r w:rsidR="00BD708D" w:rsidRPr="00D14EF4">
              <w:rPr>
                <w:rStyle w:val="Hyperlink"/>
                <w:noProof/>
              </w:rPr>
              <w:t>2.4.1.</w:t>
            </w:r>
            <w:r w:rsidR="00BD708D">
              <w:rPr>
                <w:rFonts w:eastAsiaTheme="minorEastAsia" w:cstheme="minorBidi"/>
                <w:noProof/>
                <w:lang w:val="es-EC" w:eastAsia="es-EC"/>
              </w:rPr>
              <w:tab/>
            </w:r>
            <w:r w:rsidR="00BD708D" w:rsidRPr="00D14EF4">
              <w:rPr>
                <w:rStyle w:val="Hyperlink"/>
                <w:noProof/>
              </w:rPr>
              <w:t>Proceso</w:t>
            </w:r>
            <w:r w:rsidR="00BD708D">
              <w:rPr>
                <w:noProof/>
                <w:webHidden/>
              </w:rPr>
              <w:tab/>
            </w:r>
            <w:r w:rsidR="00BD708D">
              <w:rPr>
                <w:noProof/>
                <w:webHidden/>
              </w:rPr>
              <w:fldChar w:fldCharType="begin"/>
            </w:r>
            <w:r w:rsidR="00BD708D">
              <w:rPr>
                <w:noProof/>
                <w:webHidden/>
              </w:rPr>
              <w:instrText xml:space="preserve"> PAGEREF _Toc520723384 \h </w:instrText>
            </w:r>
            <w:r w:rsidR="00BD708D">
              <w:rPr>
                <w:noProof/>
                <w:webHidden/>
              </w:rPr>
            </w:r>
            <w:r w:rsidR="00BD708D">
              <w:rPr>
                <w:noProof/>
                <w:webHidden/>
              </w:rPr>
              <w:fldChar w:fldCharType="separate"/>
            </w:r>
            <w:r w:rsidR="00BD708D">
              <w:rPr>
                <w:noProof/>
                <w:webHidden/>
              </w:rPr>
              <w:t>44</w:t>
            </w:r>
            <w:r w:rsidR="00BD708D">
              <w:rPr>
                <w:noProof/>
                <w:webHidden/>
              </w:rPr>
              <w:fldChar w:fldCharType="end"/>
            </w:r>
          </w:hyperlink>
        </w:p>
        <w:p w14:paraId="64D733FB" w14:textId="6AC6E555" w:rsidR="00BD708D" w:rsidRDefault="00DA0C3E">
          <w:pPr>
            <w:pStyle w:val="TOC3"/>
            <w:tabs>
              <w:tab w:val="left" w:pos="1440"/>
              <w:tab w:val="right" w:leader="dot" w:pos="8487"/>
            </w:tabs>
            <w:rPr>
              <w:rFonts w:eastAsiaTheme="minorEastAsia" w:cstheme="minorBidi"/>
              <w:noProof/>
              <w:lang w:val="es-EC" w:eastAsia="es-EC"/>
            </w:rPr>
          </w:pPr>
          <w:hyperlink w:anchor="_Toc520723385" w:history="1">
            <w:r w:rsidR="00BD708D" w:rsidRPr="00D14EF4">
              <w:rPr>
                <w:rStyle w:val="Hyperlink"/>
                <w:noProof/>
              </w:rPr>
              <w:t>2.4.2.</w:t>
            </w:r>
            <w:r w:rsidR="00BD708D">
              <w:rPr>
                <w:rFonts w:eastAsiaTheme="minorEastAsia" w:cstheme="minorBidi"/>
                <w:noProof/>
                <w:lang w:val="es-EC" w:eastAsia="es-EC"/>
              </w:rPr>
              <w:tab/>
            </w:r>
            <w:r w:rsidR="00BD708D" w:rsidRPr="00D14EF4">
              <w:rPr>
                <w:rStyle w:val="Hyperlink"/>
                <w:noProof/>
              </w:rPr>
              <w:t>Ventajas del enfoque en procesos</w:t>
            </w:r>
            <w:r w:rsidR="00BD708D">
              <w:rPr>
                <w:noProof/>
                <w:webHidden/>
              </w:rPr>
              <w:tab/>
            </w:r>
            <w:r w:rsidR="00BD708D">
              <w:rPr>
                <w:noProof/>
                <w:webHidden/>
              </w:rPr>
              <w:fldChar w:fldCharType="begin"/>
            </w:r>
            <w:r w:rsidR="00BD708D">
              <w:rPr>
                <w:noProof/>
                <w:webHidden/>
              </w:rPr>
              <w:instrText xml:space="preserve"> PAGEREF _Toc520723385 \h </w:instrText>
            </w:r>
            <w:r w:rsidR="00BD708D">
              <w:rPr>
                <w:noProof/>
                <w:webHidden/>
              </w:rPr>
            </w:r>
            <w:r w:rsidR="00BD708D">
              <w:rPr>
                <w:noProof/>
                <w:webHidden/>
              </w:rPr>
              <w:fldChar w:fldCharType="separate"/>
            </w:r>
            <w:r w:rsidR="00BD708D">
              <w:rPr>
                <w:noProof/>
                <w:webHidden/>
              </w:rPr>
              <w:t>44</w:t>
            </w:r>
            <w:r w:rsidR="00BD708D">
              <w:rPr>
                <w:noProof/>
                <w:webHidden/>
              </w:rPr>
              <w:fldChar w:fldCharType="end"/>
            </w:r>
          </w:hyperlink>
        </w:p>
        <w:p w14:paraId="2EF21195" w14:textId="10A39129" w:rsidR="00BD708D" w:rsidRDefault="00DA0C3E">
          <w:pPr>
            <w:pStyle w:val="TOC3"/>
            <w:tabs>
              <w:tab w:val="left" w:pos="1440"/>
              <w:tab w:val="right" w:leader="dot" w:pos="8487"/>
            </w:tabs>
            <w:rPr>
              <w:rFonts w:eastAsiaTheme="minorEastAsia" w:cstheme="minorBidi"/>
              <w:noProof/>
              <w:lang w:val="es-EC" w:eastAsia="es-EC"/>
            </w:rPr>
          </w:pPr>
          <w:hyperlink w:anchor="_Toc520723386" w:history="1">
            <w:r w:rsidR="00BD708D" w:rsidRPr="00D14EF4">
              <w:rPr>
                <w:rStyle w:val="Hyperlink"/>
                <w:noProof/>
              </w:rPr>
              <w:t>2.4.3.</w:t>
            </w:r>
            <w:r w:rsidR="00BD708D">
              <w:rPr>
                <w:rFonts w:eastAsiaTheme="minorEastAsia" w:cstheme="minorBidi"/>
                <w:noProof/>
                <w:lang w:val="es-EC" w:eastAsia="es-EC"/>
              </w:rPr>
              <w:tab/>
            </w:r>
            <w:r w:rsidR="00BD708D" w:rsidRPr="00D14EF4">
              <w:rPr>
                <w:rStyle w:val="Hyperlink"/>
                <w:noProof/>
              </w:rPr>
              <w:t>Mapa de Procesos</w:t>
            </w:r>
            <w:r w:rsidR="00BD708D">
              <w:rPr>
                <w:noProof/>
                <w:webHidden/>
              </w:rPr>
              <w:tab/>
            </w:r>
            <w:r w:rsidR="00BD708D">
              <w:rPr>
                <w:noProof/>
                <w:webHidden/>
              </w:rPr>
              <w:fldChar w:fldCharType="begin"/>
            </w:r>
            <w:r w:rsidR="00BD708D">
              <w:rPr>
                <w:noProof/>
                <w:webHidden/>
              </w:rPr>
              <w:instrText xml:space="preserve"> PAGEREF _Toc520723386 \h </w:instrText>
            </w:r>
            <w:r w:rsidR="00BD708D">
              <w:rPr>
                <w:noProof/>
                <w:webHidden/>
              </w:rPr>
            </w:r>
            <w:r w:rsidR="00BD708D">
              <w:rPr>
                <w:noProof/>
                <w:webHidden/>
              </w:rPr>
              <w:fldChar w:fldCharType="separate"/>
            </w:r>
            <w:r w:rsidR="00BD708D">
              <w:rPr>
                <w:noProof/>
                <w:webHidden/>
              </w:rPr>
              <w:t>45</w:t>
            </w:r>
            <w:r w:rsidR="00BD708D">
              <w:rPr>
                <w:noProof/>
                <w:webHidden/>
              </w:rPr>
              <w:fldChar w:fldCharType="end"/>
            </w:r>
          </w:hyperlink>
        </w:p>
        <w:p w14:paraId="17993C1A" w14:textId="7310E5C8" w:rsidR="00BD708D" w:rsidRDefault="00DA0C3E">
          <w:pPr>
            <w:pStyle w:val="TOC3"/>
            <w:tabs>
              <w:tab w:val="left" w:pos="1440"/>
              <w:tab w:val="right" w:leader="dot" w:pos="8487"/>
            </w:tabs>
            <w:rPr>
              <w:rFonts w:eastAsiaTheme="minorEastAsia" w:cstheme="minorBidi"/>
              <w:noProof/>
              <w:lang w:val="es-EC" w:eastAsia="es-EC"/>
            </w:rPr>
          </w:pPr>
          <w:hyperlink w:anchor="_Toc520723387" w:history="1">
            <w:r w:rsidR="00BD708D" w:rsidRPr="00D14EF4">
              <w:rPr>
                <w:rStyle w:val="Hyperlink"/>
                <w:noProof/>
              </w:rPr>
              <w:t>2.4.4.</w:t>
            </w:r>
            <w:r w:rsidR="00BD708D">
              <w:rPr>
                <w:rFonts w:eastAsiaTheme="minorEastAsia" w:cstheme="minorBidi"/>
                <w:noProof/>
                <w:lang w:val="es-EC" w:eastAsia="es-EC"/>
              </w:rPr>
              <w:tab/>
            </w:r>
            <w:r w:rsidR="00BD708D" w:rsidRPr="00D14EF4">
              <w:rPr>
                <w:rStyle w:val="Hyperlink"/>
                <w:noProof/>
              </w:rPr>
              <w:t>Mejora Continua</w:t>
            </w:r>
            <w:r w:rsidR="00BD708D">
              <w:rPr>
                <w:noProof/>
                <w:webHidden/>
              </w:rPr>
              <w:tab/>
            </w:r>
            <w:r w:rsidR="00BD708D">
              <w:rPr>
                <w:noProof/>
                <w:webHidden/>
              </w:rPr>
              <w:fldChar w:fldCharType="begin"/>
            </w:r>
            <w:r w:rsidR="00BD708D">
              <w:rPr>
                <w:noProof/>
                <w:webHidden/>
              </w:rPr>
              <w:instrText xml:space="preserve"> PAGEREF _Toc520723387 \h </w:instrText>
            </w:r>
            <w:r w:rsidR="00BD708D">
              <w:rPr>
                <w:noProof/>
                <w:webHidden/>
              </w:rPr>
            </w:r>
            <w:r w:rsidR="00BD708D">
              <w:rPr>
                <w:noProof/>
                <w:webHidden/>
              </w:rPr>
              <w:fldChar w:fldCharType="separate"/>
            </w:r>
            <w:r w:rsidR="00BD708D">
              <w:rPr>
                <w:noProof/>
                <w:webHidden/>
              </w:rPr>
              <w:t>46</w:t>
            </w:r>
            <w:r w:rsidR="00BD708D">
              <w:rPr>
                <w:noProof/>
                <w:webHidden/>
              </w:rPr>
              <w:fldChar w:fldCharType="end"/>
            </w:r>
          </w:hyperlink>
        </w:p>
        <w:p w14:paraId="6CA3630C" w14:textId="7BAD70BA" w:rsidR="00BD708D" w:rsidRDefault="00DA0C3E">
          <w:pPr>
            <w:pStyle w:val="TOC3"/>
            <w:tabs>
              <w:tab w:val="left" w:pos="1440"/>
              <w:tab w:val="right" w:leader="dot" w:pos="8487"/>
            </w:tabs>
            <w:rPr>
              <w:rFonts w:eastAsiaTheme="minorEastAsia" w:cstheme="minorBidi"/>
              <w:noProof/>
              <w:lang w:val="es-EC" w:eastAsia="es-EC"/>
            </w:rPr>
          </w:pPr>
          <w:hyperlink w:anchor="_Toc520723388" w:history="1">
            <w:r w:rsidR="00BD708D" w:rsidRPr="00D14EF4">
              <w:rPr>
                <w:rStyle w:val="Hyperlink"/>
                <w:noProof/>
              </w:rPr>
              <w:t>2.4.5.</w:t>
            </w:r>
            <w:r w:rsidR="00BD708D">
              <w:rPr>
                <w:rFonts w:eastAsiaTheme="minorEastAsia" w:cstheme="minorBidi"/>
                <w:noProof/>
                <w:lang w:val="es-EC" w:eastAsia="es-EC"/>
              </w:rPr>
              <w:tab/>
            </w:r>
            <w:r w:rsidR="00BD708D" w:rsidRPr="00D14EF4">
              <w:rPr>
                <w:rStyle w:val="Hyperlink"/>
                <w:noProof/>
              </w:rPr>
              <w:t>Levantamiento de procesos.</w:t>
            </w:r>
            <w:r w:rsidR="00BD708D">
              <w:rPr>
                <w:noProof/>
                <w:webHidden/>
              </w:rPr>
              <w:tab/>
            </w:r>
            <w:r w:rsidR="00BD708D">
              <w:rPr>
                <w:noProof/>
                <w:webHidden/>
              </w:rPr>
              <w:fldChar w:fldCharType="begin"/>
            </w:r>
            <w:r w:rsidR="00BD708D">
              <w:rPr>
                <w:noProof/>
                <w:webHidden/>
              </w:rPr>
              <w:instrText xml:space="preserve"> PAGEREF _Toc520723388 \h </w:instrText>
            </w:r>
            <w:r w:rsidR="00BD708D">
              <w:rPr>
                <w:noProof/>
                <w:webHidden/>
              </w:rPr>
            </w:r>
            <w:r w:rsidR="00BD708D">
              <w:rPr>
                <w:noProof/>
                <w:webHidden/>
              </w:rPr>
              <w:fldChar w:fldCharType="separate"/>
            </w:r>
            <w:r w:rsidR="00BD708D">
              <w:rPr>
                <w:noProof/>
                <w:webHidden/>
              </w:rPr>
              <w:t>48</w:t>
            </w:r>
            <w:r w:rsidR="00BD708D">
              <w:rPr>
                <w:noProof/>
                <w:webHidden/>
              </w:rPr>
              <w:fldChar w:fldCharType="end"/>
            </w:r>
          </w:hyperlink>
        </w:p>
        <w:p w14:paraId="531BA6A3" w14:textId="3FC8060A" w:rsidR="00BD708D" w:rsidRDefault="00DA0C3E">
          <w:pPr>
            <w:pStyle w:val="TOC3"/>
            <w:tabs>
              <w:tab w:val="left" w:pos="1440"/>
              <w:tab w:val="right" w:leader="dot" w:pos="8487"/>
            </w:tabs>
            <w:rPr>
              <w:rFonts w:eastAsiaTheme="minorEastAsia" w:cstheme="minorBidi"/>
              <w:noProof/>
              <w:lang w:val="es-EC" w:eastAsia="es-EC"/>
            </w:rPr>
          </w:pPr>
          <w:hyperlink w:anchor="_Toc520723389" w:history="1">
            <w:r w:rsidR="00BD708D" w:rsidRPr="00D14EF4">
              <w:rPr>
                <w:rStyle w:val="Hyperlink"/>
                <w:noProof/>
              </w:rPr>
              <w:t>2.4.6.</w:t>
            </w:r>
            <w:r w:rsidR="00BD708D">
              <w:rPr>
                <w:rFonts w:eastAsiaTheme="minorEastAsia" w:cstheme="minorBidi"/>
                <w:noProof/>
                <w:lang w:val="es-EC" w:eastAsia="es-EC"/>
              </w:rPr>
              <w:tab/>
            </w:r>
            <w:r w:rsidR="00BD708D" w:rsidRPr="00D14EF4">
              <w:rPr>
                <w:rStyle w:val="Hyperlink"/>
                <w:noProof/>
              </w:rPr>
              <w:t>Diagrama de procesos.</w:t>
            </w:r>
            <w:r w:rsidR="00BD708D">
              <w:rPr>
                <w:noProof/>
                <w:webHidden/>
              </w:rPr>
              <w:tab/>
            </w:r>
            <w:r w:rsidR="00BD708D">
              <w:rPr>
                <w:noProof/>
                <w:webHidden/>
              </w:rPr>
              <w:fldChar w:fldCharType="begin"/>
            </w:r>
            <w:r w:rsidR="00BD708D">
              <w:rPr>
                <w:noProof/>
                <w:webHidden/>
              </w:rPr>
              <w:instrText xml:space="preserve"> PAGEREF _Toc520723389 \h </w:instrText>
            </w:r>
            <w:r w:rsidR="00BD708D">
              <w:rPr>
                <w:noProof/>
                <w:webHidden/>
              </w:rPr>
            </w:r>
            <w:r w:rsidR="00BD708D">
              <w:rPr>
                <w:noProof/>
                <w:webHidden/>
              </w:rPr>
              <w:fldChar w:fldCharType="separate"/>
            </w:r>
            <w:r w:rsidR="00BD708D">
              <w:rPr>
                <w:noProof/>
                <w:webHidden/>
              </w:rPr>
              <w:t>48</w:t>
            </w:r>
            <w:r w:rsidR="00BD708D">
              <w:rPr>
                <w:noProof/>
                <w:webHidden/>
              </w:rPr>
              <w:fldChar w:fldCharType="end"/>
            </w:r>
          </w:hyperlink>
        </w:p>
        <w:p w14:paraId="66D4AEFA" w14:textId="579F8064"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390" w:history="1">
            <w:r w:rsidR="00BD708D" w:rsidRPr="00D14EF4">
              <w:rPr>
                <w:rStyle w:val="Hyperlink"/>
                <w:noProof/>
              </w:rPr>
              <w:t>Capítulo 3</w:t>
            </w:r>
            <w:r w:rsidR="00BD708D">
              <w:rPr>
                <w:noProof/>
                <w:webHidden/>
              </w:rPr>
              <w:tab/>
            </w:r>
            <w:r w:rsidR="00BD708D">
              <w:rPr>
                <w:noProof/>
                <w:webHidden/>
              </w:rPr>
              <w:fldChar w:fldCharType="begin"/>
            </w:r>
            <w:r w:rsidR="00BD708D">
              <w:rPr>
                <w:noProof/>
                <w:webHidden/>
              </w:rPr>
              <w:instrText xml:space="preserve"> PAGEREF _Toc520723390 \h </w:instrText>
            </w:r>
            <w:r w:rsidR="00BD708D">
              <w:rPr>
                <w:noProof/>
                <w:webHidden/>
              </w:rPr>
            </w:r>
            <w:r w:rsidR="00BD708D">
              <w:rPr>
                <w:noProof/>
                <w:webHidden/>
              </w:rPr>
              <w:fldChar w:fldCharType="separate"/>
            </w:r>
            <w:r w:rsidR="00BD708D">
              <w:rPr>
                <w:noProof/>
                <w:webHidden/>
              </w:rPr>
              <w:t>50</w:t>
            </w:r>
            <w:r w:rsidR="00BD708D">
              <w:rPr>
                <w:noProof/>
                <w:webHidden/>
              </w:rPr>
              <w:fldChar w:fldCharType="end"/>
            </w:r>
          </w:hyperlink>
        </w:p>
        <w:p w14:paraId="08499F04" w14:textId="788056D5" w:rsidR="00BD708D" w:rsidRDefault="00DA0C3E">
          <w:pPr>
            <w:pStyle w:val="TOC2"/>
            <w:tabs>
              <w:tab w:val="left" w:pos="720"/>
              <w:tab w:val="right" w:leader="dot" w:pos="8487"/>
            </w:tabs>
            <w:rPr>
              <w:rFonts w:eastAsiaTheme="minorEastAsia" w:cstheme="minorBidi"/>
              <w:b w:val="0"/>
              <w:bCs w:val="0"/>
              <w:noProof/>
              <w:lang w:val="es-EC" w:eastAsia="es-EC"/>
            </w:rPr>
          </w:pPr>
          <w:hyperlink w:anchor="_Toc520723391" w:history="1">
            <w:r w:rsidR="00BD708D" w:rsidRPr="00D14EF4">
              <w:rPr>
                <w:rStyle w:val="Hyperlink"/>
                <w:noProof/>
              </w:rPr>
              <w:t>3.</w:t>
            </w:r>
            <w:r w:rsidR="00BD708D">
              <w:rPr>
                <w:rFonts w:eastAsiaTheme="minorEastAsia" w:cstheme="minorBidi"/>
                <w:b w:val="0"/>
                <w:bCs w:val="0"/>
                <w:noProof/>
                <w:lang w:val="es-EC" w:eastAsia="es-EC"/>
              </w:rPr>
              <w:tab/>
            </w:r>
            <w:r w:rsidR="00BD708D" w:rsidRPr="00D14EF4">
              <w:rPr>
                <w:rStyle w:val="Hyperlink"/>
                <w:noProof/>
              </w:rPr>
              <w:t>Diagnóstico de Procesos</w:t>
            </w:r>
            <w:r w:rsidR="00BD708D">
              <w:rPr>
                <w:noProof/>
                <w:webHidden/>
              </w:rPr>
              <w:tab/>
            </w:r>
            <w:r w:rsidR="00BD708D">
              <w:rPr>
                <w:noProof/>
                <w:webHidden/>
              </w:rPr>
              <w:fldChar w:fldCharType="begin"/>
            </w:r>
            <w:r w:rsidR="00BD708D">
              <w:rPr>
                <w:noProof/>
                <w:webHidden/>
              </w:rPr>
              <w:instrText xml:space="preserve"> PAGEREF _Toc520723391 \h </w:instrText>
            </w:r>
            <w:r w:rsidR="00BD708D">
              <w:rPr>
                <w:noProof/>
                <w:webHidden/>
              </w:rPr>
            </w:r>
            <w:r w:rsidR="00BD708D">
              <w:rPr>
                <w:noProof/>
                <w:webHidden/>
              </w:rPr>
              <w:fldChar w:fldCharType="separate"/>
            </w:r>
            <w:r w:rsidR="00BD708D">
              <w:rPr>
                <w:noProof/>
                <w:webHidden/>
              </w:rPr>
              <w:t>50</w:t>
            </w:r>
            <w:r w:rsidR="00BD708D">
              <w:rPr>
                <w:noProof/>
                <w:webHidden/>
              </w:rPr>
              <w:fldChar w:fldCharType="end"/>
            </w:r>
          </w:hyperlink>
        </w:p>
        <w:p w14:paraId="0B66090A" w14:textId="7976E5A4" w:rsidR="00BD708D" w:rsidRDefault="00DA0C3E">
          <w:pPr>
            <w:pStyle w:val="TOC3"/>
            <w:tabs>
              <w:tab w:val="left" w:pos="1200"/>
              <w:tab w:val="right" w:leader="dot" w:pos="8487"/>
            </w:tabs>
            <w:rPr>
              <w:rFonts w:eastAsiaTheme="minorEastAsia" w:cstheme="minorBidi"/>
              <w:noProof/>
              <w:lang w:val="es-EC" w:eastAsia="es-EC"/>
            </w:rPr>
          </w:pPr>
          <w:hyperlink w:anchor="_Toc520723392" w:history="1">
            <w:r w:rsidR="00BD708D" w:rsidRPr="00D14EF4">
              <w:rPr>
                <w:rStyle w:val="Hyperlink"/>
                <w:noProof/>
              </w:rPr>
              <w:t>3.1.</w:t>
            </w:r>
            <w:r w:rsidR="00BD708D">
              <w:rPr>
                <w:rFonts w:eastAsiaTheme="minorEastAsia" w:cstheme="minorBidi"/>
                <w:noProof/>
                <w:lang w:val="es-EC" w:eastAsia="es-EC"/>
              </w:rPr>
              <w:tab/>
            </w:r>
            <w:r w:rsidR="00BD708D" w:rsidRPr="00D14EF4">
              <w:rPr>
                <w:rStyle w:val="Hyperlink"/>
                <w:noProof/>
              </w:rPr>
              <w:t>Inventario de Procesos Actuales</w:t>
            </w:r>
            <w:r w:rsidR="00BD708D">
              <w:rPr>
                <w:noProof/>
                <w:webHidden/>
              </w:rPr>
              <w:tab/>
            </w:r>
            <w:r w:rsidR="00BD708D">
              <w:rPr>
                <w:noProof/>
                <w:webHidden/>
              </w:rPr>
              <w:fldChar w:fldCharType="begin"/>
            </w:r>
            <w:r w:rsidR="00BD708D">
              <w:rPr>
                <w:noProof/>
                <w:webHidden/>
              </w:rPr>
              <w:instrText xml:space="preserve"> PAGEREF _Toc520723392 \h </w:instrText>
            </w:r>
            <w:r w:rsidR="00BD708D">
              <w:rPr>
                <w:noProof/>
                <w:webHidden/>
              </w:rPr>
            </w:r>
            <w:r w:rsidR="00BD708D">
              <w:rPr>
                <w:noProof/>
                <w:webHidden/>
              </w:rPr>
              <w:fldChar w:fldCharType="separate"/>
            </w:r>
            <w:r w:rsidR="00BD708D">
              <w:rPr>
                <w:noProof/>
                <w:webHidden/>
              </w:rPr>
              <w:t>50</w:t>
            </w:r>
            <w:r w:rsidR="00BD708D">
              <w:rPr>
                <w:noProof/>
                <w:webHidden/>
              </w:rPr>
              <w:fldChar w:fldCharType="end"/>
            </w:r>
          </w:hyperlink>
        </w:p>
        <w:p w14:paraId="64757B07" w14:textId="5292D7EB" w:rsidR="00BD708D" w:rsidRDefault="00DA0C3E">
          <w:pPr>
            <w:pStyle w:val="TOC3"/>
            <w:tabs>
              <w:tab w:val="left" w:pos="1200"/>
              <w:tab w:val="right" w:leader="dot" w:pos="8487"/>
            </w:tabs>
            <w:rPr>
              <w:rFonts w:eastAsiaTheme="minorEastAsia" w:cstheme="minorBidi"/>
              <w:noProof/>
              <w:lang w:val="es-EC" w:eastAsia="es-EC"/>
            </w:rPr>
          </w:pPr>
          <w:hyperlink w:anchor="_Toc520723393" w:history="1">
            <w:r w:rsidR="00BD708D" w:rsidRPr="00D14EF4">
              <w:rPr>
                <w:rStyle w:val="Hyperlink"/>
                <w:noProof/>
              </w:rPr>
              <w:t>3.2.</w:t>
            </w:r>
            <w:r w:rsidR="00BD708D">
              <w:rPr>
                <w:rFonts w:eastAsiaTheme="minorEastAsia" w:cstheme="minorBidi"/>
                <w:noProof/>
                <w:lang w:val="es-EC" w:eastAsia="es-EC"/>
              </w:rPr>
              <w:tab/>
            </w:r>
            <w:r w:rsidR="00BD708D" w:rsidRPr="00D14EF4">
              <w:rPr>
                <w:rStyle w:val="Hyperlink"/>
                <w:noProof/>
              </w:rPr>
              <w:t>Proceso 1: Inscripción de Estudiantes</w:t>
            </w:r>
            <w:r w:rsidR="00BD708D">
              <w:rPr>
                <w:noProof/>
                <w:webHidden/>
              </w:rPr>
              <w:tab/>
            </w:r>
            <w:r w:rsidR="00BD708D">
              <w:rPr>
                <w:noProof/>
                <w:webHidden/>
              </w:rPr>
              <w:fldChar w:fldCharType="begin"/>
            </w:r>
            <w:r w:rsidR="00BD708D">
              <w:rPr>
                <w:noProof/>
                <w:webHidden/>
              </w:rPr>
              <w:instrText xml:space="preserve"> PAGEREF _Toc520723393 \h </w:instrText>
            </w:r>
            <w:r w:rsidR="00BD708D">
              <w:rPr>
                <w:noProof/>
                <w:webHidden/>
              </w:rPr>
            </w:r>
            <w:r w:rsidR="00BD708D">
              <w:rPr>
                <w:noProof/>
                <w:webHidden/>
              </w:rPr>
              <w:fldChar w:fldCharType="separate"/>
            </w:r>
            <w:r w:rsidR="00BD708D">
              <w:rPr>
                <w:noProof/>
                <w:webHidden/>
              </w:rPr>
              <w:t>51</w:t>
            </w:r>
            <w:r w:rsidR="00BD708D">
              <w:rPr>
                <w:noProof/>
                <w:webHidden/>
              </w:rPr>
              <w:fldChar w:fldCharType="end"/>
            </w:r>
          </w:hyperlink>
        </w:p>
        <w:p w14:paraId="09FDB6CE" w14:textId="4F2196B0" w:rsidR="00BD708D" w:rsidRDefault="00DA0C3E">
          <w:pPr>
            <w:pStyle w:val="TOC3"/>
            <w:tabs>
              <w:tab w:val="left" w:pos="1440"/>
              <w:tab w:val="right" w:leader="dot" w:pos="8487"/>
            </w:tabs>
            <w:rPr>
              <w:rFonts w:eastAsiaTheme="minorEastAsia" w:cstheme="minorBidi"/>
              <w:noProof/>
              <w:lang w:val="es-EC" w:eastAsia="es-EC"/>
            </w:rPr>
          </w:pPr>
          <w:hyperlink w:anchor="_Toc520723394" w:history="1">
            <w:r w:rsidR="00BD708D" w:rsidRPr="00D14EF4">
              <w:rPr>
                <w:rStyle w:val="Hyperlink"/>
                <w:noProof/>
              </w:rPr>
              <w:t>3.2.1.</w:t>
            </w:r>
            <w:r w:rsidR="00BD708D">
              <w:rPr>
                <w:rFonts w:eastAsiaTheme="minorEastAsia" w:cstheme="minorBidi"/>
                <w:noProof/>
                <w:lang w:val="es-EC" w:eastAsia="es-EC"/>
              </w:rPr>
              <w:tab/>
            </w:r>
            <w:r w:rsidR="00BD708D" w:rsidRPr="00D14EF4">
              <w:rPr>
                <w:rStyle w:val="Hyperlink"/>
                <w:noProof/>
              </w:rPr>
              <w:t>Descripción del Proceso</w:t>
            </w:r>
            <w:r w:rsidR="00BD708D">
              <w:rPr>
                <w:noProof/>
                <w:webHidden/>
              </w:rPr>
              <w:tab/>
            </w:r>
            <w:r w:rsidR="00BD708D">
              <w:rPr>
                <w:noProof/>
                <w:webHidden/>
              </w:rPr>
              <w:fldChar w:fldCharType="begin"/>
            </w:r>
            <w:r w:rsidR="00BD708D">
              <w:rPr>
                <w:noProof/>
                <w:webHidden/>
              </w:rPr>
              <w:instrText xml:space="preserve"> PAGEREF _Toc520723394 \h </w:instrText>
            </w:r>
            <w:r w:rsidR="00BD708D">
              <w:rPr>
                <w:noProof/>
                <w:webHidden/>
              </w:rPr>
            </w:r>
            <w:r w:rsidR="00BD708D">
              <w:rPr>
                <w:noProof/>
                <w:webHidden/>
              </w:rPr>
              <w:fldChar w:fldCharType="separate"/>
            </w:r>
            <w:r w:rsidR="00BD708D">
              <w:rPr>
                <w:noProof/>
                <w:webHidden/>
              </w:rPr>
              <w:t>51</w:t>
            </w:r>
            <w:r w:rsidR="00BD708D">
              <w:rPr>
                <w:noProof/>
                <w:webHidden/>
              </w:rPr>
              <w:fldChar w:fldCharType="end"/>
            </w:r>
          </w:hyperlink>
        </w:p>
        <w:p w14:paraId="655AA898" w14:textId="50ACC2B9" w:rsidR="00BD708D" w:rsidRDefault="00DA0C3E">
          <w:pPr>
            <w:pStyle w:val="TOC3"/>
            <w:tabs>
              <w:tab w:val="left" w:pos="1440"/>
              <w:tab w:val="right" w:leader="dot" w:pos="8487"/>
            </w:tabs>
            <w:rPr>
              <w:rFonts w:eastAsiaTheme="minorEastAsia" w:cstheme="minorBidi"/>
              <w:noProof/>
              <w:lang w:val="es-EC" w:eastAsia="es-EC"/>
            </w:rPr>
          </w:pPr>
          <w:hyperlink w:anchor="_Toc520723395" w:history="1">
            <w:r w:rsidR="00BD708D" w:rsidRPr="00D14EF4">
              <w:rPr>
                <w:rStyle w:val="Hyperlink"/>
                <w:noProof/>
              </w:rPr>
              <w:t>3.2.2.</w:t>
            </w:r>
            <w:r w:rsidR="00BD708D">
              <w:rPr>
                <w:rFonts w:eastAsiaTheme="minorEastAsia" w:cstheme="minorBidi"/>
                <w:noProof/>
                <w:lang w:val="es-EC" w:eastAsia="es-EC"/>
              </w:rPr>
              <w:tab/>
            </w:r>
            <w:r w:rsidR="00BD708D" w:rsidRPr="00D14EF4">
              <w:rPr>
                <w:rStyle w:val="Hyperlink"/>
                <w:noProof/>
              </w:rPr>
              <w:t>Desempeño del Proceso en la Gestión de Deportes</w:t>
            </w:r>
            <w:r w:rsidR="00BD708D">
              <w:rPr>
                <w:noProof/>
                <w:webHidden/>
              </w:rPr>
              <w:tab/>
            </w:r>
            <w:r w:rsidR="00BD708D">
              <w:rPr>
                <w:noProof/>
                <w:webHidden/>
              </w:rPr>
              <w:fldChar w:fldCharType="begin"/>
            </w:r>
            <w:r w:rsidR="00BD708D">
              <w:rPr>
                <w:noProof/>
                <w:webHidden/>
              </w:rPr>
              <w:instrText xml:space="preserve"> PAGEREF _Toc520723395 \h </w:instrText>
            </w:r>
            <w:r w:rsidR="00BD708D">
              <w:rPr>
                <w:noProof/>
                <w:webHidden/>
              </w:rPr>
            </w:r>
            <w:r w:rsidR="00BD708D">
              <w:rPr>
                <w:noProof/>
                <w:webHidden/>
              </w:rPr>
              <w:fldChar w:fldCharType="separate"/>
            </w:r>
            <w:r w:rsidR="00BD708D">
              <w:rPr>
                <w:noProof/>
                <w:webHidden/>
              </w:rPr>
              <w:t>51</w:t>
            </w:r>
            <w:r w:rsidR="00BD708D">
              <w:rPr>
                <w:noProof/>
                <w:webHidden/>
              </w:rPr>
              <w:fldChar w:fldCharType="end"/>
            </w:r>
          </w:hyperlink>
        </w:p>
        <w:p w14:paraId="6202AC0E" w14:textId="41AEDAC3" w:rsidR="00BD708D" w:rsidRDefault="00DA0C3E">
          <w:pPr>
            <w:pStyle w:val="TOC3"/>
            <w:tabs>
              <w:tab w:val="left" w:pos="1440"/>
              <w:tab w:val="right" w:leader="dot" w:pos="8487"/>
            </w:tabs>
            <w:rPr>
              <w:rFonts w:eastAsiaTheme="minorEastAsia" w:cstheme="minorBidi"/>
              <w:noProof/>
              <w:lang w:val="es-EC" w:eastAsia="es-EC"/>
            </w:rPr>
          </w:pPr>
          <w:hyperlink w:anchor="_Toc520723396" w:history="1">
            <w:r w:rsidR="00BD708D" w:rsidRPr="00D14EF4">
              <w:rPr>
                <w:rStyle w:val="Hyperlink"/>
                <w:noProof/>
              </w:rPr>
              <w:t>3.2.3.</w:t>
            </w:r>
            <w:r w:rsidR="00BD708D">
              <w:rPr>
                <w:rFonts w:eastAsiaTheme="minorEastAsia" w:cstheme="minorBidi"/>
                <w:noProof/>
                <w:lang w:val="es-EC" w:eastAsia="es-EC"/>
              </w:rPr>
              <w:tab/>
            </w:r>
            <w:r w:rsidR="00BD708D" w:rsidRPr="00D14EF4">
              <w:rPr>
                <w:rStyle w:val="Hyperlink"/>
                <w:noProof/>
              </w:rPr>
              <w:t>Desempeño del Proceso en la Gestión de Cultura</w:t>
            </w:r>
            <w:r w:rsidR="00BD708D">
              <w:rPr>
                <w:noProof/>
                <w:webHidden/>
              </w:rPr>
              <w:tab/>
            </w:r>
            <w:r w:rsidR="00BD708D">
              <w:rPr>
                <w:noProof/>
                <w:webHidden/>
              </w:rPr>
              <w:fldChar w:fldCharType="begin"/>
            </w:r>
            <w:r w:rsidR="00BD708D">
              <w:rPr>
                <w:noProof/>
                <w:webHidden/>
              </w:rPr>
              <w:instrText xml:space="preserve"> PAGEREF _Toc520723396 \h </w:instrText>
            </w:r>
            <w:r w:rsidR="00BD708D">
              <w:rPr>
                <w:noProof/>
                <w:webHidden/>
              </w:rPr>
            </w:r>
            <w:r w:rsidR="00BD708D">
              <w:rPr>
                <w:noProof/>
                <w:webHidden/>
              </w:rPr>
              <w:fldChar w:fldCharType="separate"/>
            </w:r>
            <w:r w:rsidR="00BD708D">
              <w:rPr>
                <w:noProof/>
                <w:webHidden/>
              </w:rPr>
              <w:t>52</w:t>
            </w:r>
            <w:r w:rsidR="00BD708D">
              <w:rPr>
                <w:noProof/>
                <w:webHidden/>
              </w:rPr>
              <w:fldChar w:fldCharType="end"/>
            </w:r>
          </w:hyperlink>
        </w:p>
        <w:p w14:paraId="1B8F70F3" w14:textId="42A365F5" w:rsidR="00BD708D" w:rsidRDefault="00DA0C3E">
          <w:pPr>
            <w:pStyle w:val="TOC3"/>
            <w:tabs>
              <w:tab w:val="left" w:pos="1440"/>
              <w:tab w:val="right" w:leader="dot" w:pos="8487"/>
            </w:tabs>
            <w:rPr>
              <w:rFonts w:eastAsiaTheme="minorEastAsia" w:cstheme="minorBidi"/>
              <w:noProof/>
              <w:lang w:val="es-EC" w:eastAsia="es-EC"/>
            </w:rPr>
          </w:pPr>
          <w:hyperlink w:anchor="_Toc520723397" w:history="1">
            <w:r w:rsidR="00BD708D" w:rsidRPr="00D14EF4">
              <w:rPr>
                <w:rStyle w:val="Hyperlink"/>
                <w:noProof/>
              </w:rPr>
              <w:t>3.2.4.</w:t>
            </w:r>
            <w:r w:rsidR="00BD708D">
              <w:rPr>
                <w:rFonts w:eastAsiaTheme="minorEastAsia" w:cstheme="minorBidi"/>
                <w:noProof/>
                <w:lang w:val="es-EC" w:eastAsia="es-EC"/>
              </w:rPr>
              <w:tab/>
            </w:r>
            <w:r w:rsidR="00BD708D" w:rsidRPr="00D14EF4">
              <w:rPr>
                <w:rStyle w:val="Hyperlink"/>
                <w:noProof/>
              </w:rPr>
              <w:t>Debilidades y Oportunidades de mejora.</w:t>
            </w:r>
            <w:r w:rsidR="00BD708D">
              <w:rPr>
                <w:noProof/>
                <w:webHidden/>
              </w:rPr>
              <w:tab/>
            </w:r>
            <w:r w:rsidR="00BD708D">
              <w:rPr>
                <w:noProof/>
                <w:webHidden/>
              </w:rPr>
              <w:fldChar w:fldCharType="begin"/>
            </w:r>
            <w:r w:rsidR="00BD708D">
              <w:rPr>
                <w:noProof/>
                <w:webHidden/>
              </w:rPr>
              <w:instrText xml:space="preserve"> PAGEREF _Toc520723397 \h </w:instrText>
            </w:r>
            <w:r w:rsidR="00BD708D">
              <w:rPr>
                <w:noProof/>
                <w:webHidden/>
              </w:rPr>
            </w:r>
            <w:r w:rsidR="00BD708D">
              <w:rPr>
                <w:noProof/>
                <w:webHidden/>
              </w:rPr>
              <w:fldChar w:fldCharType="separate"/>
            </w:r>
            <w:r w:rsidR="00BD708D">
              <w:rPr>
                <w:noProof/>
                <w:webHidden/>
              </w:rPr>
              <w:t>53</w:t>
            </w:r>
            <w:r w:rsidR="00BD708D">
              <w:rPr>
                <w:noProof/>
                <w:webHidden/>
              </w:rPr>
              <w:fldChar w:fldCharType="end"/>
            </w:r>
          </w:hyperlink>
        </w:p>
        <w:p w14:paraId="68ECE847" w14:textId="432C68F8"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398" w:history="1">
            <w:r w:rsidR="00BD708D" w:rsidRPr="00D14EF4">
              <w:rPr>
                <w:rStyle w:val="Hyperlink"/>
                <w:noProof/>
              </w:rPr>
              <w:t>3.3.</w:t>
            </w:r>
            <w:r w:rsidR="00BD708D">
              <w:rPr>
                <w:rFonts w:eastAsiaTheme="minorEastAsia" w:cstheme="minorBidi"/>
                <w:b w:val="0"/>
                <w:bCs w:val="0"/>
                <w:noProof/>
                <w:lang w:val="es-EC" w:eastAsia="es-EC"/>
              </w:rPr>
              <w:tab/>
            </w:r>
            <w:r w:rsidR="00BD708D" w:rsidRPr="00D14EF4">
              <w:rPr>
                <w:rStyle w:val="Hyperlink"/>
                <w:noProof/>
              </w:rPr>
              <w:t>Proceso 2: Planificación de actividades y eventos deportivos</w:t>
            </w:r>
            <w:r w:rsidR="00BD708D">
              <w:rPr>
                <w:noProof/>
                <w:webHidden/>
              </w:rPr>
              <w:tab/>
            </w:r>
            <w:r w:rsidR="00BD708D">
              <w:rPr>
                <w:noProof/>
                <w:webHidden/>
              </w:rPr>
              <w:fldChar w:fldCharType="begin"/>
            </w:r>
            <w:r w:rsidR="00BD708D">
              <w:rPr>
                <w:noProof/>
                <w:webHidden/>
              </w:rPr>
              <w:instrText xml:space="preserve"> PAGEREF _Toc520723398 \h </w:instrText>
            </w:r>
            <w:r w:rsidR="00BD708D">
              <w:rPr>
                <w:noProof/>
                <w:webHidden/>
              </w:rPr>
            </w:r>
            <w:r w:rsidR="00BD708D">
              <w:rPr>
                <w:noProof/>
                <w:webHidden/>
              </w:rPr>
              <w:fldChar w:fldCharType="separate"/>
            </w:r>
            <w:r w:rsidR="00BD708D">
              <w:rPr>
                <w:noProof/>
                <w:webHidden/>
              </w:rPr>
              <w:t>53</w:t>
            </w:r>
            <w:r w:rsidR="00BD708D">
              <w:rPr>
                <w:noProof/>
                <w:webHidden/>
              </w:rPr>
              <w:fldChar w:fldCharType="end"/>
            </w:r>
          </w:hyperlink>
        </w:p>
        <w:p w14:paraId="6397C900" w14:textId="572D67FB" w:rsidR="00BD708D" w:rsidRDefault="00DA0C3E">
          <w:pPr>
            <w:pStyle w:val="TOC3"/>
            <w:tabs>
              <w:tab w:val="left" w:pos="1440"/>
              <w:tab w:val="right" w:leader="dot" w:pos="8487"/>
            </w:tabs>
            <w:rPr>
              <w:rFonts w:eastAsiaTheme="minorEastAsia" w:cstheme="minorBidi"/>
              <w:noProof/>
              <w:lang w:val="es-EC" w:eastAsia="es-EC"/>
            </w:rPr>
          </w:pPr>
          <w:hyperlink w:anchor="_Toc520723399" w:history="1">
            <w:r w:rsidR="00BD708D" w:rsidRPr="00D14EF4">
              <w:rPr>
                <w:rStyle w:val="Hyperlink"/>
                <w:noProof/>
              </w:rPr>
              <w:t>3.3.1.</w:t>
            </w:r>
            <w:r w:rsidR="00BD708D">
              <w:rPr>
                <w:rFonts w:eastAsiaTheme="minorEastAsia" w:cstheme="minorBidi"/>
                <w:noProof/>
                <w:lang w:val="es-EC" w:eastAsia="es-EC"/>
              </w:rPr>
              <w:tab/>
            </w:r>
            <w:r w:rsidR="00BD708D" w:rsidRPr="00D14EF4">
              <w:rPr>
                <w:rStyle w:val="Hyperlink"/>
                <w:noProof/>
              </w:rPr>
              <w:t>Descripción del Proceso</w:t>
            </w:r>
            <w:r w:rsidR="00BD708D">
              <w:rPr>
                <w:noProof/>
                <w:webHidden/>
              </w:rPr>
              <w:tab/>
            </w:r>
            <w:r w:rsidR="00BD708D">
              <w:rPr>
                <w:noProof/>
                <w:webHidden/>
              </w:rPr>
              <w:fldChar w:fldCharType="begin"/>
            </w:r>
            <w:r w:rsidR="00BD708D">
              <w:rPr>
                <w:noProof/>
                <w:webHidden/>
              </w:rPr>
              <w:instrText xml:space="preserve"> PAGEREF _Toc520723399 \h </w:instrText>
            </w:r>
            <w:r w:rsidR="00BD708D">
              <w:rPr>
                <w:noProof/>
                <w:webHidden/>
              </w:rPr>
            </w:r>
            <w:r w:rsidR="00BD708D">
              <w:rPr>
                <w:noProof/>
                <w:webHidden/>
              </w:rPr>
              <w:fldChar w:fldCharType="separate"/>
            </w:r>
            <w:r w:rsidR="00BD708D">
              <w:rPr>
                <w:noProof/>
                <w:webHidden/>
              </w:rPr>
              <w:t>54</w:t>
            </w:r>
            <w:r w:rsidR="00BD708D">
              <w:rPr>
                <w:noProof/>
                <w:webHidden/>
              </w:rPr>
              <w:fldChar w:fldCharType="end"/>
            </w:r>
          </w:hyperlink>
        </w:p>
        <w:p w14:paraId="510703B4" w14:textId="2B7816F8" w:rsidR="00BD708D" w:rsidRDefault="00DA0C3E">
          <w:pPr>
            <w:pStyle w:val="TOC3"/>
            <w:tabs>
              <w:tab w:val="left" w:pos="1440"/>
              <w:tab w:val="right" w:leader="dot" w:pos="8487"/>
            </w:tabs>
            <w:rPr>
              <w:rFonts w:eastAsiaTheme="minorEastAsia" w:cstheme="minorBidi"/>
              <w:noProof/>
              <w:lang w:val="es-EC" w:eastAsia="es-EC"/>
            </w:rPr>
          </w:pPr>
          <w:hyperlink w:anchor="_Toc520723400" w:history="1">
            <w:r w:rsidR="00BD708D" w:rsidRPr="00D14EF4">
              <w:rPr>
                <w:rStyle w:val="Hyperlink"/>
                <w:noProof/>
              </w:rPr>
              <w:t>3.3.2.</w:t>
            </w:r>
            <w:r w:rsidR="00BD708D">
              <w:rPr>
                <w:rFonts w:eastAsiaTheme="minorEastAsia" w:cstheme="minorBidi"/>
                <w:noProof/>
                <w:lang w:val="es-EC" w:eastAsia="es-EC"/>
              </w:rPr>
              <w:tab/>
            </w:r>
            <w:r w:rsidR="00BD708D" w:rsidRPr="00D14EF4">
              <w:rPr>
                <w:rStyle w:val="Hyperlink"/>
                <w:noProof/>
              </w:rPr>
              <w:t>Desempeño del Proceso en la Gestión de Deportes</w:t>
            </w:r>
            <w:r w:rsidR="00BD708D">
              <w:rPr>
                <w:noProof/>
                <w:webHidden/>
              </w:rPr>
              <w:tab/>
            </w:r>
            <w:r w:rsidR="00BD708D">
              <w:rPr>
                <w:noProof/>
                <w:webHidden/>
              </w:rPr>
              <w:fldChar w:fldCharType="begin"/>
            </w:r>
            <w:r w:rsidR="00BD708D">
              <w:rPr>
                <w:noProof/>
                <w:webHidden/>
              </w:rPr>
              <w:instrText xml:space="preserve"> PAGEREF _Toc520723400 \h </w:instrText>
            </w:r>
            <w:r w:rsidR="00BD708D">
              <w:rPr>
                <w:noProof/>
                <w:webHidden/>
              </w:rPr>
            </w:r>
            <w:r w:rsidR="00BD708D">
              <w:rPr>
                <w:noProof/>
                <w:webHidden/>
              </w:rPr>
              <w:fldChar w:fldCharType="separate"/>
            </w:r>
            <w:r w:rsidR="00BD708D">
              <w:rPr>
                <w:noProof/>
                <w:webHidden/>
              </w:rPr>
              <w:t>54</w:t>
            </w:r>
            <w:r w:rsidR="00BD708D">
              <w:rPr>
                <w:noProof/>
                <w:webHidden/>
              </w:rPr>
              <w:fldChar w:fldCharType="end"/>
            </w:r>
          </w:hyperlink>
        </w:p>
        <w:p w14:paraId="1525F027" w14:textId="4D8EF042" w:rsidR="00BD708D" w:rsidRDefault="00DA0C3E">
          <w:pPr>
            <w:pStyle w:val="TOC3"/>
            <w:tabs>
              <w:tab w:val="left" w:pos="1440"/>
              <w:tab w:val="right" w:leader="dot" w:pos="8487"/>
            </w:tabs>
            <w:rPr>
              <w:rFonts w:eastAsiaTheme="minorEastAsia" w:cstheme="minorBidi"/>
              <w:noProof/>
              <w:lang w:val="es-EC" w:eastAsia="es-EC"/>
            </w:rPr>
          </w:pPr>
          <w:hyperlink w:anchor="_Toc520723401" w:history="1">
            <w:r w:rsidR="00BD708D" w:rsidRPr="00D14EF4">
              <w:rPr>
                <w:rStyle w:val="Hyperlink"/>
                <w:noProof/>
              </w:rPr>
              <w:t>3.3.3.</w:t>
            </w:r>
            <w:r w:rsidR="00BD708D">
              <w:rPr>
                <w:rFonts w:eastAsiaTheme="minorEastAsia" w:cstheme="minorBidi"/>
                <w:noProof/>
                <w:lang w:val="es-EC" w:eastAsia="es-EC"/>
              </w:rPr>
              <w:tab/>
            </w:r>
            <w:r w:rsidR="00BD708D" w:rsidRPr="00D14EF4">
              <w:rPr>
                <w:rStyle w:val="Hyperlink"/>
                <w:noProof/>
              </w:rPr>
              <w:t>Desempeño del Proceso en la Gestión de Cultura</w:t>
            </w:r>
            <w:r w:rsidR="00BD708D">
              <w:rPr>
                <w:noProof/>
                <w:webHidden/>
              </w:rPr>
              <w:tab/>
            </w:r>
            <w:r w:rsidR="00BD708D">
              <w:rPr>
                <w:noProof/>
                <w:webHidden/>
              </w:rPr>
              <w:fldChar w:fldCharType="begin"/>
            </w:r>
            <w:r w:rsidR="00BD708D">
              <w:rPr>
                <w:noProof/>
                <w:webHidden/>
              </w:rPr>
              <w:instrText xml:space="preserve"> PAGEREF _Toc520723401 \h </w:instrText>
            </w:r>
            <w:r w:rsidR="00BD708D">
              <w:rPr>
                <w:noProof/>
                <w:webHidden/>
              </w:rPr>
            </w:r>
            <w:r w:rsidR="00BD708D">
              <w:rPr>
                <w:noProof/>
                <w:webHidden/>
              </w:rPr>
              <w:fldChar w:fldCharType="separate"/>
            </w:r>
            <w:r w:rsidR="00BD708D">
              <w:rPr>
                <w:noProof/>
                <w:webHidden/>
              </w:rPr>
              <w:t>55</w:t>
            </w:r>
            <w:r w:rsidR="00BD708D">
              <w:rPr>
                <w:noProof/>
                <w:webHidden/>
              </w:rPr>
              <w:fldChar w:fldCharType="end"/>
            </w:r>
          </w:hyperlink>
        </w:p>
        <w:p w14:paraId="6B7AC0E3" w14:textId="25C0B731" w:rsidR="00BD708D" w:rsidRDefault="00DA0C3E">
          <w:pPr>
            <w:pStyle w:val="TOC3"/>
            <w:tabs>
              <w:tab w:val="left" w:pos="1440"/>
              <w:tab w:val="right" w:leader="dot" w:pos="8487"/>
            </w:tabs>
            <w:rPr>
              <w:rFonts w:eastAsiaTheme="minorEastAsia" w:cstheme="minorBidi"/>
              <w:noProof/>
              <w:lang w:val="es-EC" w:eastAsia="es-EC"/>
            </w:rPr>
          </w:pPr>
          <w:hyperlink w:anchor="_Toc520723402" w:history="1">
            <w:r w:rsidR="00BD708D" w:rsidRPr="00D14EF4">
              <w:rPr>
                <w:rStyle w:val="Hyperlink"/>
                <w:noProof/>
              </w:rPr>
              <w:t>3.3.4.</w:t>
            </w:r>
            <w:r w:rsidR="00BD708D">
              <w:rPr>
                <w:rFonts w:eastAsiaTheme="minorEastAsia" w:cstheme="minorBidi"/>
                <w:noProof/>
                <w:lang w:val="es-EC" w:eastAsia="es-EC"/>
              </w:rPr>
              <w:tab/>
            </w:r>
            <w:r w:rsidR="00BD708D" w:rsidRPr="00D14EF4">
              <w:rPr>
                <w:rStyle w:val="Hyperlink"/>
                <w:noProof/>
              </w:rPr>
              <w:t>Debilidades y Oportunidades de mejora</w:t>
            </w:r>
            <w:r w:rsidR="00BD708D">
              <w:rPr>
                <w:noProof/>
                <w:webHidden/>
              </w:rPr>
              <w:tab/>
            </w:r>
            <w:r w:rsidR="00BD708D">
              <w:rPr>
                <w:noProof/>
                <w:webHidden/>
              </w:rPr>
              <w:fldChar w:fldCharType="begin"/>
            </w:r>
            <w:r w:rsidR="00BD708D">
              <w:rPr>
                <w:noProof/>
                <w:webHidden/>
              </w:rPr>
              <w:instrText xml:space="preserve"> PAGEREF _Toc520723402 \h </w:instrText>
            </w:r>
            <w:r w:rsidR="00BD708D">
              <w:rPr>
                <w:noProof/>
                <w:webHidden/>
              </w:rPr>
            </w:r>
            <w:r w:rsidR="00BD708D">
              <w:rPr>
                <w:noProof/>
                <w:webHidden/>
              </w:rPr>
              <w:fldChar w:fldCharType="separate"/>
            </w:r>
            <w:r w:rsidR="00BD708D">
              <w:rPr>
                <w:noProof/>
                <w:webHidden/>
              </w:rPr>
              <w:t>55</w:t>
            </w:r>
            <w:r w:rsidR="00BD708D">
              <w:rPr>
                <w:noProof/>
                <w:webHidden/>
              </w:rPr>
              <w:fldChar w:fldCharType="end"/>
            </w:r>
          </w:hyperlink>
        </w:p>
        <w:p w14:paraId="5F46B18F" w14:textId="5DF7C2E5"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403" w:history="1">
            <w:r w:rsidR="00BD708D" w:rsidRPr="00D14EF4">
              <w:rPr>
                <w:rStyle w:val="Hyperlink"/>
                <w:noProof/>
              </w:rPr>
              <w:t>3.4.</w:t>
            </w:r>
            <w:r w:rsidR="00BD708D">
              <w:rPr>
                <w:rFonts w:eastAsiaTheme="minorEastAsia" w:cstheme="minorBidi"/>
                <w:b w:val="0"/>
                <w:bCs w:val="0"/>
                <w:noProof/>
                <w:lang w:val="es-EC" w:eastAsia="es-EC"/>
              </w:rPr>
              <w:tab/>
            </w:r>
            <w:r w:rsidR="00BD708D" w:rsidRPr="00D14EF4">
              <w:rPr>
                <w:rStyle w:val="Hyperlink"/>
                <w:noProof/>
              </w:rPr>
              <w:t>Proceso 3: Gestión de becas</w:t>
            </w:r>
            <w:r w:rsidR="00BD708D">
              <w:rPr>
                <w:noProof/>
                <w:webHidden/>
              </w:rPr>
              <w:tab/>
            </w:r>
            <w:r w:rsidR="00BD708D">
              <w:rPr>
                <w:noProof/>
                <w:webHidden/>
              </w:rPr>
              <w:fldChar w:fldCharType="begin"/>
            </w:r>
            <w:r w:rsidR="00BD708D">
              <w:rPr>
                <w:noProof/>
                <w:webHidden/>
              </w:rPr>
              <w:instrText xml:space="preserve"> PAGEREF _Toc520723403 \h </w:instrText>
            </w:r>
            <w:r w:rsidR="00BD708D">
              <w:rPr>
                <w:noProof/>
                <w:webHidden/>
              </w:rPr>
            </w:r>
            <w:r w:rsidR="00BD708D">
              <w:rPr>
                <w:noProof/>
                <w:webHidden/>
              </w:rPr>
              <w:fldChar w:fldCharType="separate"/>
            </w:r>
            <w:r w:rsidR="00BD708D">
              <w:rPr>
                <w:noProof/>
                <w:webHidden/>
              </w:rPr>
              <w:t>56</w:t>
            </w:r>
            <w:r w:rsidR="00BD708D">
              <w:rPr>
                <w:noProof/>
                <w:webHidden/>
              </w:rPr>
              <w:fldChar w:fldCharType="end"/>
            </w:r>
          </w:hyperlink>
        </w:p>
        <w:p w14:paraId="3616A6C6" w14:textId="2752D618" w:rsidR="00BD708D" w:rsidRDefault="00DA0C3E">
          <w:pPr>
            <w:pStyle w:val="TOC3"/>
            <w:tabs>
              <w:tab w:val="left" w:pos="1440"/>
              <w:tab w:val="right" w:leader="dot" w:pos="8487"/>
            </w:tabs>
            <w:rPr>
              <w:rFonts w:eastAsiaTheme="minorEastAsia" w:cstheme="minorBidi"/>
              <w:noProof/>
              <w:lang w:val="es-EC" w:eastAsia="es-EC"/>
            </w:rPr>
          </w:pPr>
          <w:hyperlink w:anchor="_Toc520723404" w:history="1">
            <w:r w:rsidR="00BD708D" w:rsidRPr="00D14EF4">
              <w:rPr>
                <w:rStyle w:val="Hyperlink"/>
                <w:noProof/>
              </w:rPr>
              <w:t>3.4.1.</w:t>
            </w:r>
            <w:r w:rsidR="00BD708D">
              <w:rPr>
                <w:rFonts w:eastAsiaTheme="minorEastAsia" w:cstheme="minorBidi"/>
                <w:noProof/>
                <w:lang w:val="es-EC" w:eastAsia="es-EC"/>
              </w:rPr>
              <w:tab/>
            </w:r>
            <w:r w:rsidR="00BD708D" w:rsidRPr="00D14EF4">
              <w:rPr>
                <w:rStyle w:val="Hyperlink"/>
                <w:noProof/>
              </w:rPr>
              <w:t>Descripción del Proceso</w:t>
            </w:r>
            <w:r w:rsidR="00BD708D">
              <w:rPr>
                <w:noProof/>
                <w:webHidden/>
              </w:rPr>
              <w:tab/>
            </w:r>
            <w:r w:rsidR="00BD708D">
              <w:rPr>
                <w:noProof/>
                <w:webHidden/>
              </w:rPr>
              <w:fldChar w:fldCharType="begin"/>
            </w:r>
            <w:r w:rsidR="00BD708D">
              <w:rPr>
                <w:noProof/>
                <w:webHidden/>
              </w:rPr>
              <w:instrText xml:space="preserve"> PAGEREF _Toc520723404 \h </w:instrText>
            </w:r>
            <w:r w:rsidR="00BD708D">
              <w:rPr>
                <w:noProof/>
                <w:webHidden/>
              </w:rPr>
            </w:r>
            <w:r w:rsidR="00BD708D">
              <w:rPr>
                <w:noProof/>
                <w:webHidden/>
              </w:rPr>
              <w:fldChar w:fldCharType="separate"/>
            </w:r>
            <w:r w:rsidR="00BD708D">
              <w:rPr>
                <w:noProof/>
                <w:webHidden/>
              </w:rPr>
              <w:t>56</w:t>
            </w:r>
            <w:r w:rsidR="00BD708D">
              <w:rPr>
                <w:noProof/>
                <w:webHidden/>
              </w:rPr>
              <w:fldChar w:fldCharType="end"/>
            </w:r>
          </w:hyperlink>
        </w:p>
        <w:p w14:paraId="1E08BC05" w14:textId="016B1942" w:rsidR="00BD708D" w:rsidRDefault="00DA0C3E">
          <w:pPr>
            <w:pStyle w:val="TOC3"/>
            <w:tabs>
              <w:tab w:val="left" w:pos="1440"/>
              <w:tab w:val="right" w:leader="dot" w:pos="8487"/>
            </w:tabs>
            <w:rPr>
              <w:rFonts w:eastAsiaTheme="minorEastAsia" w:cstheme="minorBidi"/>
              <w:noProof/>
              <w:lang w:val="es-EC" w:eastAsia="es-EC"/>
            </w:rPr>
          </w:pPr>
          <w:hyperlink w:anchor="_Toc520723405" w:history="1">
            <w:r w:rsidR="00BD708D" w:rsidRPr="00D14EF4">
              <w:rPr>
                <w:rStyle w:val="Hyperlink"/>
                <w:noProof/>
              </w:rPr>
              <w:t>3.4.2.</w:t>
            </w:r>
            <w:r w:rsidR="00BD708D">
              <w:rPr>
                <w:rFonts w:eastAsiaTheme="minorEastAsia" w:cstheme="minorBidi"/>
                <w:noProof/>
                <w:lang w:val="es-EC" w:eastAsia="es-EC"/>
              </w:rPr>
              <w:tab/>
            </w:r>
            <w:r w:rsidR="00BD708D" w:rsidRPr="00D14EF4">
              <w:rPr>
                <w:rStyle w:val="Hyperlink"/>
                <w:noProof/>
              </w:rPr>
              <w:t>Desempeño del Proceso en la Gestión de Deportes</w:t>
            </w:r>
            <w:r w:rsidR="00BD708D">
              <w:rPr>
                <w:noProof/>
                <w:webHidden/>
              </w:rPr>
              <w:tab/>
            </w:r>
            <w:r w:rsidR="00BD708D">
              <w:rPr>
                <w:noProof/>
                <w:webHidden/>
              </w:rPr>
              <w:fldChar w:fldCharType="begin"/>
            </w:r>
            <w:r w:rsidR="00BD708D">
              <w:rPr>
                <w:noProof/>
                <w:webHidden/>
              </w:rPr>
              <w:instrText xml:space="preserve"> PAGEREF _Toc520723405 \h </w:instrText>
            </w:r>
            <w:r w:rsidR="00BD708D">
              <w:rPr>
                <w:noProof/>
                <w:webHidden/>
              </w:rPr>
            </w:r>
            <w:r w:rsidR="00BD708D">
              <w:rPr>
                <w:noProof/>
                <w:webHidden/>
              </w:rPr>
              <w:fldChar w:fldCharType="separate"/>
            </w:r>
            <w:r w:rsidR="00BD708D">
              <w:rPr>
                <w:noProof/>
                <w:webHidden/>
              </w:rPr>
              <w:t>57</w:t>
            </w:r>
            <w:r w:rsidR="00BD708D">
              <w:rPr>
                <w:noProof/>
                <w:webHidden/>
              </w:rPr>
              <w:fldChar w:fldCharType="end"/>
            </w:r>
          </w:hyperlink>
        </w:p>
        <w:p w14:paraId="5021C73C" w14:textId="163D3DB7" w:rsidR="00BD708D" w:rsidRDefault="00DA0C3E">
          <w:pPr>
            <w:pStyle w:val="TOC3"/>
            <w:tabs>
              <w:tab w:val="left" w:pos="1440"/>
              <w:tab w:val="right" w:leader="dot" w:pos="8487"/>
            </w:tabs>
            <w:rPr>
              <w:rFonts w:eastAsiaTheme="minorEastAsia" w:cstheme="minorBidi"/>
              <w:noProof/>
              <w:lang w:val="es-EC" w:eastAsia="es-EC"/>
            </w:rPr>
          </w:pPr>
          <w:hyperlink w:anchor="_Toc520723406" w:history="1">
            <w:r w:rsidR="00BD708D" w:rsidRPr="00D14EF4">
              <w:rPr>
                <w:rStyle w:val="Hyperlink"/>
                <w:noProof/>
              </w:rPr>
              <w:t>3.4.3.</w:t>
            </w:r>
            <w:r w:rsidR="00BD708D">
              <w:rPr>
                <w:rFonts w:eastAsiaTheme="minorEastAsia" w:cstheme="minorBidi"/>
                <w:noProof/>
                <w:lang w:val="es-EC" w:eastAsia="es-EC"/>
              </w:rPr>
              <w:tab/>
            </w:r>
            <w:r w:rsidR="00BD708D" w:rsidRPr="00D14EF4">
              <w:rPr>
                <w:rStyle w:val="Hyperlink"/>
                <w:noProof/>
              </w:rPr>
              <w:t>Desempeño del Proceso en la Gestión de Cultura</w:t>
            </w:r>
            <w:r w:rsidR="00BD708D">
              <w:rPr>
                <w:noProof/>
                <w:webHidden/>
              </w:rPr>
              <w:tab/>
            </w:r>
            <w:r w:rsidR="00BD708D">
              <w:rPr>
                <w:noProof/>
                <w:webHidden/>
              </w:rPr>
              <w:fldChar w:fldCharType="begin"/>
            </w:r>
            <w:r w:rsidR="00BD708D">
              <w:rPr>
                <w:noProof/>
                <w:webHidden/>
              </w:rPr>
              <w:instrText xml:space="preserve"> PAGEREF _Toc520723406 \h </w:instrText>
            </w:r>
            <w:r w:rsidR="00BD708D">
              <w:rPr>
                <w:noProof/>
                <w:webHidden/>
              </w:rPr>
            </w:r>
            <w:r w:rsidR="00BD708D">
              <w:rPr>
                <w:noProof/>
                <w:webHidden/>
              </w:rPr>
              <w:fldChar w:fldCharType="separate"/>
            </w:r>
            <w:r w:rsidR="00BD708D">
              <w:rPr>
                <w:noProof/>
                <w:webHidden/>
              </w:rPr>
              <w:t>58</w:t>
            </w:r>
            <w:r w:rsidR="00BD708D">
              <w:rPr>
                <w:noProof/>
                <w:webHidden/>
              </w:rPr>
              <w:fldChar w:fldCharType="end"/>
            </w:r>
          </w:hyperlink>
        </w:p>
        <w:p w14:paraId="3AE52436" w14:textId="2B7713FF" w:rsidR="00BD708D" w:rsidRDefault="00DA0C3E">
          <w:pPr>
            <w:pStyle w:val="TOC3"/>
            <w:tabs>
              <w:tab w:val="right" w:leader="dot" w:pos="8487"/>
            </w:tabs>
            <w:rPr>
              <w:rFonts w:eastAsiaTheme="minorEastAsia" w:cstheme="minorBidi"/>
              <w:noProof/>
              <w:lang w:val="es-EC" w:eastAsia="es-EC"/>
            </w:rPr>
          </w:pPr>
          <w:hyperlink w:anchor="_Toc520723407" w:history="1">
            <w:r w:rsidR="00BD708D" w:rsidRPr="00D14EF4">
              <w:rPr>
                <w:rStyle w:val="Hyperlink"/>
                <w:noProof/>
              </w:rPr>
              <w:t>3.4.4. Debilidades y Oportunidades de mejora</w:t>
            </w:r>
            <w:r w:rsidR="00BD708D">
              <w:rPr>
                <w:noProof/>
                <w:webHidden/>
              </w:rPr>
              <w:tab/>
            </w:r>
            <w:r w:rsidR="00BD708D">
              <w:rPr>
                <w:noProof/>
                <w:webHidden/>
              </w:rPr>
              <w:fldChar w:fldCharType="begin"/>
            </w:r>
            <w:r w:rsidR="00BD708D">
              <w:rPr>
                <w:noProof/>
                <w:webHidden/>
              </w:rPr>
              <w:instrText xml:space="preserve"> PAGEREF _Toc520723407 \h </w:instrText>
            </w:r>
            <w:r w:rsidR="00BD708D">
              <w:rPr>
                <w:noProof/>
                <w:webHidden/>
              </w:rPr>
            </w:r>
            <w:r w:rsidR="00BD708D">
              <w:rPr>
                <w:noProof/>
                <w:webHidden/>
              </w:rPr>
              <w:fldChar w:fldCharType="separate"/>
            </w:r>
            <w:r w:rsidR="00BD708D">
              <w:rPr>
                <w:noProof/>
                <w:webHidden/>
              </w:rPr>
              <w:t>58</w:t>
            </w:r>
            <w:r w:rsidR="00BD708D">
              <w:rPr>
                <w:noProof/>
                <w:webHidden/>
              </w:rPr>
              <w:fldChar w:fldCharType="end"/>
            </w:r>
          </w:hyperlink>
        </w:p>
        <w:p w14:paraId="03AAF62D" w14:textId="3D74E874"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408" w:history="1">
            <w:r w:rsidR="00BD708D" w:rsidRPr="00D14EF4">
              <w:rPr>
                <w:rStyle w:val="Hyperlink"/>
                <w:noProof/>
              </w:rPr>
              <w:t>3.5.</w:t>
            </w:r>
            <w:r w:rsidR="00BD708D">
              <w:rPr>
                <w:rFonts w:eastAsiaTheme="minorEastAsia" w:cstheme="minorBidi"/>
                <w:b w:val="0"/>
                <w:bCs w:val="0"/>
                <w:noProof/>
                <w:lang w:val="es-EC" w:eastAsia="es-EC"/>
              </w:rPr>
              <w:tab/>
            </w:r>
            <w:r w:rsidR="00BD708D" w:rsidRPr="00D14EF4">
              <w:rPr>
                <w:rStyle w:val="Hyperlink"/>
                <w:noProof/>
              </w:rPr>
              <w:t>Proceso 4: Evaluación de estudiantes.</w:t>
            </w:r>
            <w:r w:rsidR="00BD708D">
              <w:rPr>
                <w:noProof/>
                <w:webHidden/>
              </w:rPr>
              <w:tab/>
            </w:r>
            <w:r w:rsidR="00BD708D">
              <w:rPr>
                <w:noProof/>
                <w:webHidden/>
              </w:rPr>
              <w:fldChar w:fldCharType="begin"/>
            </w:r>
            <w:r w:rsidR="00BD708D">
              <w:rPr>
                <w:noProof/>
                <w:webHidden/>
              </w:rPr>
              <w:instrText xml:space="preserve"> PAGEREF _Toc520723408 \h </w:instrText>
            </w:r>
            <w:r w:rsidR="00BD708D">
              <w:rPr>
                <w:noProof/>
                <w:webHidden/>
              </w:rPr>
            </w:r>
            <w:r w:rsidR="00BD708D">
              <w:rPr>
                <w:noProof/>
                <w:webHidden/>
              </w:rPr>
              <w:fldChar w:fldCharType="separate"/>
            </w:r>
            <w:r w:rsidR="00BD708D">
              <w:rPr>
                <w:noProof/>
                <w:webHidden/>
              </w:rPr>
              <w:t>59</w:t>
            </w:r>
            <w:r w:rsidR="00BD708D">
              <w:rPr>
                <w:noProof/>
                <w:webHidden/>
              </w:rPr>
              <w:fldChar w:fldCharType="end"/>
            </w:r>
          </w:hyperlink>
        </w:p>
        <w:p w14:paraId="50B2C58F" w14:textId="409A3FF8" w:rsidR="00BD708D" w:rsidRDefault="00DA0C3E">
          <w:pPr>
            <w:pStyle w:val="TOC3"/>
            <w:tabs>
              <w:tab w:val="left" w:pos="1440"/>
              <w:tab w:val="right" w:leader="dot" w:pos="8487"/>
            </w:tabs>
            <w:rPr>
              <w:rFonts w:eastAsiaTheme="minorEastAsia" w:cstheme="minorBidi"/>
              <w:noProof/>
              <w:lang w:val="es-EC" w:eastAsia="es-EC"/>
            </w:rPr>
          </w:pPr>
          <w:hyperlink w:anchor="_Toc520723409" w:history="1">
            <w:r w:rsidR="00BD708D" w:rsidRPr="00D14EF4">
              <w:rPr>
                <w:rStyle w:val="Hyperlink"/>
                <w:noProof/>
              </w:rPr>
              <w:t>3.5.1.</w:t>
            </w:r>
            <w:r w:rsidR="00BD708D">
              <w:rPr>
                <w:rFonts w:eastAsiaTheme="minorEastAsia" w:cstheme="minorBidi"/>
                <w:noProof/>
                <w:lang w:val="es-EC" w:eastAsia="es-EC"/>
              </w:rPr>
              <w:tab/>
            </w:r>
            <w:r w:rsidR="00BD708D" w:rsidRPr="00D14EF4">
              <w:rPr>
                <w:rStyle w:val="Hyperlink"/>
                <w:noProof/>
              </w:rPr>
              <w:t>Descripción del Proceso</w:t>
            </w:r>
            <w:r w:rsidR="00BD708D">
              <w:rPr>
                <w:noProof/>
                <w:webHidden/>
              </w:rPr>
              <w:tab/>
            </w:r>
            <w:r w:rsidR="00BD708D">
              <w:rPr>
                <w:noProof/>
                <w:webHidden/>
              </w:rPr>
              <w:fldChar w:fldCharType="begin"/>
            </w:r>
            <w:r w:rsidR="00BD708D">
              <w:rPr>
                <w:noProof/>
                <w:webHidden/>
              </w:rPr>
              <w:instrText xml:space="preserve"> PAGEREF _Toc520723409 \h </w:instrText>
            </w:r>
            <w:r w:rsidR="00BD708D">
              <w:rPr>
                <w:noProof/>
                <w:webHidden/>
              </w:rPr>
            </w:r>
            <w:r w:rsidR="00BD708D">
              <w:rPr>
                <w:noProof/>
                <w:webHidden/>
              </w:rPr>
              <w:fldChar w:fldCharType="separate"/>
            </w:r>
            <w:r w:rsidR="00BD708D">
              <w:rPr>
                <w:noProof/>
                <w:webHidden/>
              </w:rPr>
              <w:t>59</w:t>
            </w:r>
            <w:r w:rsidR="00BD708D">
              <w:rPr>
                <w:noProof/>
                <w:webHidden/>
              </w:rPr>
              <w:fldChar w:fldCharType="end"/>
            </w:r>
          </w:hyperlink>
        </w:p>
        <w:p w14:paraId="7551D50A" w14:textId="4CCF3436" w:rsidR="00BD708D" w:rsidRDefault="00DA0C3E">
          <w:pPr>
            <w:pStyle w:val="TOC3"/>
            <w:tabs>
              <w:tab w:val="left" w:pos="1440"/>
              <w:tab w:val="right" w:leader="dot" w:pos="8487"/>
            </w:tabs>
            <w:rPr>
              <w:rFonts w:eastAsiaTheme="minorEastAsia" w:cstheme="minorBidi"/>
              <w:noProof/>
              <w:lang w:val="es-EC" w:eastAsia="es-EC"/>
            </w:rPr>
          </w:pPr>
          <w:hyperlink w:anchor="_Toc520723410" w:history="1">
            <w:r w:rsidR="00BD708D" w:rsidRPr="00D14EF4">
              <w:rPr>
                <w:rStyle w:val="Hyperlink"/>
                <w:noProof/>
              </w:rPr>
              <w:t>3.5.2.</w:t>
            </w:r>
            <w:r w:rsidR="00BD708D">
              <w:rPr>
                <w:rFonts w:eastAsiaTheme="minorEastAsia" w:cstheme="minorBidi"/>
                <w:noProof/>
                <w:lang w:val="es-EC" w:eastAsia="es-EC"/>
              </w:rPr>
              <w:tab/>
            </w:r>
            <w:r w:rsidR="00BD708D" w:rsidRPr="00D14EF4">
              <w:rPr>
                <w:rStyle w:val="Hyperlink"/>
                <w:noProof/>
              </w:rPr>
              <w:t>Desempeño del Proceso en la Gestión de Deportes</w:t>
            </w:r>
            <w:r w:rsidR="00BD708D">
              <w:rPr>
                <w:noProof/>
                <w:webHidden/>
              </w:rPr>
              <w:tab/>
            </w:r>
            <w:r w:rsidR="00BD708D">
              <w:rPr>
                <w:noProof/>
                <w:webHidden/>
              </w:rPr>
              <w:fldChar w:fldCharType="begin"/>
            </w:r>
            <w:r w:rsidR="00BD708D">
              <w:rPr>
                <w:noProof/>
                <w:webHidden/>
              </w:rPr>
              <w:instrText xml:space="preserve"> PAGEREF _Toc520723410 \h </w:instrText>
            </w:r>
            <w:r w:rsidR="00BD708D">
              <w:rPr>
                <w:noProof/>
                <w:webHidden/>
              </w:rPr>
            </w:r>
            <w:r w:rsidR="00BD708D">
              <w:rPr>
                <w:noProof/>
                <w:webHidden/>
              </w:rPr>
              <w:fldChar w:fldCharType="separate"/>
            </w:r>
            <w:r w:rsidR="00BD708D">
              <w:rPr>
                <w:noProof/>
                <w:webHidden/>
              </w:rPr>
              <w:t>60</w:t>
            </w:r>
            <w:r w:rsidR="00BD708D">
              <w:rPr>
                <w:noProof/>
                <w:webHidden/>
              </w:rPr>
              <w:fldChar w:fldCharType="end"/>
            </w:r>
          </w:hyperlink>
        </w:p>
        <w:p w14:paraId="5F66D585" w14:textId="58FF333C" w:rsidR="00BD708D" w:rsidRDefault="00DA0C3E">
          <w:pPr>
            <w:pStyle w:val="TOC3"/>
            <w:tabs>
              <w:tab w:val="left" w:pos="1440"/>
              <w:tab w:val="right" w:leader="dot" w:pos="8487"/>
            </w:tabs>
            <w:rPr>
              <w:rFonts w:eastAsiaTheme="minorEastAsia" w:cstheme="minorBidi"/>
              <w:noProof/>
              <w:lang w:val="es-EC" w:eastAsia="es-EC"/>
            </w:rPr>
          </w:pPr>
          <w:hyperlink w:anchor="_Toc520723411" w:history="1">
            <w:r w:rsidR="00BD708D" w:rsidRPr="00D14EF4">
              <w:rPr>
                <w:rStyle w:val="Hyperlink"/>
                <w:noProof/>
              </w:rPr>
              <w:t>3.5.3.</w:t>
            </w:r>
            <w:r w:rsidR="00BD708D">
              <w:rPr>
                <w:rFonts w:eastAsiaTheme="minorEastAsia" w:cstheme="minorBidi"/>
                <w:noProof/>
                <w:lang w:val="es-EC" w:eastAsia="es-EC"/>
              </w:rPr>
              <w:tab/>
            </w:r>
            <w:r w:rsidR="00BD708D" w:rsidRPr="00D14EF4">
              <w:rPr>
                <w:rStyle w:val="Hyperlink"/>
                <w:noProof/>
              </w:rPr>
              <w:t>Desempeño del Proceso en la Gestión de Cultura</w:t>
            </w:r>
            <w:r w:rsidR="00BD708D">
              <w:rPr>
                <w:noProof/>
                <w:webHidden/>
              </w:rPr>
              <w:tab/>
            </w:r>
            <w:r w:rsidR="00BD708D">
              <w:rPr>
                <w:noProof/>
                <w:webHidden/>
              </w:rPr>
              <w:fldChar w:fldCharType="begin"/>
            </w:r>
            <w:r w:rsidR="00BD708D">
              <w:rPr>
                <w:noProof/>
                <w:webHidden/>
              </w:rPr>
              <w:instrText xml:space="preserve"> PAGEREF _Toc520723411 \h </w:instrText>
            </w:r>
            <w:r w:rsidR="00BD708D">
              <w:rPr>
                <w:noProof/>
                <w:webHidden/>
              </w:rPr>
            </w:r>
            <w:r w:rsidR="00BD708D">
              <w:rPr>
                <w:noProof/>
                <w:webHidden/>
              </w:rPr>
              <w:fldChar w:fldCharType="separate"/>
            </w:r>
            <w:r w:rsidR="00BD708D">
              <w:rPr>
                <w:noProof/>
                <w:webHidden/>
              </w:rPr>
              <w:t>60</w:t>
            </w:r>
            <w:r w:rsidR="00BD708D">
              <w:rPr>
                <w:noProof/>
                <w:webHidden/>
              </w:rPr>
              <w:fldChar w:fldCharType="end"/>
            </w:r>
          </w:hyperlink>
        </w:p>
        <w:p w14:paraId="071A36F2" w14:textId="4C49C125" w:rsidR="00BD708D" w:rsidRDefault="00DA0C3E">
          <w:pPr>
            <w:pStyle w:val="TOC3"/>
            <w:tabs>
              <w:tab w:val="left" w:pos="1440"/>
              <w:tab w:val="right" w:leader="dot" w:pos="8487"/>
            </w:tabs>
            <w:rPr>
              <w:rFonts w:eastAsiaTheme="minorEastAsia" w:cstheme="minorBidi"/>
              <w:noProof/>
              <w:lang w:val="es-EC" w:eastAsia="es-EC"/>
            </w:rPr>
          </w:pPr>
          <w:hyperlink w:anchor="_Toc520723412" w:history="1">
            <w:r w:rsidR="00BD708D" w:rsidRPr="00D14EF4">
              <w:rPr>
                <w:rStyle w:val="Hyperlink"/>
                <w:noProof/>
              </w:rPr>
              <w:t>3.5.4.</w:t>
            </w:r>
            <w:r w:rsidR="00BD708D">
              <w:rPr>
                <w:rFonts w:eastAsiaTheme="minorEastAsia" w:cstheme="minorBidi"/>
                <w:noProof/>
                <w:lang w:val="es-EC" w:eastAsia="es-EC"/>
              </w:rPr>
              <w:tab/>
            </w:r>
            <w:r w:rsidR="00BD708D" w:rsidRPr="00D14EF4">
              <w:rPr>
                <w:rStyle w:val="Hyperlink"/>
                <w:noProof/>
              </w:rPr>
              <w:t>Debilidades y Oportunidades de mejora</w:t>
            </w:r>
            <w:r w:rsidR="00BD708D">
              <w:rPr>
                <w:noProof/>
                <w:webHidden/>
              </w:rPr>
              <w:tab/>
            </w:r>
            <w:r w:rsidR="00BD708D">
              <w:rPr>
                <w:noProof/>
                <w:webHidden/>
              </w:rPr>
              <w:fldChar w:fldCharType="begin"/>
            </w:r>
            <w:r w:rsidR="00BD708D">
              <w:rPr>
                <w:noProof/>
                <w:webHidden/>
              </w:rPr>
              <w:instrText xml:space="preserve"> PAGEREF _Toc520723412 \h </w:instrText>
            </w:r>
            <w:r w:rsidR="00BD708D">
              <w:rPr>
                <w:noProof/>
                <w:webHidden/>
              </w:rPr>
            </w:r>
            <w:r w:rsidR="00BD708D">
              <w:rPr>
                <w:noProof/>
                <w:webHidden/>
              </w:rPr>
              <w:fldChar w:fldCharType="separate"/>
            </w:r>
            <w:r w:rsidR="00BD708D">
              <w:rPr>
                <w:noProof/>
                <w:webHidden/>
              </w:rPr>
              <w:t>60</w:t>
            </w:r>
            <w:r w:rsidR="00BD708D">
              <w:rPr>
                <w:noProof/>
                <w:webHidden/>
              </w:rPr>
              <w:fldChar w:fldCharType="end"/>
            </w:r>
          </w:hyperlink>
        </w:p>
        <w:p w14:paraId="13BA9D69" w14:textId="67A76B62"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413" w:history="1">
            <w:r w:rsidR="00BD708D" w:rsidRPr="00D14EF4">
              <w:rPr>
                <w:rStyle w:val="Hyperlink"/>
                <w:noProof/>
              </w:rPr>
              <w:t>3.6.</w:t>
            </w:r>
            <w:r w:rsidR="00BD708D">
              <w:rPr>
                <w:rFonts w:eastAsiaTheme="minorEastAsia" w:cstheme="minorBidi"/>
                <w:b w:val="0"/>
                <w:bCs w:val="0"/>
                <w:noProof/>
                <w:lang w:val="es-EC" w:eastAsia="es-EC"/>
              </w:rPr>
              <w:tab/>
            </w:r>
            <w:r w:rsidR="00BD708D" w:rsidRPr="00D14EF4">
              <w:rPr>
                <w:rStyle w:val="Hyperlink"/>
                <w:noProof/>
              </w:rPr>
              <w:t>Principales debilidades y oportunidades de mejora detectados.</w:t>
            </w:r>
            <w:r w:rsidR="00BD708D">
              <w:rPr>
                <w:noProof/>
                <w:webHidden/>
              </w:rPr>
              <w:tab/>
            </w:r>
            <w:r w:rsidR="00BD708D">
              <w:rPr>
                <w:noProof/>
                <w:webHidden/>
              </w:rPr>
              <w:fldChar w:fldCharType="begin"/>
            </w:r>
            <w:r w:rsidR="00BD708D">
              <w:rPr>
                <w:noProof/>
                <w:webHidden/>
              </w:rPr>
              <w:instrText xml:space="preserve"> PAGEREF _Toc520723413 \h </w:instrText>
            </w:r>
            <w:r w:rsidR="00BD708D">
              <w:rPr>
                <w:noProof/>
                <w:webHidden/>
              </w:rPr>
            </w:r>
            <w:r w:rsidR="00BD708D">
              <w:rPr>
                <w:noProof/>
                <w:webHidden/>
              </w:rPr>
              <w:fldChar w:fldCharType="separate"/>
            </w:r>
            <w:r w:rsidR="00BD708D">
              <w:rPr>
                <w:noProof/>
                <w:webHidden/>
              </w:rPr>
              <w:t>61</w:t>
            </w:r>
            <w:r w:rsidR="00BD708D">
              <w:rPr>
                <w:noProof/>
                <w:webHidden/>
              </w:rPr>
              <w:fldChar w:fldCharType="end"/>
            </w:r>
          </w:hyperlink>
        </w:p>
        <w:p w14:paraId="79358129" w14:textId="7E12D656"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414" w:history="1">
            <w:r w:rsidR="00BD708D" w:rsidRPr="00D14EF4">
              <w:rPr>
                <w:rStyle w:val="Hyperlink"/>
                <w:noProof/>
              </w:rPr>
              <w:t>Capítulo 4</w:t>
            </w:r>
            <w:r w:rsidR="00BD708D">
              <w:rPr>
                <w:noProof/>
                <w:webHidden/>
              </w:rPr>
              <w:tab/>
            </w:r>
            <w:r w:rsidR="00BD708D">
              <w:rPr>
                <w:noProof/>
                <w:webHidden/>
              </w:rPr>
              <w:fldChar w:fldCharType="begin"/>
            </w:r>
            <w:r w:rsidR="00BD708D">
              <w:rPr>
                <w:noProof/>
                <w:webHidden/>
              </w:rPr>
              <w:instrText xml:space="preserve"> PAGEREF _Toc520723414 \h </w:instrText>
            </w:r>
            <w:r w:rsidR="00BD708D">
              <w:rPr>
                <w:noProof/>
                <w:webHidden/>
              </w:rPr>
            </w:r>
            <w:r w:rsidR="00BD708D">
              <w:rPr>
                <w:noProof/>
                <w:webHidden/>
              </w:rPr>
              <w:fldChar w:fldCharType="separate"/>
            </w:r>
            <w:r w:rsidR="00BD708D">
              <w:rPr>
                <w:noProof/>
                <w:webHidden/>
              </w:rPr>
              <w:t>63</w:t>
            </w:r>
            <w:r w:rsidR="00BD708D">
              <w:rPr>
                <w:noProof/>
                <w:webHidden/>
              </w:rPr>
              <w:fldChar w:fldCharType="end"/>
            </w:r>
          </w:hyperlink>
        </w:p>
        <w:p w14:paraId="14A8EEB2" w14:textId="4C2C074E" w:rsidR="00BD708D" w:rsidRDefault="00DA0C3E">
          <w:pPr>
            <w:pStyle w:val="TOC2"/>
            <w:tabs>
              <w:tab w:val="left" w:pos="720"/>
              <w:tab w:val="right" w:leader="dot" w:pos="8487"/>
            </w:tabs>
            <w:rPr>
              <w:rFonts w:eastAsiaTheme="minorEastAsia" w:cstheme="minorBidi"/>
              <w:b w:val="0"/>
              <w:bCs w:val="0"/>
              <w:noProof/>
              <w:lang w:val="es-EC" w:eastAsia="es-EC"/>
            </w:rPr>
          </w:pPr>
          <w:hyperlink w:anchor="_Toc520723415" w:history="1">
            <w:r w:rsidR="00BD708D" w:rsidRPr="00D14EF4">
              <w:rPr>
                <w:rStyle w:val="Hyperlink"/>
                <w:noProof/>
              </w:rPr>
              <w:t>4.</w:t>
            </w:r>
            <w:r w:rsidR="00BD708D">
              <w:rPr>
                <w:rFonts w:eastAsiaTheme="minorEastAsia" w:cstheme="minorBidi"/>
                <w:b w:val="0"/>
                <w:bCs w:val="0"/>
                <w:noProof/>
                <w:lang w:val="es-EC" w:eastAsia="es-EC"/>
              </w:rPr>
              <w:tab/>
            </w:r>
            <w:r w:rsidR="00BD708D" w:rsidRPr="00D14EF4">
              <w:rPr>
                <w:rStyle w:val="Hyperlink"/>
                <w:noProof/>
              </w:rPr>
              <w:t>Propuesta de mejora de procesos</w:t>
            </w:r>
            <w:r w:rsidR="00BD708D">
              <w:rPr>
                <w:noProof/>
                <w:webHidden/>
              </w:rPr>
              <w:tab/>
            </w:r>
            <w:r w:rsidR="00BD708D">
              <w:rPr>
                <w:noProof/>
                <w:webHidden/>
              </w:rPr>
              <w:fldChar w:fldCharType="begin"/>
            </w:r>
            <w:r w:rsidR="00BD708D">
              <w:rPr>
                <w:noProof/>
                <w:webHidden/>
              </w:rPr>
              <w:instrText xml:space="preserve"> PAGEREF _Toc520723415 \h </w:instrText>
            </w:r>
            <w:r w:rsidR="00BD708D">
              <w:rPr>
                <w:noProof/>
                <w:webHidden/>
              </w:rPr>
            </w:r>
            <w:r w:rsidR="00BD708D">
              <w:rPr>
                <w:noProof/>
                <w:webHidden/>
              </w:rPr>
              <w:fldChar w:fldCharType="separate"/>
            </w:r>
            <w:r w:rsidR="00BD708D">
              <w:rPr>
                <w:noProof/>
                <w:webHidden/>
              </w:rPr>
              <w:t>63</w:t>
            </w:r>
            <w:r w:rsidR="00BD708D">
              <w:rPr>
                <w:noProof/>
                <w:webHidden/>
              </w:rPr>
              <w:fldChar w:fldCharType="end"/>
            </w:r>
          </w:hyperlink>
        </w:p>
        <w:p w14:paraId="2FD9CC40" w14:textId="1FB4390D" w:rsidR="00BD708D" w:rsidRDefault="00DA0C3E">
          <w:pPr>
            <w:pStyle w:val="TOC3"/>
            <w:tabs>
              <w:tab w:val="left" w:pos="1200"/>
              <w:tab w:val="right" w:leader="dot" w:pos="8487"/>
            </w:tabs>
            <w:rPr>
              <w:rFonts w:eastAsiaTheme="minorEastAsia" w:cstheme="minorBidi"/>
              <w:noProof/>
              <w:lang w:val="es-EC" w:eastAsia="es-EC"/>
            </w:rPr>
          </w:pPr>
          <w:hyperlink w:anchor="_Toc520723416" w:history="1">
            <w:r w:rsidR="00BD708D" w:rsidRPr="00D14EF4">
              <w:rPr>
                <w:rStyle w:val="Hyperlink"/>
                <w:noProof/>
              </w:rPr>
              <w:t>4.1.</w:t>
            </w:r>
            <w:r w:rsidR="00BD708D">
              <w:rPr>
                <w:rFonts w:eastAsiaTheme="minorEastAsia" w:cstheme="minorBidi"/>
                <w:noProof/>
                <w:lang w:val="es-EC" w:eastAsia="es-EC"/>
              </w:rPr>
              <w:tab/>
            </w:r>
            <w:r w:rsidR="00BD708D" w:rsidRPr="00D14EF4">
              <w:rPr>
                <w:rStyle w:val="Hyperlink"/>
                <w:noProof/>
              </w:rPr>
              <w:t>Inventario de procesos propuestos.</w:t>
            </w:r>
            <w:r w:rsidR="00BD708D">
              <w:rPr>
                <w:noProof/>
                <w:webHidden/>
              </w:rPr>
              <w:tab/>
            </w:r>
            <w:r w:rsidR="00BD708D">
              <w:rPr>
                <w:noProof/>
                <w:webHidden/>
              </w:rPr>
              <w:fldChar w:fldCharType="begin"/>
            </w:r>
            <w:r w:rsidR="00BD708D">
              <w:rPr>
                <w:noProof/>
                <w:webHidden/>
              </w:rPr>
              <w:instrText xml:space="preserve"> PAGEREF _Toc520723416 \h </w:instrText>
            </w:r>
            <w:r w:rsidR="00BD708D">
              <w:rPr>
                <w:noProof/>
                <w:webHidden/>
              </w:rPr>
            </w:r>
            <w:r w:rsidR="00BD708D">
              <w:rPr>
                <w:noProof/>
                <w:webHidden/>
              </w:rPr>
              <w:fldChar w:fldCharType="separate"/>
            </w:r>
            <w:r w:rsidR="00BD708D">
              <w:rPr>
                <w:noProof/>
                <w:webHidden/>
              </w:rPr>
              <w:t>63</w:t>
            </w:r>
            <w:r w:rsidR="00BD708D">
              <w:rPr>
                <w:noProof/>
                <w:webHidden/>
              </w:rPr>
              <w:fldChar w:fldCharType="end"/>
            </w:r>
          </w:hyperlink>
        </w:p>
        <w:p w14:paraId="517D85D2" w14:textId="07EC252D" w:rsidR="00BD708D" w:rsidRDefault="00DA0C3E">
          <w:pPr>
            <w:pStyle w:val="TOC2"/>
            <w:tabs>
              <w:tab w:val="left" w:pos="960"/>
              <w:tab w:val="right" w:leader="dot" w:pos="8487"/>
            </w:tabs>
            <w:rPr>
              <w:rFonts w:eastAsiaTheme="minorEastAsia" w:cstheme="minorBidi"/>
              <w:b w:val="0"/>
              <w:bCs w:val="0"/>
              <w:noProof/>
              <w:lang w:val="es-EC" w:eastAsia="es-EC"/>
            </w:rPr>
          </w:pPr>
          <w:hyperlink w:anchor="_Toc520723417" w:history="1">
            <w:r w:rsidR="00BD708D" w:rsidRPr="00D14EF4">
              <w:rPr>
                <w:rStyle w:val="Hyperlink"/>
                <w:noProof/>
              </w:rPr>
              <w:t>4.2.</w:t>
            </w:r>
            <w:r w:rsidR="00BD708D">
              <w:rPr>
                <w:rFonts w:eastAsiaTheme="minorEastAsia" w:cstheme="minorBidi"/>
                <w:b w:val="0"/>
                <w:bCs w:val="0"/>
                <w:noProof/>
                <w:lang w:val="es-EC" w:eastAsia="es-EC"/>
              </w:rPr>
              <w:tab/>
            </w:r>
            <w:r w:rsidR="00BD708D" w:rsidRPr="00D14EF4">
              <w:rPr>
                <w:rStyle w:val="Hyperlink"/>
                <w:noProof/>
              </w:rPr>
              <w:t>Descripción de las mejoras.</w:t>
            </w:r>
            <w:r w:rsidR="00BD708D">
              <w:rPr>
                <w:noProof/>
                <w:webHidden/>
              </w:rPr>
              <w:tab/>
            </w:r>
            <w:r w:rsidR="00BD708D">
              <w:rPr>
                <w:noProof/>
                <w:webHidden/>
              </w:rPr>
              <w:fldChar w:fldCharType="begin"/>
            </w:r>
            <w:r w:rsidR="00BD708D">
              <w:rPr>
                <w:noProof/>
                <w:webHidden/>
              </w:rPr>
              <w:instrText xml:space="preserve"> PAGEREF _Toc520723417 \h </w:instrText>
            </w:r>
            <w:r w:rsidR="00BD708D">
              <w:rPr>
                <w:noProof/>
                <w:webHidden/>
              </w:rPr>
            </w:r>
            <w:r w:rsidR="00BD708D">
              <w:rPr>
                <w:noProof/>
                <w:webHidden/>
              </w:rPr>
              <w:fldChar w:fldCharType="separate"/>
            </w:r>
            <w:r w:rsidR="00BD708D">
              <w:rPr>
                <w:noProof/>
                <w:webHidden/>
              </w:rPr>
              <w:t>64</w:t>
            </w:r>
            <w:r w:rsidR="00BD708D">
              <w:rPr>
                <w:noProof/>
                <w:webHidden/>
              </w:rPr>
              <w:fldChar w:fldCharType="end"/>
            </w:r>
          </w:hyperlink>
        </w:p>
        <w:p w14:paraId="5783A992" w14:textId="1482BE1D" w:rsidR="00BD708D" w:rsidRDefault="00DA0C3E">
          <w:pPr>
            <w:pStyle w:val="TOC3"/>
            <w:tabs>
              <w:tab w:val="left" w:pos="1440"/>
              <w:tab w:val="right" w:leader="dot" w:pos="8487"/>
            </w:tabs>
            <w:rPr>
              <w:rFonts w:eastAsiaTheme="minorEastAsia" w:cstheme="minorBidi"/>
              <w:noProof/>
              <w:lang w:val="es-EC" w:eastAsia="es-EC"/>
            </w:rPr>
          </w:pPr>
          <w:hyperlink w:anchor="_Toc520723418" w:history="1">
            <w:r w:rsidR="00BD708D" w:rsidRPr="00D14EF4">
              <w:rPr>
                <w:rStyle w:val="Hyperlink"/>
                <w:noProof/>
              </w:rPr>
              <w:t>4.2.1.</w:t>
            </w:r>
            <w:r w:rsidR="00BD708D">
              <w:rPr>
                <w:rFonts w:eastAsiaTheme="minorEastAsia" w:cstheme="minorBidi"/>
                <w:noProof/>
                <w:lang w:val="es-EC" w:eastAsia="es-EC"/>
              </w:rPr>
              <w:tab/>
            </w:r>
            <w:r w:rsidR="00BD708D" w:rsidRPr="00D14EF4">
              <w:rPr>
                <w:rStyle w:val="Hyperlink"/>
                <w:noProof/>
              </w:rPr>
              <w:t>Proceso 1:</w:t>
            </w:r>
            <w:r w:rsidR="00BD708D" w:rsidRPr="00D14EF4">
              <w:rPr>
                <w:rStyle w:val="Hyperlink"/>
                <w:rFonts w:ascii="Calibri" w:eastAsia="Calibri" w:hAnsi="Calibri" w:cs="Calibri"/>
                <w:noProof/>
              </w:rPr>
              <w:t xml:space="preserve"> </w:t>
            </w:r>
            <w:r w:rsidR="00BD708D" w:rsidRPr="00D14EF4">
              <w:rPr>
                <w:rStyle w:val="Hyperlink"/>
                <w:noProof/>
              </w:rPr>
              <w:t>Planificación de actividades y eventos deportivos y      culturales del semestre.</w:t>
            </w:r>
            <w:r w:rsidR="00BD708D">
              <w:rPr>
                <w:noProof/>
                <w:webHidden/>
              </w:rPr>
              <w:tab/>
            </w:r>
            <w:r w:rsidR="00BD708D">
              <w:rPr>
                <w:noProof/>
                <w:webHidden/>
              </w:rPr>
              <w:fldChar w:fldCharType="begin"/>
            </w:r>
            <w:r w:rsidR="00BD708D">
              <w:rPr>
                <w:noProof/>
                <w:webHidden/>
              </w:rPr>
              <w:instrText xml:space="preserve"> PAGEREF _Toc520723418 \h </w:instrText>
            </w:r>
            <w:r w:rsidR="00BD708D">
              <w:rPr>
                <w:noProof/>
                <w:webHidden/>
              </w:rPr>
            </w:r>
            <w:r w:rsidR="00BD708D">
              <w:rPr>
                <w:noProof/>
                <w:webHidden/>
              </w:rPr>
              <w:fldChar w:fldCharType="separate"/>
            </w:r>
            <w:r w:rsidR="00BD708D">
              <w:rPr>
                <w:noProof/>
                <w:webHidden/>
              </w:rPr>
              <w:t>65</w:t>
            </w:r>
            <w:r w:rsidR="00BD708D">
              <w:rPr>
                <w:noProof/>
                <w:webHidden/>
              </w:rPr>
              <w:fldChar w:fldCharType="end"/>
            </w:r>
          </w:hyperlink>
        </w:p>
        <w:p w14:paraId="710D2F89" w14:textId="62F6C3B9" w:rsidR="00BD708D" w:rsidRDefault="00DA0C3E">
          <w:pPr>
            <w:pStyle w:val="TOC3"/>
            <w:tabs>
              <w:tab w:val="left" w:pos="1440"/>
              <w:tab w:val="right" w:leader="dot" w:pos="8487"/>
            </w:tabs>
            <w:rPr>
              <w:rFonts w:eastAsiaTheme="minorEastAsia" w:cstheme="minorBidi"/>
              <w:noProof/>
              <w:lang w:val="es-EC" w:eastAsia="es-EC"/>
            </w:rPr>
          </w:pPr>
          <w:hyperlink w:anchor="_Toc520723419" w:history="1">
            <w:r w:rsidR="00BD708D" w:rsidRPr="00D14EF4">
              <w:rPr>
                <w:rStyle w:val="Hyperlink"/>
                <w:noProof/>
              </w:rPr>
              <w:t>4.2.2.</w:t>
            </w:r>
            <w:r w:rsidR="00BD708D">
              <w:rPr>
                <w:rFonts w:eastAsiaTheme="minorEastAsia" w:cstheme="minorBidi"/>
                <w:noProof/>
                <w:lang w:val="es-EC" w:eastAsia="es-EC"/>
              </w:rPr>
              <w:tab/>
            </w:r>
            <w:r w:rsidR="00BD708D" w:rsidRPr="00D14EF4">
              <w:rPr>
                <w:rStyle w:val="Hyperlink"/>
                <w:noProof/>
              </w:rPr>
              <w:t>Proceso 2: Comunicación de los programas y cursos deportivos y     culturales.</w:t>
            </w:r>
            <w:r w:rsidR="00BD708D">
              <w:rPr>
                <w:noProof/>
                <w:webHidden/>
              </w:rPr>
              <w:tab/>
            </w:r>
            <w:r w:rsidR="00BD708D">
              <w:rPr>
                <w:noProof/>
                <w:webHidden/>
              </w:rPr>
              <w:fldChar w:fldCharType="begin"/>
            </w:r>
            <w:r w:rsidR="00BD708D">
              <w:rPr>
                <w:noProof/>
                <w:webHidden/>
              </w:rPr>
              <w:instrText xml:space="preserve"> PAGEREF _Toc520723419 \h </w:instrText>
            </w:r>
            <w:r w:rsidR="00BD708D">
              <w:rPr>
                <w:noProof/>
                <w:webHidden/>
              </w:rPr>
            </w:r>
            <w:r w:rsidR="00BD708D">
              <w:rPr>
                <w:noProof/>
                <w:webHidden/>
              </w:rPr>
              <w:fldChar w:fldCharType="separate"/>
            </w:r>
            <w:r w:rsidR="00BD708D">
              <w:rPr>
                <w:noProof/>
                <w:webHidden/>
              </w:rPr>
              <w:t>65</w:t>
            </w:r>
            <w:r w:rsidR="00BD708D">
              <w:rPr>
                <w:noProof/>
                <w:webHidden/>
              </w:rPr>
              <w:fldChar w:fldCharType="end"/>
            </w:r>
          </w:hyperlink>
        </w:p>
        <w:p w14:paraId="21E59162" w14:textId="455DE39C" w:rsidR="00BD708D" w:rsidRDefault="00DA0C3E">
          <w:pPr>
            <w:pStyle w:val="TOC3"/>
            <w:tabs>
              <w:tab w:val="left" w:pos="1440"/>
              <w:tab w:val="right" w:leader="dot" w:pos="8487"/>
            </w:tabs>
            <w:rPr>
              <w:rFonts w:eastAsiaTheme="minorEastAsia" w:cstheme="minorBidi"/>
              <w:noProof/>
              <w:lang w:val="es-EC" w:eastAsia="es-EC"/>
            </w:rPr>
          </w:pPr>
          <w:hyperlink w:anchor="_Toc520723420" w:history="1">
            <w:r w:rsidR="00BD708D" w:rsidRPr="00D14EF4">
              <w:rPr>
                <w:rStyle w:val="Hyperlink"/>
                <w:noProof/>
              </w:rPr>
              <w:t>4.2.3.</w:t>
            </w:r>
            <w:r w:rsidR="00BD708D">
              <w:rPr>
                <w:rFonts w:eastAsiaTheme="minorEastAsia" w:cstheme="minorBidi"/>
                <w:noProof/>
                <w:lang w:val="es-EC" w:eastAsia="es-EC"/>
              </w:rPr>
              <w:tab/>
            </w:r>
            <w:r w:rsidR="00BD708D" w:rsidRPr="00D14EF4">
              <w:rPr>
                <w:rStyle w:val="Hyperlink"/>
                <w:noProof/>
              </w:rPr>
              <w:t>Proceso 3: Coordinación de logística de los eventos.</w:t>
            </w:r>
            <w:r w:rsidR="00BD708D">
              <w:rPr>
                <w:noProof/>
                <w:webHidden/>
              </w:rPr>
              <w:tab/>
            </w:r>
            <w:r w:rsidR="00BD708D">
              <w:rPr>
                <w:noProof/>
                <w:webHidden/>
              </w:rPr>
              <w:fldChar w:fldCharType="begin"/>
            </w:r>
            <w:r w:rsidR="00BD708D">
              <w:rPr>
                <w:noProof/>
                <w:webHidden/>
              </w:rPr>
              <w:instrText xml:space="preserve"> PAGEREF _Toc520723420 \h </w:instrText>
            </w:r>
            <w:r w:rsidR="00BD708D">
              <w:rPr>
                <w:noProof/>
                <w:webHidden/>
              </w:rPr>
            </w:r>
            <w:r w:rsidR="00BD708D">
              <w:rPr>
                <w:noProof/>
                <w:webHidden/>
              </w:rPr>
              <w:fldChar w:fldCharType="separate"/>
            </w:r>
            <w:r w:rsidR="00BD708D">
              <w:rPr>
                <w:noProof/>
                <w:webHidden/>
              </w:rPr>
              <w:t>66</w:t>
            </w:r>
            <w:r w:rsidR="00BD708D">
              <w:rPr>
                <w:noProof/>
                <w:webHidden/>
              </w:rPr>
              <w:fldChar w:fldCharType="end"/>
            </w:r>
          </w:hyperlink>
        </w:p>
        <w:p w14:paraId="7F0724C1" w14:textId="4218A6AC" w:rsidR="00BD708D" w:rsidRDefault="00DA0C3E">
          <w:pPr>
            <w:pStyle w:val="TOC3"/>
            <w:tabs>
              <w:tab w:val="left" w:pos="1440"/>
              <w:tab w:val="right" w:leader="dot" w:pos="8487"/>
            </w:tabs>
            <w:rPr>
              <w:rFonts w:eastAsiaTheme="minorEastAsia" w:cstheme="minorBidi"/>
              <w:noProof/>
              <w:lang w:val="es-EC" w:eastAsia="es-EC"/>
            </w:rPr>
          </w:pPr>
          <w:hyperlink w:anchor="_Toc520723421" w:history="1">
            <w:r w:rsidR="00BD708D" w:rsidRPr="00D14EF4">
              <w:rPr>
                <w:rStyle w:val="Hyperlink"/>
                <w:noProof/>
              </w:rPr>
              <w:t>4.2.4.</w:t>
            </w:r>
            <w:r w:rsidR="00BD708D">
              <w:rPr>
                <w:rFonts w:eastAsiaTheme="minorEastAsia" w:cstheme="minorBidi"/>
                <w:noProof/>
                <w:lang w:val="es-EC" w:eastAsia="es-EC"/>
              </w:rPr>
              <w:tab/>
            </w:r>
            <w:r w:rsidR="00BD708D" w:rsidRPr="00D14EF4">
              <w:rPr>
                <w:rStyle w:val="Hyperlink"/>
                <w:noProof/>
              </w:rPr>
              <w:t>Proceso 4: Inscripción de Estudiantes</w:t>
            </w:r>
            <w:r w:rsidR="00BD708D">
              <w:rPr>
                <w:noProof/>
                <w:webHidden/>
              </w:rPr>
              <w:tab/>
            </w:r>
            <w:r w:rsidR="00BD708D">
              <w:rPr>
                <w:noProof/>
                <w:webHidden/>
              </w:rPr>
              <w:fldChar w:fldCharType="begin"/>
            </w:r>
            <w:r w:rsidR="00BD708D">
              <w:rPr>
                <w:noProof/>
                <w:webHidden/>
              </w:rPr>
              <w:instrText xml:space="preserve"> PAGEREF _Toc520723421 \h </w:instrText>
            </w:r>
            <w:r w:rsidR="00BD708D">
              <w:rPr>
                <w:noProof/>
                <w:webHidden/>
              </w:rPr>
            </w:r>
            <w:r w:rsidR="00BD708D">
              <w:rPr>
                <w:noProof/>
                <w:webHidden/>
              </w:rPr>
              <w:fldChar w:fldCharType="separate"/>
            </w:r>
            <w:r w:rsidR="00BD708D">
              <w:rPr>
                <w:noProof/>
                <w:webHidden/>
              </w:rPr>
              <w:t>67</w:t>
            </w:r>
            <w:r w:rsidR="00BD708D">
              <w:rPr>
                <w:noProof/>
                <w:webHidden/>
              </w:rPr>
              <w:fldChar w:fldCharType="end"/>
            </w:r>
          </w:hyperlink>
        </w:p>
        <w:p w14:paraId="5019FD3E" w14:textId="2BECAE2A" w:rsidR="00BD708D" w:rsidRDefault="00DA0C3E">
          <w:pPr>
            <w:pStyle w:val="TOC3"/>
            <w:tabs>
              <w:tab w:val="left" w:pos="1440"/>
              <w:tab w:val="right" w:leader="dot" w:pos="8487"/>
            </w:tabs>
            <w:rPr>
              <w:rFonts w:eastAsiaTheme="minorEastAsia" w:cstheme="minorBidi"/>
              <w:noProof/>
              <w:lang w:val="es-EC" w:eastAsia="es-EC"/>
            </w:rPr>
          </w:pPr>
          <w:hyperlink w:anchor="_Toc520723422" w:history="1">
            <w:r w:rsidR="00BD708D" w:rsidRPr="00D14EF4">
              <w:rPr>
                <w:rStyle w:val="Hyperlink"/>
                <w:noProof/>
              </w:rPr>
              <w:t>4.2.5.</w:t>
            </w:r>
            <w:r w:rsidR="00BD708D">
              <w:rPr>
                <w:rFonts w:eastAsiaTheme="minorEastAsia" w:cstheme="minorBidi"/>
                <w:noProof/>
                <w:lang w:val="es-EC" w:eastAsia="es-EC"/>
              </w:rPr>
              <w:tab/>
            </w:r>
            <w:r w:rsidR="00BD708D" w:rsidRPr="00D14EF4">
              <w:rPr>
                <w:rStyle w:val="Hyperlink"/>
                <w:noProof/>
              </w:rPr>
              <w:t>Proceso 5: Asignación de becas deportivas y culturales.</w:t>
            </w:r>
            <w:r w:rsidR="00BD708D">
              <w:rPr>
                <w:noProof/>
                <w:webHidden/>
              </w:rPr>
              <w:tab/>
            </w:r>
            <w:r w:rsidR="00BD708D">
              <w:rPr>
                <w:noProof/>
                <w:webHidden/>
              </w:rPr>
              <w:fldChar w:fldCharType="begin"/>
            </w:r>
            <w:r w:rsidR="00BD708D">
              <w:rPr>
                <w:noProof/>
                <w:webHidden/>
              </w:rPr>
              <w:instrText xml:space="preserve"> PAGEREF _Toc520723422 \h </w:instrText>
            </w:r>
            <w:r w:rsidR="00BD708D">
              <w:rPr>
                <w:noProof/>
                <w:webHidden/>
              </w:rPr>
            </w:r>
            <w:r w:rsidR="00BD708D">
              <w:rPr>
                <w:noProof/>
                <w:webHidden/>
              </w:rPr>
              <w:fldChar w:fldCharType="separate"/>
            </w:r>
            <w:r w:rsidR="00BD708D">
              <w:rPr>
                <w:noProof/>
                <w:webHidden/>
              </w:rPr>
              <w:t>67</w:t>
            </w:r>
            <w:r w:rsidR="00BD708D">
              <w:rPr>
                <w:noProof/>
                <w:webHidden/>
              </w:rPr>
              <w:fldChar w:fldCharType="end"/>
            </w:r>
          </w:hyperlink>
        </w:p>
        <w:p w14:paraId="10151A8E" w14:textId="27E3B028" w:rsidR="00BD708D" w:rsidRDefault="00DA0C3E">
          <w:pPr>
            <w:pStyle w:val="TOC3"/>
            <w:tabs>
              <w:tab w:val="left" w:pos="1440"/>
              <w:tab w:val="right" w:leader="dot" w:pos="8487"/>
            </w:tabs>
            <w:rPr>
              <w:rFonts w:eastAsiaTheme="minorEastAsia" w:cstheme="minorBidi"/>
              <w:noProof/>
              <w:lang w:val="es-EC" w:eastAsia="es-EC"/>
            </w:rPr>
          </w:pPr>
          <w:hyperlink w:anchor="_Toc520723423" w:history="1">
            <w:r w:rsidR="00BD708D" w:rsidRPr="00D14EF4">
              <w:rPr>
                <w:rStyle w:val="Hyperlink"/>
                <w:noProof/>
              </w:rPr>
              <w:t>4.2.6.</w:t>
            </w:r>
            <w:r w:rsidR="00BD708D">
              <w:rPr>
                <w:rFonts w:eastAsiaTheme="minorEastAsia" w:cstheme="minorBidi"/>
                <w:noProof/>
                <w:lang w:val="es-EC" w:eastAsia="es-EC"/>
              </w:rPr>
              <w:tab/>
            </w:r>
            <w:r w:rsidR="00BD708D" w:rsidRPr="00D14EF4">
              <w:rPr>
                <w:rStyle w:val="Hyperlink"/>
                <w:noProof/>
              </w:rPr>
              <w:t>Proceso 6: Evaluación de estudiantes y profesores.</w:t>
            </w:r>
            <w:r w:rsidR="00BD708D">
              <w:rPr>
                <w:noProof/>
                <w:webHidden/>
              </w:rPr>
              <w:tab/>
            </w:r>
            <w:r w:rsidR="00BD708D">
              <w:rPr>
                <w:noProof/>
                <w:webHidden/>
              </w:rPr>
              <w:fldChar w:fldCharType="begin"/>
            </w:r>
            <w:r w:rsidR="00BD708D">
              <w:rPr>
                <w:noProof/>
                <w:webHidden/>
              </w:rPr>
              <w:instrText xml:space="preserve"> PAGEREF _Toc520723423 \h </w:instrText>
            </w:r>
            <w:r w:rsidR="00BD708D">
              <w:rPr>
                <w:noProof/>
                <w:webHidden/>
              </w:rPr>
            </w:r>
            <w:r w:rsidR="00BD708D">
              <w:rPr>
                <w:noProof/>
                <w:webHidden/>
              </w:rPr>
              <w:fldChar w:fldCharType="separate"/>
            </w:r>
            <w:r w:rsidR="00BD708D">
              <w:rPr>
                <w:noProof/>
                <w:webHidden/>
              </w:rPr>
              <w:t>68</w:t>
            </w:r>
            <w:r w:rsidR="00BD708D">
              <w:rPr>
                <w:noProof/>
                <w:webHidden/>
              </w:rPr>
              <w:fldChar w:fldCharType="end"/>
            </w:r>
          </w:hyperlink>
        </w:p>
        <w:p w14:paraId="14A863B3" w14:textId="6D24C70C"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424" w:history="1">
            <w:r w:rsidR="00BD708D" w:rsidRPr="00D14EF4">
              <w:rPr>
                <w:rStyle w:val="Hyperlink"/>
                <w:noProof/>
              </w:rPr>
              <w:t>Capítulo 5</w:t>
            </w:r>
            <w:r w:rsidR="00BD708D">
              <w:rPr>
                <w:noProof/>
                <w:webHidden/>
              </w:rPr>
              <w:tab/>
            </w:r>
            <w:r w:rsidR="00BD708D">
              <w:rPr>
                <w:noProof/>
                <w:webHidden/>
              </w:rPr>
              <w:fldChar w:fldCharType="begin"/>
            </w:r>
            <w:r w:rsidR="00BD708D">
              <w:rPr>
                <w:noProof/>
                <w:webHidden/>
              </w:rPr>
              <w:instrText xml:space="preserve"> PAGEREF _Toc520723424 \h </w:instrText>
            </w:r>
            <w:r w:rsidR="00BD708D">
              <w:rPr>
                <w:noProof/>
                <w:webHidden/>
              </w:rPr>
            </w:r>
            <w:r w:rsidR="00BD708D">
              <w:rPr>
                <w:noProof/>
                <w:webHidden/>
              </w:rPr>
              <w:fldChar w:fldCharType="separate"/>
            </w:r>
            <w:r w:rsidR="00BD708D">
              <w:rPr>
                <w:noProof/>
                <w:webHidden/>
              </w:rPr>
              <w:t>69</w:t>
            </w:r>
            <w:r w:rsidR="00BD708D">
              <w:rPr>
                <w:noProof/>
                <w:webHidden/>
              </w:rPr>
              <w:fldChar w:fldCharType="end"/>
            </w:r>
          </w:hyperlink>
        </w:p>
        <w:p w14:paraId="1B0580A7" w14:textId="7939CB07" w:rsidR="00BD708D" w:rsidRDefault="00DA0C3E">
          <w:pPr>
            <w:pStyle w:val="TOC2"/>
            <w:tabs>
              <w:tab w:val="left" w:pos="720"/>
              <w:tab w:val="right" w:leader="dot" w:pos="8487"/>
            </w:tabs>
            <w:rPr>
              <w:rFonts w:eastAsiaTheme="minorEastAsia" w:cstheme="minorBidi"/>
              <w:b w:val="0"/>
              <w:bCs w:val="0"/>
              <w:noProof/>
              <w:lang w:val="es-EC" w:eastAsia="es-EC"/>
            </w:rPr>
          </w:pPr>
          <w:hyperlink w:anchor="_Toc520723425" w:history="1">
            <w:r w:rsidR="00BD708D" w:rsidRPr="00D14EF4">
              <w:rPr>
                <w:rStyle w:val="Hyperlink"/>
                <w:noProof/>
              </w:rPr>
              <w:t>5.</w:t>
            </w:r>
            <w:r w:rsidR="00BD708D">
              <w:rPr>
                <w:rFonts w:eastAsiaTheme="minorEastAsia" w:cstheme="minorBidi"/>
                <w:b w:val="0"/>
                <w:bCs w:val="0"/>
                <w:noProof/>
                <w:lang w:val="es-EC" w:eastAsia="es-EC"/>
              </w:rPr>
              <w:tab/>
            </w:r>
            <w:r w:rsidR="00BD708D" w:rsidRPr="00D14EF4">
              <w:rPr>
                <w:rStyle w:val="Hyperlink"/>
                <w:noProof/>
              </w:rPr>
              <w:t>Plan de Implementación de Procedimientos.</w:t>
            </w:r>
            <w:r w:rsidR="00BD708D">
              <w:rPr>
                <w:noProof/>
                <w:webHidden/>
              </w:rPr>
              <w:tab/>
            </w:r>
            <w:r w:rsidR="00BD708D">
              <w:rPr>
                <w:noProof/>
                <w:webHidden/>
              </w:rPr>
              <w:fldChar w:fldCharType="begin"/>
            </w:r>
            <w:r w:rsidR="00BD708D">
              <w:rPr>
                <w:noProof/>
                <w:webHidden/>
              </w:rPr>
              <w:instrText xml:space="preserve"> PAGEREF _Toc520723425 \h </w:instrText>
            </w:r>
            <w:r w:rsidR="00BD708D">
              <w:rPr>
                <w:noProof/>
                <w:webHidden/>
              </w:rPr>
            </w:r>
            <w:r w:rsidR="00BD708D">
              <w:rPr>
                <w:noProof/>
                <w:webHidden/>
              </w:rPr>
              <w:fldChar w:fldCharType="separate"/>
            </w:r>
            <w:r w:rsidR="00BD708D">
              <w:rPr>
                <w:noProof/>
                <w:webHidden/>
              </w:rPr>
              <w:t>69</w:t>
            </w:r>
            <w:r w:rsidR="00BD708D">
              <w:rPr>
                <w:noProof/>
                <w:webHidden/>
              </w:rPr>
              <w:fldChar w:fldCharType="end"/>
            </w:r>
          </w:hyperlink>
        </w:p>
        <w:p w14:paraId="3D254A1B" w14:textId="45C83BC6" w:rsidR="00BD708D" w:rsidRDefault="00DA0C3E">
          <w:pPr>
            <w:pStyle w:val="TOC3"/>
            <w:tabs>
              <w:tab w:val="left" w:pos="1200"/>
              <w:tab w:val="right" w:leader="dot" w:pos="8487"/>
            </w:tabs>
            <w:rPr>
              <w:rFonts w:eastAsiaTheme="minorEastAsia" w:cstheme="minorBidi"/>
              <w:noProof/>
              <w:lang w:val="es-EC" w:eastAsia="es-EC"/>
            </w:rPr>
          </w:pPr>
          <w:hyperlink w:anchor="_Toc520723426" w:history="1">
            <w:r w:rsidR="00BD708D" w:rsidRPr="00D14EF4">
              <w:rPr>
                <w:rStyle w:val="Hyperlink"/>
                <w:noProof/>
              </w:rPr>
              <w:t>5.1.</w:t>
            </w:r>
            <w:r w:rsidR="00BD708D">
              <w:rPr>
                <w:rFonts w:eastAsiaTheme="minorEastAsia" w:cstheme="minorBidi"/>
                <w:noProof/>
                <w:lang w:val="es-EC" w:eastAsia="es-EC"/>
              </w:rPr>
              <w:tab/>
            </w:r>
            <w:r w:rsidR="00BD708D" w:rsidRPr="00D14EF4">
              <w:rPr>
                <w:rStyle w:val="Hyperlink"/>
                <w:noProof/>
              </w:rPr>
              <w:t>Objetivos de la implementación</w:t>
            </w:r>
            <w:r w:rsidR="00BD708D">
              <w:rPr>
                <w:noProof/>
                <w:webHidden/>
              </w:rPr>
              <w:tab/>
            </w:r>
            <w:r w:rsidR="00BD708D">
              <w:rPr>
                <w:noProof/>
                <w:webHidden/>
              </w:rPr>
              <w:fldChar w:fldCharType="begin"/>
            </w:r>
            <w:r w:rsidR="00BD708D">
              <w:rPr>
                <w:noProof/>
                <w:webHidden/>
              </w:rPr>
              <w:instrText xml:space="preserve"> PAGEREF _Toc520723426 \h </w:instrText>
            </w:r>
            <w:r w:rsidR="00BD708D">
              <w:rPr>
                <w:noProof/>
                <w:webHidden/>
              </w:rPr>
            </w:r>
            <w:r w:rsidR="00BD708D">
              <w:rPr>
                <w:noProof/>
                <w:webHidden/>
              </w:rPr>
              <w:fldChar w:fldCharType="separate"/>
            </w:r>
            <w:r w:rsidR="00BD708D">
              <w:rPr>
                <w:noProof/>
                <w:webHidden/>
              </w:rPr>
              <w:t>69</w:t>
            </w:r>
            <w:r w:rsidR="00BD708D">
              <w:rPr>
                <w:noProof/>
                <w:webHidden/>
              </w:rPr>
              <w:fldChar w:fldCharType="end"/>
            </w:r>
          </w:hyperlink>
        </w:p>
        <w:p w14:paraId="5A98B391" w14:textId="56C5D879" w:rsidR="00BD708D" w:rsidRDefault="00DA0C3E">
          <w:pPr>
            <w:pStyle w:val="TOC3"/>
            <w:tabs>
              <w:tab w:val="left" w:pos="1200"/>
              <w:tab w:val="right" w:leader="dot" w:pos="8487"/>
            </w:tabs>
            <w:rPr>
              <w:rFonts w:eastAsiaTheme="minorEastAsia" w:cstheme="minorBidi"/>
              <w:noProof/>
              <w:lang w:val="es-EC" w:eastAsia="es-EC"/>
            </w:rPr>
          </w:pPr>
          <w:hyperlink w:anchor="_Toc520723427" w:history="1">
            <w:r w:rsidR="00BD708D" w:rsidRPr="00D14EF4">
              <w:rPr>
                <w:rStyle w:val="Hyperlink"/>
                <w:noProof/>
              </w:rPr>
              <w:t>5.2.</w:t>
            </w:r>
            <w:r w:rsidR="00BD708D">
              <w:rPr>
                <w:rFonts w:eastAsiaTheme="minorEastAsia" w:cstheme="minorBidi"/>
                <w:noProof/>
                <w:lang w:val="es-EC" w:eastAsia="es-EC"/>
              </w:rPr>
              <w:tab/>
            </w:r>
            <w:r w:rsidR="00BD708D" w:rsidRPr="00D14EF4">
              <w:rPr>
                <w:rStyle w:val="Hyperlink"/>
                <w:noProof/>
              </w:rPr>
              <w:t>Riesgos y estrategias de la implementación</w:t>
            </w:r>
            <w:r w:rsidR="00BD708D">
              <w:rPr>
                <w:noProof/>
                <w:webHidden/>
              </w:rPr>
              <w:tab/>
            </w:r>
            <w:r w:rsidR="00BD708D">
              <w:rPr>
                <w:noProof/>
                <w:webHidden/>
              </w:rPr>
              <w:fldChar w:fldCharType="begin"/>
            </w:r>
            <w:r w:rsidR="00BD708D">
              <w:rPr>
                <w:noProof/>
                <w:webHidden/>
              </w:rPr>
              <w:instrText xml:space="preserve"> PAGEREF _Toc520723427 \h </w:instrText>
            </w:r>
            <w:r w:rsidR="00BD708D">
              <w:rPr>
                <w:noProof/>
                <w:webHidden/>
              </w:rPr>
            </w:r>
            <w:r w:rsidR="00BD708D">
              <w:rPr>
                <w:noProof/>
                <w:webHidden/>
              </w:rPr>
              <w:fldChar w:fldCharType="separate"/>
            </w:r>
            <w:r w:rsidR="00BD708D">
              <w:rPr>
                <w:noProof/>
                <w:webHidden/>
              </w:rPr>
              <w:t>70</w:t>
            </w:r>
            <w:r w:rsidR="00BD708D">
              <w:rPr>
                <w:noProof/>
                <w:webHidden/>
              </w:rPr>
              <w:fldChar w:fldCharType="end"/>
            </w:r>
          </w:hyperlink>
        </w:p>
        <w:p w14:paraId="2F2D9FA3" w14:textId="43614F38" w:rsidR="00BD708D" w:rsidRDefault="00DA0C3E">
          <w:pPr>
            <w:pStyle w:val="TOC3"/>
            <w:tabs>
              <w:tab w:val="left" w:pos="1200"/>
              <w:tab w:val="right" w:leader="dot" w:pos="8487"/>
            </w:tabs>
            <w:rPr>
              <w:rFonts w:eastAsiaTheme="minorEastAsia" w:cstheme="minorBidi"/>
              <w:noProof/>
              <w:lang w:val="es-EC" w:eastAsia="es-EC"/>
            </w:rPr>
          </w:pPr>
          <w:hyperlink w:anchor="_Toc520723428" w:history="1">
            <w:r w:rsidR="00BD708D" w:rsidRPr="00D14EF4">
              <w:rPr>
                <w:rStyle w:val="Hyperlink"/>
                <w:noProof/>
              </w:rPr>
              <w:t>5.3.</w:t>
            </w:r>
            <w:r w:rsidR="00BD708D">
              <w:rPr>
                <w:rFonts w:eastAsiaTheme="minorEastAsia" w:cstheme="minorBidi"/>
                <w:noProof/>
                <w:lang w:val="es-EC" w:eastAsia="es-EC"/>
              </w:rPr>
              <w:tab/>
            </w:r>
            <w:r w:rsidR="00BD708D" w:rsidRPr="00D14EF4">
              <w:rPr>
                <w:rStyle w:val="Hyperlink"/>
                <w:noProof/>
              </w:rPr>
              <w:t>Plan de implementación</w:t>
            </w:r>
            <w:r w:rsidR="00BD708D">
              <w:rPr>
                <w:noProof/>
                <w:webHidden/>
              </w:rPr>
              <w:tab/>
            </w:r>
            <w:r w:rsidR="00BD708D">
              <w:rPr>
                <w:noProof/>
                <w:webHidden/>
              </w:rPr>
              <w:fldChar w:fldCharType="begin"/>
            </w:r>
            <w:r w:rsidR="00BD708D">
              <w:rPr>
                <w:noProof/>
                <w:webHidden/>
              </w:rPr>
              <w:instrText xml:space="preserve"> PAGEREF _Toc520723428 \h </w:instrText>
            </w:r>
            <w:r w:rsidR="00BD708D">
              <w:rPr>
                <w:noProof/>
                <w:webHidden/>
              </w:rPr>
            </w:r>
            <w:r w:rsidR="00BD708D">
              <w:rPr>
                <w:noProof/>
                <w:webHidden/>
              </w:rPr>
              <w:fldChar w:fldCharType="separate"/>
            </w:r>
            <w:r w:rsidR="00BD708D">
              <w:rPr>
                <w:noProof/>
                <w:webHidden/>
              </w:rPr>
              <w:t>71</w:t>
            </w:r>
            <w:r w:rsidR="00BD708D">
              <w:rPr>
                <w:noProof/>
                <w:webHidden/>
              </w:rPr>
              <w:fldChar w:fldCharType="end"/>
            </w:r>
          </w:hyperlink>
        </w:p>
        <w:p w14:paraId="04520184" w14:textId="680799B3" w:rsidR="00BD708D" w:rsidRDefault="00DA0C3E">
          <w:pPr>
            <w:pStyle w:val="TOC3"/>
            <w:tabs>
              <w:tab w:val="left" w:pos="1200"/>
              <w:tab w:val="right" w:leader="dot" w:pos="8487"/>
            </w:tabs>
            <w:rPr>
              <w:rFonts w:eastAsiaTheme="minorEastAsia" w:cstheme="minorBidi"/>
              <w:noProof/>
              <w:lang w:val="es-EC" w:eastAsia="es-EC"/>
            </w:rPr>
          </w:pPr>
          <w:hyperlink w:anchor="_Toc520723429" w:history="1">
            <w:r w:rsidR="00BD708D" w:rsidRPr="00D14EF4">
              <w:rPr>
                <w:rStyle w:val="Hyperlink"/>
                <w:noProof/>
              </w:rPr>
              <w:t>5.4.</w:t>
            </w:r>
            <w:r w:rsidR="00BD708D">
              <w:rPr>
                <w:rFonts w:eastAsiaTheme="minorEastAsia" w:cstheme="minorBidi"/>
                <w:noProof/>
                <w:lang w:val="es-EC" w:eastAsia="es-EC"/>
              </w:rPr>
              <w:tab/>
            </w:r>
            <w:r w:rsidR="00BD708D" w:rsidRPr="00D14EF4">
              <w:rPr>
                <w:rStyle w:val="Hyperlink"/>
                <w:noProof/>
              </w:rPr>
              <w:t>Cronograma de implementación</w:t>
            </w:r>
            <w:r w:rsidR="00BD708D">
              <w:rPr>
                <w:noProof/>
                <w:webHidden/>
              </w:rPr>
              <w:tab/>
            </w:r>
            <w:r w:rsidR="00BD708D">
              <w:rPr>
                <w:noProof/>
                <w:webHidden/>
              </w:rPr>
              <w:fldChar w:fldCharType="begin"/>
            </w:r>
            <w:r w:rsidR="00BD708D">
              <w:rPr>
                <w:noProof/>
                <w:webHidden/>
              </w:rPr>
              <w:instrText xml:space="preserve"> PAGEREF _Toc520723429 \h </w:instrText>
            </w:r>
            <w:r w:rsidR="00BD708D">
              <w:rPr>
                <w:noProof/>
                <w:webHidden/>
              </w:rPr>
            </w:r>
            <w:r w:rsidR="00BD708D">
              <w:rPr>
                <w:noProof/>
                <w:webHidden/>
              </w:rPr>
              <w:fldChar w:fldCharType="separate"/>
            </w:r>
            <w:r w:rsidR="00BD708D">
              <w:rPr>
                <w:noProof/>
                <w:webHidden/>
              </w:rPr>
              <w:t>72</w:t>
            </w:r>
            <w:r w:rsidR="00BD708D">
              <w:rPr>
                <w:noProof/>
                <w:webHidden/>
              </w:rPr>
              <w:fldChar w:fldCharType="end"/>
            </w:r>
          </w:hyperlink>
        </w:p>
        <w:p w14:paraId="5910DB80" w14:textId="4147910D" w:rsidR="00BD708D" w:rsidRDefault="00DA0C3E">
          <w:pPr>
            <w:pStyle w:val="TOC3"/>
            <w:tabs>
              <w:tab w:val="left" w:pos="1200"/>
              <w:tab w:val="right" w:leader="dot" w:pos="8487"/>
            </w:tabs>
            <w:rPr>
              <w:rFonts w:eastAsiaTheme="minorEastAsia" w:cstheme="minorBidi"/>
              <w:noProof/>
              <w:lang w:val="es-EC" w:eastAsia="es-EC"/>
            </w:rPr>
          </w:pPr>
          <w:hyperlink w:anchor="_Toc520723430" w:history="1">
            <w:r w:rsidR="00BD708D" w:rsidRPr="00D14EF4">
              <w:rPr>
                <w:rStyle w:val="Hyperlink"/>
                <w:noProof/>
              </w:rPr>
              <w:t>5.5.</w:t>
            </w:r>
            <w:r w:rsidR="00BD708D">
              <w:rPr>
                <w:rFonts w:eastAsiaTheme="minorEastAsia" w:cstheme="minorBidi"/>
                <w:noProof/>
                <w:lang w:val="es-EC" w:eastAsia="es-EC"/>
              </w:rPr>
              <w:tab/>
            </w:r>
            <w:r w:rsidR="00BD708D" w:rsidRPr="00D14EF4">
              <w:rPr>
                <w:rStyle w:val="Hyperlink"/>
                <w:noProof/>
              </w:rPr>
              <w:t>Beneficios</w:t>
            </w:r>
            <w:r w:rsidR="00BD708D">
              <w:rPr>
                <w:noProof/>
                <w:webHidden/>
              </w:rPr>
              <w:tab/>
            </w:r>
            <w:r w:rsidR="00BD708D">
              <w:rPr>
                <w:noProof/>
                <w:webHidden/>
              </w:rPr>
              <w:fldChar w:fldCharType="begin"/>
            </w:r>
            <w:r w:rsidR="00BD708D">
              <w:rPr>
                <w:noProof/>
                <w:webHidden/>
              </w:rPr>
              <w:instrText xml:space="preserve"> PAGEREF _Toc520723430 \h </w:instrText>
            </w:r>
            <w:r w:rsidR="00BD708D">
              <w:rPr>
                <w:noProof/>
                <w:webHidden/>
              </w:rPr>
            </w:r>
            <w:r w:rsidR="00BD708D">
              <w:rPr>
                <w:noProof/>
                <w:webHidden/>
              </w:rPr>
              <w:fldChar w:fldCharType="separate"/>
            </w:r>
            <w:r w:rsidR="00BD708D">
              <w:rPr>
                <w:noProof/>
                <w:webHidden/>
              </w:rPr>
              <w:t>73</w:t>
            </w:r>
            <w:r w:rsidR="00BD708D">
              <w:rPr>
                <w:noProof/>
                <w:webHidden/>
              </w:rPr>
              <w:fldChar w:fldCharType="end"/>
            </w:r>
          </w:hyperlink>
        </w:p>
        <w:p w14:paraId="76C1A054" w14:textId="65C14115" w:rsidR="00BD708D" w:rsidRDefault="00DA0C3E">
          <w:pPr>
            <w:pStyle w:val="TOC3"/>
            <w:tabs>
              <w:tab w:val="left" w:pos="1200"/>
              <w:tab w:val="right" w:leader="dot" w:pos="8487"/>
            </w:tabs>
            <w:rPr>
              <w:rFonts w:eastAsiaTheme="minorEastAsia" w:cstheme="minorBidi"/>
              <w:noProof/>
              <w:lang w:val="es-EC" w:eastAsia="es-EC"/>
            </w:rPr>
          </w:pPr>
          <w:hyperlink w:anchor="_Toc520723431" w:history="1">
            <w:r w:rsidR="00BD708D" w:rsidRPr="00D14EF4">
              <w:rPr>
                <w:rStyle w:val="Hyperlink"/>
                <w:noProof/>
              </w:rPr>
              <w:t>5.6.</w:t>
            </w:r>
            <w:r w:rsidR="00BD708D">
              <w:rPr>
                <w:rFonts w:eastAsiaTheme="minorEastAsia" w:cstheme="minorBidi"/>
                <w:noProof/>
                <w:lang w:val="es-EC" w:eastAsia="es-EC"/>
              </w:rPr>
              <w:tab/>
            </w:r>
            <w:r w:rsidR="00BD708D" w:rsidRPr="00D14EF4">
              <w:rPr>
                <w:rStyle w:val="Hyperlink"/>
                <w:noProof/>
              </w:rPr>
              <w:t>Análisis Costo/Beneficios</w:t>
            </w:r>
            <w:r w:rsidR="00BD708D">
              <w:rPr>
                <w:noProof/>
                <w:webHidden/>
              </w:rPr>
              <w:tab/>
            </w:r>
            <w:r w:rsidR="00BD708D">
              <w:rPr>
                <w:noProof/>
                <w:webHidden/>
              </w:rPr>
              <w:fldChar w:fldCharType="begin"/>
            </w:r>
            <w:r w:rsidR="00BD708D">
              <w:rPr>
                <w:noProof/>
                <w:webHidden/>
              </w:rPr>
              <w:instrText xml:space="preserve"> PAGEREF _Toc520723431 \h </w:instrText>
            </w:r>
            <w:r w:rsidR="00BD708D">
              <w:rPr>
                <w:noProof/>
                <w:webHidden/>
              </w:rPr>
            </w:r>
            <w:r w:rsidR="00BD708D">
              <w:rPr>
                <w:noProof/>
                <w:webHidden/>
              </w:rPr>
              <w:fldChar w:fldCharType="separate"/>
            </w:r>
            <w:r w:rsidR="00BD708D">
              <w:rPr>
                <w:noProof/>
                <w:webHidden/>
              </w:rPr>
              <w:t>74</w:t>
            </w:r>
            <w:r w:rsidR="00BD708D">
              <w:rPr>
                <w:noProof/>
                <w:webHidden/>
              </w:rPr>
              <w:fldChar w:fldCharType="end"/>
            </w:r>
          </w:hyperlink>
        </w:p>
        <w:p w14:paraId="7D30A6C1" w14:textId="02FC1557" w:rsidR="00BD708D" w:rsidRDefault="00DA0C3E">
          <w:pPr>
            <w:pStyle w:val="TOC3"/>
            <w:tabs>
              <w:tab w:val="left" w:pos="1200"/>
              <w:tab w:val="right" w:leader="dot" w:pos="8487"/>
            </w:tabs>
            <w:rPr>
              <w:rFonts w:eastAsiaTheme="minorEastAsia" w:cstheme="minorBidi"/>
              <w:noProof/>
              <w:lang w:val="es-EC" w:eastAsia="es-EC"/>
            </w:rPr>
          </w:pPr>
          <w:hyperlink w:anchor="_Toc520723432" w:history="1">
            <w:r w:rsidR="00BD708D" w:rsidRPr="00D14EF4">
              <w:rPr>
                <w:rStyle w:val="Hyperlink"/>
                <w:noProof/>
              </w:rPr>
              <w:t>6.1.</w:t>
            </w:r>
            <w:r w:rsidR="00BD708D">
              <w:rPr>
                <w:rFonts w:eastAsiaTheme="minorEastAsia" w:cstheme="minorBidi"/>
                <w:noProof/>
                <w:lang w:val="es-EC" w:eastAsia="es-EC"/>
              </w:rPr>
              <w:tab/>
            </w:r>
            <w:r w:rsidR="00BD708D" w:rsidRPr="00D14EF4">
              <w:rPr>
                <w:rStyle w:val="Hyperlink"/>
                <w:noProof/>
              </w:rPr>
              <w:t>Conclusiones</w:t>
            </w:r>
            <w:r w:rsidR="00BD708D">
              <w:rPr>
                <w:noProof/>
                <w:webHidden/>
              </w:rPr>
              <w:tab/>
            </w:r>
            <w:r w:rsidR="00BD708D">
              <w:rPr>
                <w:noProof/>
                <w:webHidden/>
              </w:rPr>
              <w:fldChar w:fldCharType="begin"/>
            </w:r>
            <w:r w:rsidR="00BD708D">
              <w:rPr>
                <w:noProof/>
                <w:webHidden/>
              </w:rPr>
              <w:instrText xml:space="preserve"> PAGEREF _Toc520723432 \h </w:instrText>
            </w:r>
            <w:r w:rsidR="00BD708D">
              <w:rPr>
                <w:noProof/>
                <w:webHidden/>
              </w:rPr>
            </w:r>
            <w:r w:rsidR="00BD708D">
              <w:rPr>
                <w:noProof/>
                <w:webHidden/>
              </w:rPr>
              <w:fldChar w:fldCharType="separate"/>
            </w:r>
            <w:r w:rsidR="00BD708D">
              <w:rPr>
                <w:noProof/>
                <w:webHidden/>
              </w:rPr>
              <w:t>76</w:t>
            </w:r>
            <w:r w:rsidR="00BD708D">
              <w:rPr>
                <w:noProof/>
                <w:webHidden/>
              </w:rPr>
              <w:fldChar w:fldCharType="end"/>
            </w:r>
          </w:hyperlink>
        </w:p>
        <w:p w14:paraId="4E7A3E36" w14:textId="6F5E6C21" w:rsidR="00BD708D" w:rsidRDefault="00DA0C3E">
          <w:pPr>
            <w:pStyle w:val="TOC3"/>
            <w:tabs>
              <w:tab w:val="left" w:pos="1200"/>
              <w:tab w:val="right" w:leader="dot" w:pos="8487"/>
            </w:tabs>
            <w:rPr>
              <w:rFonts w:eastAsiaTheme="minorEastAsia" w:cstheme="minorBidi"/>
              <w:noProof/>
              <w:lang w:val="es-EC" w:eastAsia="es-EC"/>
            </w:rPr>
          </w:pPr>
          <w:hyperlink w:anchor="_Toc520723433" w:history="1">
            <w:r w:rsidR="00BD708D" w:rsidRPr="00D14EF4">
              <w:rPr>
                <w:rStyle w:val="Hyperlink"/>
                <w:noProof/>
              </w:rPr>
              <w:t>6.2.</w:t>
            </w:r>
            <w:r w:rsidR="00BD708D">
              <w:rPr>
                <w:rFonts w:eastAsiaTheme="minorEastAsia" w:cstheme="minorBidi"/>
                <w:noProof/>
                <w:lang w:val="es-EC" w:eastAsia="es-EC"/>
              </w:rPr>
              <w:tab/>
            </w:r>
            <w:r w:rsidR="00BD708D" w:rsidRPr="00D14EF4">
              <w:rPr>
                <w:rStyle w:val="Hyperlink"/>
                <w:noProof/>
              </w:rPr>
              <w:t>Recomendaciones</w:t>
            </w:r>
            <w:r w:rsidR="00BD708D">
              <w:rPr>
                <w:noProof/>
                <w:webHidden/>
              </w:rPr>
              <w:tab/>
            </w:r>
            <w:r w:rsidR="00BD708D">
              <w:rPr>
                <w:noProof/>
                <w:webHidden/>
              </w:rPr>
              <w:fldChar w:fldCharType="begin"/>
            </w:r>
            <w:r w:rsidR="00BD708D">
              <w:rPr>
                <w:noProof/>
                <w:webHidden/>
              </w:rPr>
              <w:instrText xml:space="preserve"> PAGEREF _Toc520723433 \h </w:instrText>
            </w:r>
            <w:r w:rsidR="00BD708D">
              <w:rPr>
                <w:noProof/>
                <w:webHidden/>
              </w:rPr>
            </w:r>
            <w:r w:rsidR="00BD708D">
              <w:rPr>
                <w:noProof/>
                <w:webHidden/>
              </w:rPr>
              <w:fldChar w:fldCharType="separate"/>
            </w:r>
            <w:r w:rsidR="00BD708D">
              <w:rPr>
                <w:noProof/>
                <w:webHidden/>
              </w:rPr>
              <w:t>77</w:t>
            </w:r>
            <w:r w:rsidR="00BD708D">
              <w:rPr>
                <w:noProof/>
                <w:webHidden/>
              </w:rPr>
              <w:fldChar w:fldCharType="end"/>
            </w:r>
          </w:hyperlink>
        </w:p>
        <w:p w14:paraId="42B18073" w14:textId="7D608B3C" w:rsidR="00BD708D" w:rsidRDefault="00DA0C3E">
          <w:pPr>
            <w:pStyle w:val="TOC1"/>
            <w:tabs>
              <w:tab w:val="right" w:leader="dot" w:pos="8487"/>
            </w:tabs>
            <w:rPr>
              <w:rFonts w:eastAsiaTheme="minorEastAsia" w:cstheme="minorBidi"/>
              <w:b w:val="0"/>
              <w:bCs w:val="0"/>
              <w:noProof/>
              <w:sz w:val="22"/>
              <w:szCs w:val="22"/>
              <w:lang w:val="es-EC" w:eastAsia="es-EC"/>
            </w:rPr>
          </w:pPr>
          <w:hyperlink w:anchor="_Toc520723434" w:history="1">
            <w:r w:rsidR="00BD708D" w:rsidRPr="00D14EF4">
              <w:rPr>
                <w:rStyle w:val="Hyperlink"/>
                <w:noProof/>
              </w:rPr>
              <w:t>Bibliografía.</w:t>
            </w:r>
            <w:r w:rsidR="00BD708D">
              <w:rPr>
                <w:noProof/>
                <w:webHidden/>
              </w:rPr>
              <w:tab/>
            </w:r>
            <w:r w:rsidR="00BD708D">
              <w:rPr>
                <w:noProof/>
                <w:webHidden/>
              </w:rPr>
              <w:fldChar w:fldCharType="begin"/>
            </w:r>
            <w:r w:rsidR="00BD708D">
              <w:rPr>
                <w:noProof/>
                <w:webHidden/>
              </w:rPr>
              <w:instrText xml:space="preserve"> PAGEREF _Toc520723434 \h </w:instrText>
            </w:r>
            <w:r w:rsidR="00BD708D">
              <w:rPr>
                <w:noProof/>
                <w:webHidden/>
              </w:rPr>
            </w:r>
            <w:r w:rsidR="00BD708D">
              <w:rPr>
                <w:noProof/>
                <w:webHidden/>
              </w:rPr>
              <w:fldChar w:fldCharType="separate"/>
            </w:r>
            <w:r w:rsidR="00BD708D">
              <w:rPr>
                <w:noProof/>
                <w:webHidden/>
              </w:rPr>
              <w:t>79</w:t>
            </w:r>
            <w:r w:rsidR="00BD708D">
              <w:rPr>
                <w:noProof/>
                <w:webHidden/>
              </w:rPr>
              <w:fldChar w:fldCharType="end"/>
            </w:r>
          </w:hyperlink>
        </w:p>
        <w:p w14:paraId="1D2321B8" w14:textId="4745EE57" w:rsidR="00BD708D" w:rsidRDefault="00BD708D" w:rsidP="00BD708D">
          <w:pPr>
            <w:rPr>
              <w:noProof/>
            </w:rPr>
          </w:pPr>
          <w:r>
            <w:rPr>
              <w:b/>
              <w:bCs/>
              <w:noProof/>
            </w:rPr>
            <w:fldChar w:fldCharType="end"/>
          </w:r>
        </w:p>
      </w:sdtContent>
    </w:sdt>
    <w:p w14:paraId="0D14F56D" w14:textId="77777777" w:rsidR="00BD708D" w:rsidRDefault="00BD708D" w:rsidP="007C6756">
      <w:pPr>
        <w:pStyle w:val="Heading1"/>
        <w:jc w:val="center"/>
        <w:rPr>
          <w:b/>
        </w:rPr>
      </w:pPr>
    </w:p>
    <w:p w14:paraId="3FF1530E" w14:textId="77777777" w:rsidR="00BD708D" w:rsidRDefault="00BD708D" w:rsidP="007C6756">
      <w:pPr>
        <w:pStyle w:val="Heading1"/>
        <w:jc w:val="center"/>
        <w:rPr>
          <w:b/>
        </w:rPr>
      </w:pPr>
    </w:p>
    <w:p w14:paraId="2386CC47" w14:textId="77777777" w:rsidR="00BD708D" w:rsidRDefault="00BD708D" w:rsidP="007C6756">
      <w:pPr>
        <w:pStyle w:val="Heading1"/>
        <w:jc w:val="center"/>
        <w:rPr>
          <w:b/>
        </w:rPr>
      </w:pPr>
    </w:p>
    <w:p w14:paraId="1E0524F3" w14:textId="77777777" w:rsidR="00BD708D" w:rsidRDefault="00BD708D" w:rsidP="00BD708D"/>
    <w:p w14:paraId="0177CA81" w14:textId="77777777" w:rsidR="00BD708D" w:rsidRDefault="00BD708D" w:rsidP="00BD708D"/>
    <w:p w14:paraId="74CB03B6" w14:textId="77777777" w:rsidR="00BD708D" w:rsidRDefault="00BD708D" w:rsidP="00BD708D"/>
    <w:p w14:paraId="2A52A9BF" w14:textId="77777777" w:rsidR="00BD708D" w:rsidRDefault="00BD708D" w:rsidP="00BD708D"/>
    <w:p w14:paraId="1C8CDEB5" w14:textId="77777777" w:rsidR="00BD708D" w:rsidRDefault="00BD708D" w:rsidP="00BD708D"/>
    <w:p w14:paraId="69347E53" w14:textId="77777777" w:rsidR="00BD708D" w:rsidRDefault="00BD708D" w:rsidP="00BD708D"/>
    <w:p w14:paraId="48E3C682" w14:textId="77777777" w:rsidR="00BD708D" w:rsidRDefault="00BD708D" w:rsidP="00BD708D"/>
    <w:p w14:paraId="2B06F379" w14:textId="77777777" w:rsidR="00BD708D" w:rsidRDefault="00BD708D" w:rsidP="00BD708D"/>
    <w:p w14:paraId="637D00E1" w14:textId="77777777" w:rsidR="00BD708D" w:rsidRDefault="00BD708D" w:rsidP="00BD708D"/>
    <w:p w14:paraId="0C5AF992" w14:textId="77777777" w:rsidR="00BD708D" w:rsidRDefault="00BD708D" w:rsidP="00BD708D"/>
    <w:p w14:paraId="076231D3" w14:textId="77777777" w:rsidR="00BD708D" w:rsidRDefault="00BD708D" w:rsidP="00BD708D"/>
    <w:p w14:paraId="6F39A419" w14:textId="22046A77" w:rsidR="00BD708D" w:rsidRDefault="00BD708D" w:rsidP="00BD708D">
      <w:r>
        <w:br w:type="page"/>
      </w:r>
    </w:p>
    <w:p w14:paraId="57C3964C" w14:textId="77777777" w:rsidR="00DE550F" w:rsidRPr="007C6756" w:rsidRDefault="00DE550F" w:rsidP="007C6756">
      <w:pPr>
        <w:pStyle w:val="Heading1"/>
        <w:jc w:val="center"/>
        <w:rPr>
          <w:b/>
        </w:rPr>
      </w:pPr>
      <w:bookmarkStart w:id="1" w:name="_Toc520723358"/>
      <w:r w:rsidRPr="007C6756">
        <w:rPr>
          <w:b/>
        </w:rPr>
        <w:lastRenderedPageBreak/>
        <w:t>Resumen Ejecutivo</w:t>
      </w:r>
      <w:bookmarkEnd w:id="1"/>
    </w:p>
    <w:p w14:paraId="0569D0E2" w14:textId="77777777" w:rsidR="00DE550F" w:rsidRDefault="00DE550F" w:rsidP="00DE550F">
      <w:pPr>
        <w:spacing w:line="480" w:lineRule="auto"/>
        <w:jc w:val="center"/>
        <w:rPr>
          <w:b/>
          <w:color w:val="000000"/>
        </w:rPr>
      </w:pPr>
    </w:p>
    <w:p w14:paraId="477F1776" w14:textId="77777777" w:rsidR="00DE550F" w:rsidRDefault="00DE550F" w:rsidP="00DE550F">
      <w:pPr>
        <w:spacing w:line="480" w:lineRule="auto"/>
        <w:jc w:val="both"/>
      </w:pPr>
      <w:r>
        <w:rPr>
          <w:color w:val="000000"/>
        </w:rPr>
        <w:t>El presente estudio tiene como objetivo</w:t>
      </w:r>
      <w:r>
        <w:t xml:space="preserve"> rediseñar los procesos de las Coordinación de Deportes y Cultura del Departamento de Bienestar Estudiantil, con el fin de estandarizar procesos y mejorar su administración, además de cumplir con ciertos requisitos legales y de acreditación impuestos por el CEAACES.</w:t>
      </w:r>
    </w:p>
    <w:p w14:paraId="68737B5A" w14:textId="77777777" w:rsidR="005D312A" w:rsidRDefault="005D312A" w:rsidP="00DE550F">
      <w:pPr>
        <w:spacing w:line="480" w:lineRule="auto"/>
        <w:jc w:val="both"/>
      </w:pPr>
    </w:p>
    <w:p w14:paraId="1EBA56D7" w14:textId="49A50F6A" w:rsidR="00DE550F" w:rsidRDefault="005D312A" w:rsidP="00DE550F">
      <w:pPr>
        <w:spacing w:line="480" w:lineRule="auto"/>
        <w:jc w:val="both"/>
      </w:pPr>
      <w:r>
        <w:t>El documento inici</w:t>
      </w:r>
      <w:r w:rsidR="007014F6">
        <w:t>a con un análisis interno y externo de la dirección de bienestar estudiantil, la P</w:t>
      </w:r>
      <w:r w:rsidR="00DE550F">
        <w:rPr>
          <w:color w:val="000000"/>
        </w:rPr>
        <w:t xml:space="preserve">UCE es una de las universidades más grandes del Ecuador y más antigua, </w:t>
      </w:r>
      <w:r w:rsidR="007014F6">
        <w:rPr>
          <w:color w:val="000000"/>
        </w:rPr>
        <w:t xml:space="preserve">debido a reformas </w:t>
      </w:r>
      <w:r w:rsidR="00DE550F">
        <w:rPr>
          <w:color w:val="000000"/>
        </w:rPr>
        <w:t xml:space="preserve">en los últimos años </w:t>
      </w:r>
      <w:r w:rsidR="007014F6">
        <w:rPr>
          <w:color w:val="000000"/>
        </w:rPr>
        <w:t xml:space="preserve">a </w:t>
      </w:r>
      <w:r w:rsidR="00DE550F">
        <w:rPr>
          <w:color w:val="000000"/>
        </w:rPr>
        <w:t xml:space="preserve">las políticas gubernamentales para la legislación de las universidades </w:t>
      </w:r>
      <w:r w:rsidR="007014F6">
        <w:rPr>
          <w:color w:val="000000"/>
        </w:rPr>
        <w:t>y centros de educación superior la universidad ha tenido que adaptar sus actividades y procesos funcionales,</w:t>
      </w:r>
      <w:r w:rsidR="009B490C">
        <w:rPr>
          <w:color w:val="000000"/>
        </w:rPr>
        <w:t xml:space="preserve"> se han determinado ciertos factores que afectan directamente a las coordinaciones de deportes y cultura en especial factores económicos que son una debilidad y factores de competencia directa que representan amenazas para la</w:t>
      </w:r>
      <w:r w:rsidR="004107F4">
        <w:rPr>
          <w:color w:val="000000"/>
        </w:rPr>
        <w:t>s coordinaciones especialmente y para la universidad de igual manera</w:t>
      </w:r>
    </w:p>
    <w:p w14:paraId="6DA23844" w14:textId="77777777" w:rsidR="00DE550F" w:rsidRDefault="00DE550F" w:rsidP="00DE550F">
      <w:pPr>
        <w:spacing w:line="480" w:lineRule="auto"/>
        <w:jc w:val="both"/>
      </w:pPr>
      <w:r>
        <w:t xml:space="preserve"> </w:t>
      </w:r>
    </w:p>
    <w:p w14:paraId="03557175" w14:textId="7DEC2A8E" w:rsidR="00DE550F" w:rsidRDefault="004107F4" w:rsidP="00DE550F">
      <w:pPr>
        <w:pStyle w:val="BodyText"/>
        <w:tabs>
          <w:tab w:val="left" w:pos="284"/>
        </w:tabs>
        <w:spacing w:line="480" w:lineRule="auto"/>
        <w:jc w:val="both"/>
        <w:rPr>
          <w:szCs w:val="24"/>
          <w:lang w:val="es-ES_tradnl" w:eastAsia="es-ES_tradnl"/>
        </w:rPr>
      </w:pPr>
      <w:r>
        <w:rPr>
          <w:szCs w:val="24"/>
          <w:lang w:val="es-ES_tradnl" w:eastAsia="es-ES_tradnl"/>
        </w:rPr>
        <w:t>Se han indagado las mejores prácticas en gestión de procesos en las diversas universidad del país y en el exteriores, e</w:t>
      </w:r>
      <w:r w:rsidR="00DE550F">
        <w:rPr>
          <w:szCs w:val="24"/>
          <w:lang w:val="es-ES_tradnl" w:eastAsia="es-ES_tradnl"/>
        </w:rPr>
        <w:t>n los últimos años se ha demostrado mediante estudios que el deporte o la participación en clubes artísticos, contribuyen de manera directa a la formación integral de las personas, desarrollan capacidades físicas, psicológicas y sociales que permiten obtener ventajas competitivas en el mundo actual. Debido a esto muchas universidades no solo las de Ecuador han desarrollado programas que potencian el deporte y la cultura, e incentivos que hacen que sus estudiantes participen más por ejemplo becas y reconocimientos.</w:t>
      </w:r>
    </w:p>
    <w:p w14:paraId="7FEE4694" w14:textId="77777777" w:rsidR="00DE550F" w:rsidRDefault="00DE550F" w:rsidP="00DE550F">
      <w:pPr>
        <w:pStyle w:val="BodyText"/>
        <w:tabs>
          <w:tab w:val="left" w:pos="284"/>
        </w:tabs>
        <w:spacing w:line="480" w:lineRule="auto"/>
        <w:jc w:val="both"/>
        <w:rPr>
          <w:szCs w:val="24"/>
          <w:lang w:val="es-ES_tradnl" w:eastAsia="es-ES_tradnl"/>
        </w:rPr>
      </w:pPr>
    </w:p>
    <w:p w14:paraId="73169AFE" w14:textId="77777777" w:rsidR="00DE550F" w:rsidRDefault="00DE550F" w:rsidP="00DE550F">
      <w:pPr>
        <w:spacing w:line="480" w:lineRule="auto"/>
        <w:jc w:val="both"/>
        <w:rPr>
          <w:color w:val="000000"/>
        </w:rPr>
      </w:pPr>
      <w:r>
        <w:rPr>
          <w:color w:val="000000"/>
        </w:rPr>
        <w:lastRenderedPageBreak/>
        <w:t>La coordinación de Deportes y Cultura actualmente cuentan con cuatro procesos definidos, pero no documentados que son: Inscripción de estudiantes, planificación de actividades y eventos deportivos, gestión de becas deportivas y evaluación de estudiantes en clubes deportivos y culturales. Los procesos en general de ambas coordinaciones no tienen parámetros estándares, los principales problemas fueron la falta de registros históricos de los procesos, la falta de comunicación que se da entre la Dirección de Bienestar estudiantil y las coordinaciones y hacia abajo con  los estudiantes participantes de las actividades y en general con la comunidad universitaria, la falta de indicadores de gestión motivo por lo que es más difícil llevar las planificaciones, seguimientos y en general las actividades diarias. Uno de los principales problemas es que no se han generado normativas internas en ninguno de sus procesos lo que dificulta a las nuevas personas que ingresan a la administración de las coordinaciones entender su manejo. Sin embargo, en una administración así las oportunidades de mejorar crecen por ejemplo la implementación de reglamentos y normas para llevar los registros de los estudiantes, las evaluaciones, etc.</w:t>
      </w:r>
    </w:p>
    <w:p w14:paraId="45450386" w14:textId="77777777" w:rsidR="00DE550F" w:rsidRDefault="00DE550F" w:rsidP="00DE550F">
      <w:pPr>
        <w:spacing w:line="480" w:lineRule="auto"/>
        <w:jc w:val="both"/>
        <w:rPr>
          <w:color w:val="000000"/>
        </w:rPr>
      </w:pPr>
    </w:p>
    <w:p w14:paraId="03A51243" w14:textId="77777777" w:rsidR="00DE550F" w:rsidRDefault="00DE550F" w:rsidP="00DE550F">
      <w:pPr>
        <w:spacing w:line="480" w:lineRule="auto"/>
        <w:jc w:val="both"/>
        <w:rPr>
          <w:color w:val="000000"/>
        </w:rPr>
      </w:pPr>
      <w:r>
        <w:rPr>
          <w:color w:val="000000"/>
        </w:rPr>
        <w:t xml:space="preserve">En el rediseño se han planteado cuatro procesos que se mantienen y se mejoran y tres que se crean, los procesos propuestos buscan que la gestión de coordinación de deportes y cultura cumplan el ciclo PHVA y el manejo resulte más eficiente en términos de tiempo y costo, además de que incremente el número de estudiantes que participan en los talleres y cursos regulares. Dentro de las mejores se consideran incremento de actividades que realiza la Dirección de Bienestar Estudiantil como mayor autoridad, para garantizar que estén involucrados en la gestión y se cumplan indicadores y objetivos planteados, se han creado siete procedimientos los cuales muestran el alcance, objetivos, recursos, </w:t>
      </w:r>
      <w:r>
        <w:rPr>
          <w:color w:val="000000"/>
        </w:rPr>
        <w:lastRenderedPageBreak/>
        <w:t>indicadores, referencias, registros y documentos así se garantiza que cada proceso sea uniforme y estándar.</w:t>
      </w:r>
    </w:p>
    <w:p w14:paraId="6EBA3B00" w14:textId="77777777" w:rsidR="00DE550F" w:rsidRDefault="00DE550F" w:rsidP="00DE550F">
      <w:pPr>
        <w:spacing w:line="480" w:lineRule="auto"/>
        <w:jc w:val="both"/>
        <w:rPr>
          <w:color w:val="000000"/>
        </w:rPr>
      </w:pPr>
    </w:p>
    <w:p w14:paraId="797664B6" w14:textId="77777777" w:rsidR="00DE550F" w:rsidRDefault="00DE550F" w:rsidP="00DE550F">
      <w:pPr>
        <w:spacing w:line="480" w:lineRule="auto"/>
        <w:jc w:val="both"/>
        <w:rPr>
          <w:color w:val="000000"/>
        </w:rPr>
      </w:pPr>
      <w:r>
        <w:rPr>
          <w:color w:val="000000"/>
        </w:rPr>
        <w:t>Una vez determinado los nuevos procesos y realizados los manuales de calidad se debe realizar un plan de implementación que contiene los objetivos, riesgos y estrategias de implementar los nuevos procesos, además de una serie de actividades a las cuales le asignamos un tiempo y un costo y de esta manera podemos medir el costo/beneficio de la implementación, que para esta propuesta ha sido favorable, por cada dólar que la PUCE invierta en el cambio de los procesos obtendrá ochenta y siete centavos de beneficio.</w:t>
      </w:r>
    </w:p>
    <w:p w14:paraId="4E0281BE" w14:textId="77777777" w:rsidR="00DE550F" w:rsidRDefault="00DE550F" w:rsidP="00DE550F">
      <w:pPr>
        <w:spacing w:line="480" w:lineRule="auto"/>
        <w:jc w:val="both"/>
        <w:rPr>
          <w:color w:val="000000"/>
        </w:rPr>
      </w:pPr>
    </w:p>
    <w:p w14:paraId="513837F4" w14:textId="77777777" w:rsidR="00DE550F" w:rsidRDefault="00DE550F" w:rsidP="00DE550F">
      <w:pPr>
        <w:spacing w:line="480" w:lineRule="auto"/>
        <w:jc w:val="both"/>
        <w:rPr>
          <w:color w:val="000000"/>
        </w:rPr>
      </w:pPr>
      <w:r>
        <w:rPr>
          <w:color w:val="000000"/>
        </w:rPr>
        <w:t>La Universidad a lo largo de estos años ha mejorado sus procedimientos y los servicios que se brindan a sus estudiantes, sin embargo, han descuido ciertas áreas como lo de las coordinaciones de Deportes y Culturas con la presente investigación se pretende estandarizar la manera en la que se realiza la gestión de estos procesos obteniendo indicadores, documentos, registros, políticas, etc. claras pero sobre todo se pretende que los procesos generen mejora continua no solo dentro de las coordinaciones si no para bien de la comunidad universitaria.</w:t>
      </w:r>
    </w:p>
    <w:p w14:paraId="0997B5AA" w14:textId="77777777" w:rsidR="00DE550F" w:rsidRDefault="00DE550F" w:rsidP="0078476F">
      <w:pPr>
        <w:pStyle w:val="Heading1"/>
        <w:jc w:val="center"/>
        <w:rPr>
          <w:rFonts w:cs="Times New Roman"/>
          <w:b/>
          <w:szCs w:val="24"/>
        </w:rPr>
      </w:pPr>
    </w:p>
    <w:p w14:paraId="0EEE1A07" w14:textId="77777777" w:rsidR="00DE550F" w:rsidRDefault="00DE550F" w:rsidP="00DE550F"/>
    <w:p w14:paraId="5EF4C20E" w14:textId="77777777" w:rsidR="007C6756" w:rsidRDefault="007C6756" w:rsidP="00DE550F"/>
    <w:p w14:paraId="07D8518F" w14:textId="77777777" w:rsidR="007C6756" w:rsidRDefault="007C6756" w:rsidP="00DE550F"/>
    <w:p w14:paraId="0113F1A8" w14:textId="77777777" w:rsidR="007C6756" w:rsidRDefault="007C6756" w:rsidP="00DE550F"/>
    <w:p w14:paraId="3DE1C9ED" w14:textId="77777777" w:rsidR="007C6756" w:rsidRDefault="007C6756" w:rsidP="00DE550F"/>
    <w:p w14:paraId="32DDAB82" w14:textId="77777777" w:rsidR="007C6756" w:rsidRDefault="007C6756" w:rsidP="00DE550F"/>
    <w:p w14:paraId="6D532B3B" w14:textId="77777777" w:rsidR="00B41CF5" w:rsidRDefault="00B41CF5" w:rsidP="00DE550F"/>
    <w:p w14:paraId="52DED1E0" w14:textId="77777777" w:rsidR="00B41CF5" w:rsidRDefault="00B41CF5" w:rsidP="00DE550F"/>
    <w:p w14:paraId="176D418E" w14:textId="77777777" w:rsidR="00B41CF5" w:rsidRDefault="00B41CF5" w:rsidP="00DE550F"/>
    <w:p w14:paraId="74EB4956" w14:textId="77777777" w:rsidR="00B41CF5" w:rsidRDefault="00B41CF5" w:rsidP="00DE550F"/>
    <w:p w14:paraId="7D5466D4" w14:textId="77777777" w:rsidR="00B41CF5" w:rsidRDefault="00B41CF5" w:rsidP="00DE550F"/>
    <w:p w14:paraId="17EA50C9" w14:textId="77777777" w:rsidR="00B41CF5" w:rsidRDefault="00B41CF5" w:rsidP="00DE550F"/>
    <w:p w14:paraId="51B32607" w14:textId="77777777" w:rsidR="007C6756" w:rsidRDefault="007C6756" w:rsidP="00DE550F"/>
    <w:p w14:paraId="06C639FB" w14:textId="77777777" w:rsidR="00DE550F" w:rsidRPr="007C6756" w:rsidRDefault="00DE550F" w:rsidP="007C6756">
      <w:pPr>
        <w:pStyle w:val="Heading1"/>
        <w:jc w:val="center"/>
        <w:rPr>
          <w:b/>
        </w:rPr>
      </w:pPr>
      <w:bookmarkStart w:id="2" w:name="_Toc520723359"/>
      <w:r w:rsidRPr="007C6756">
        <w:rPr>
          <w:b/>
        </w:rPr>
        <w:lastRenderedPageBreak/>
        <w:t>Introducción</w:t>
      </w:r>
      <w:bookmarkEnd w:id="2"/>
    </w:p>
    <w:p w14:paraId="7DAB0295" w14:textId="77777777" w:rsidR="00DE550F" w:rsidRDefault="00DE550F" w:rsidP="00DE550F">
      <w:pPr>
        <w:spacing w:line="480" w:lineRule="auto"/>
        <w:jc w:val="center"/>
        <w:rPr>
          <w:color w:val="000000"/>
        </w:rPr>
      </w:pPr>
    </w:p>
    <w:p w14:paraId="248F1B5F" w14:textId="0BE75756" w:rsidR="00DE550F" w:rsidRDefault="005D312A" w:rsidP="00DE550F">
      <w:pPr>
        <w:pStyle w:val="BodyText"/>
        <w:tabs>
          <w:tab w:val="left" w:pos="284"/>
        </w:tabs>
        <w:spacing w:line="480" w:lineRule="auto"/>
        <w:ind w:left="794"/>
        <w:jc w:val="both"/>
      </w:pPr>
      <w:r>
        <w:t>La presente investigación trata del d</w:t>
      </w:r>
      <w:r w:rsidRPr="005D312A">
        <w:t xml:space="preserve">iseño de los procesos de </w:t>
      </w:r>
      <w:r>
        <w:t>d</w:t>
      </w:r>
      <w:r w:rsidRPr="005D312A">
        <w:t xml:space="preserve">eportes y </w:t>
      </w:r>
      <w:r>
        <w:t>c</w:t>
      </w:r>
      <w:r w:rsidRPr="005D312A">
        <w:t>ultura de la Pontificia U</w:t>
      </w:r>
      <w:r>
        <w:t xml:space="preserve">niversidad Católica del Ecuador, </w:t>
      </w:r>
      <w:r w:rsidR="00ED4A74">
        <w:t>en los últimos años se han implementado gr</w:t>
      </w:r>
      <w:r w:rsidR="00DE550F">
        <w:t>andes cambios a las leyes de Educación Superior que han incrementado la competencia entre las universidades</w:t>
      </w:r>
      <w:r w:rsidR="00733C8E">
        <w:t>. Para cumplir con ley</w:t>
      </w:r>
      <w:r w:rsidR="00733C8E" w:rsidRPr="00733C8E">
        <w:t>, la PUCE cuenta con un departamento de Bienestar Estudiantil encargada de la coordinación de cultura, deportes, promoción de la sal</w:t>
      </w:r>
      <w:r w:rsidR="00ED4A74">
        <w:t>ud y acompañamiento estudiantil</w:t>
      </w:r>
      <w:r w:rsidR="00733C8E">
        <w:t xml:space="preserve">. </w:t>
      </w:r>
      <w:r w:rsidR="00DE550F">
        <w:t>Se han seleccionado dos de las cuatro coordinaciones que maneja el área de Bienestar Estudiantil para este proyecto de investigación: la Coordinación de Deport</w:t>
      </w:r>
      <w:r w:rsidR="007F6ABB">
        <w:t>es y la Coordina</w:t>
      </w:r>
      <w:r w:rsidR="00B41CF5">
        <w:t>ción de Cultura, se pretende definir c</w:t>
      </w:r>
      <w:r w:rsidR="00733C8E" w:rsidRPr="00733C8E">
        <w:t>ómo deberían operar los procesos de la Coordinación de Cultura y la Coordinación de Deportes dentro de la dirección de bienestar estudiantil de la PUCE para que cumpla de manera eficiente y eficaz los propósitos institucionales, y lo descrito en la LOES</w:t>
      </w:r>
      <w:r w:rsidR="00B41CF5">
        <w:t>.</w:t>
      </w:r>
    </w:p>
    <w:p w14:paraId="1A928236" w14:textId="77777777" w:rsidR="00733C8E" w:rsidRDefault="00733C8E" w:rsidP="00B41CF5">
      <w:pPr>
        <w:pStyle w:val="BodyText"/>
        <w:tabs>
          <w:tab w:val="left" w:pos="284"/>
        </w:tabs>
        <w:spacing w:line="480" w:lineRule="auto"/>
        <w:jc w:val="both"/>
      </w:pPr>
    </w:p>
    <w:p w14:paraId="76056775" w14:textId="4F31F7E3" w:rsidR="00DE550F" w:rsidRDefault="00DE550F" w:rsidP="00DE550F">
      <w:pPr>
        <w:pStyle w:val="BodyText"/>
        <w:tabs>
          <w:tab w:val="left" w:pos="284"/>
        </w:tabs>
        <w:spacing w:line="480" w:lineRule="auto"/>
        <w:ind w:left="794"/>
        <w:jc w:val="both"/>
      </w:pPr>
      <w:r>
        <w:t xml:space="preserve">La manera en la que estas coordinaciones maneja su funcionamiento ahora debe estar enfocado en la eficiencia de los pocos recursos que se deben buscar de manera autónoma y por recursos no solo hablamos de dinero sino también de colaboradores, espacios físicos, entre otras cosas. La ayuda a los estudiantes y la difusión se deben realizar de manera más sistematizada con el fin de que más personas se inscriban y de esa manera se dinamicen no solo la obtención de dinero si no también les permite a las coordinaciones competir, y alcanzar la autonomía para el beneficio real de los estudiantes. </w:t>
      </w:r>
    </w:p>
    <w:p w14:paraId="262BE376" w14:textId="77777777" w:rsidR="00733C8E" w:rsidRDefault="00733C8E" w:rsidP="00DE550F">
      <w:pPr>
        <w:pStyle w:val="BodyText"/>
        <w:tabs>
          <w:tab w:val="left" w:pos="284"/>
        </w:tabs>
        <w:spacing w:line="480" w:lineRule="auto"/>
        <w:ind w:left="794"/>
        <w:jc w:val="both"/>
      </w:pPr>
    </w:p>
    <w:p w14:paraId="7B9AC3D9" w14:textId="41492609" w:rsidR="007F6ABB" w:rsidRDefault="00DE550F" w:rsidP="007F6ABB">
      <w:pPr>
        <w:pStyle w:val="BodyText"/>
        <w:tabs>
          <w:tab w:val="left" w:pos="284"/>
        </w:tabs>
        <w:spacing w:line="480" w:lineRule="auto"/>
        <w:ind w:left="794"/>
        <w:jc w:val="both"/>
      </w:pPr>
      <w:r>
        <w:t xml:space="preserve">Se pretende tener un cambio organizacional radical, con el rediseño de los procesos de las coordinaciones se crearán 7 procesos que ayudan a cumplir el </w:t>
      </w:r>
      <w:r>
        <w:lastRenderedPageBreak/>
        <w:t>ciclo PHVA, el proceso de planificación y de inscripción de estudiantes son procesos principales se creara el proceso de comunicación que ayudara a obtener mayor cantidad de estudiantes y los procesos de evaluación tanto a los estudiantes como a los profesores y entrenadores y así garantizar la calidad de los servicios ofertados, se espera realizar cambios en la estructura de las coordinaciones plantear nuevos objetivos, nuevos mapas de procesos y nuevas estrategias para mejorar la administración de las coordinaciones. Se pretende evaluar de manera continua los indicadores del sistema de gestión</w:t>
      </w:r>
      <w:r w:rsidR="007F6ABB">
        <w:t xml:space="preserve"> para contribuir al ciclo PHVA</w:t>
      </w:r>
    </w:p>
    <w:p w14:paraId="17C634C9" w14:textId="77777777" w:rsidR="007F6ABB" w:rsidRDefault="007F6ABB" w:rsidP="007F6ABB">
      <w:pPr>
        <w:pStyle w:val="BodyText"/>
        <w:tabs>
          <w:tab w:val="left" w:pos="284"/>
        </w:tabs>
        <w:spacing w:line="480" w:lineRule="auto"/>
        <w:ind w:left="794"/>
        <w:jc w:val="both"/>
      </w:pPr>
    </w:p>
    <w:p w14:paraId="3C04564F" w14:textId="552367D8" w:rsidR="00DE550F" w:rsidRDefault="007F6ABB" w:rsidP="00662E89">
      <w:pPr>
        <w:pStyle w:val="BodyText"/>
        <w:tabs>
          <w:tab w:val="left" w:pos="284"/>
        </w:tabs>
        <w:spacing w:line="480" w:lineRule="auto"/>
        <w:ind w:left="794"/>
        <w:jc w:val="both"/>
      </w:pPr>
      <w:r>
        <w:t xml:space="preserve">Dicha investigación contemplara el diagnostico de los procesos, inventario de nuevos procesos, </w:t>
      </w:r>
      <w:r w:rsidR="00662E89">
        <w:t>esta investigación será solo una propuesta de los nuevos procedimientos que ayudará a cumplir el ciclo PHVA.</w:t>
      </w:r>
    </w:p>
    <w:p w14:paraId="02F2D751" w14:textId="77777777" w:rsidR="00662E89" w:rsidRDefault="00662E89" w:rsidP="00662E89">
      <w:pPr>
        <w:pStyle w:val="BodyText"/>
        <w:tabs>
          <w:tab w:val="left" w:pos="284"/>
        </w:tabs>
        <w:spacing w:line="480" w:lineRule="auto"/>
        <w:ind w:left="794"/>
        <w:jc w:val="both"/>
      </w:pPr>
    </w:p>
    <w:p w14:paraId="74CD058F" w14:textId="77777777" w:rsidR="00DE550F" w:rsidRDefault="00DE550F" w:rsidP="00DE550F">
      <w:pPr>
        <w:rPr>
          <w:lang w:val="es-ES"/>
        </w:rPr>
      </w:pPr>
    </w:p>
    <w:p w14:paraId="681149FD" w14:textId="77777777" w:rsidR="00DE550F" w:rsidRDefault="00DE550F" w:rsidP="00DE550F">
      <w:pPr>
        <w:rPr>
          <w:lang w:val="es-ES"/>
        </w:rPr>
      </w:pPr>
    </w:p>
    <w:p w14:paraId="5DFDC9EB" w14:textId="77777777" w:rsidR="00DE550F" w:rsidRDefault="00DE550F" w:rsidP="00DE550F">
      <w:pPr>
        <w:rPr>
          <w:lang w:val="es-ES"/>
        </w:rPr>
      </w:pPr>
    </w:p>
    <w:p w14:paraId="2720B17D" w14:textId="77777777" w:rsidR="00DE550F" w:rsidRDefault="00DE550F" w:rsidP="00DE550F">
      <w:pPr>
        <w:rPr>
          <w:lang w:val="es-ES"/>
        </w:rPr>
      </w:pPr>
    </w:p>
    <w:p w14:paraId="7FF397A1" w14:textId="77777777" w:rsidR="00DE550F" w:rsidRDefault="00DE550F" w:rsidP="00DE550F">
      <w:pPr>
        <w:rPr>
          <w:lang w:val="es-ES"/>
        </w:rPr>
      </w:pPr>
    </w:p>
    <w:p w14:paraId="6469A084" w14:textId="77777777" w:rsidR="00DE550F" w:rsidRDefault="00DE550F" w:rsidP="00DE550F">
      <w:pPr>
        <w:rPr>
          <w:lang w:val="es-ES"/>
        </w:rPr>
      </w:pPr>
    </w:p>
    <w:p w14:paraId="481A9A65" w14:textId="77777777" w:rsidR="00DE550F" w:rsidRDefault="00DE550F" w:rsidP="00DE550F">
      <w:pPr>
        <w:rPr>
          <w:lang w:val="es-ES"/>
        </w:rPr>
      </w:pPr>
    </w:p>
    <w:p w14:paraId="73E9B731" w14:textId="77777777" w:rsidR="00DE550F" w:rsidRDefault="00DE550F" w:rsidP="00DE550F">
      <w:pPr>
        <w:rPr>
          <w:lang w:val="es-ES"/>
        </w:rPr>
      </w:pPr>
    </w:p>
    <w:p w14:paraId="0E379950" w14:textId="77777777" w:rsidR="00DE550F" w:rsidRDefault="00DE550F" w:rsidP="00DE550F">
      <w:pPr>
        <w:rPr>
          <w:lang w:val="es-ES"/>
        </w:rPr>
      </w:pPr>
    </w:p>
    <w:p w14:paraId="3A152549" w14:textId="77777777" w:rsidR="00DE550F" w:rsidRDefault="00DE550F" w:rsidP="00DE550F">
      <w:pPr>
        <w:rPr>
          <w:lang w:val="es-ES"/>
        </w:rPr>
      </w:pPr>
    </w:p>
    <w:p w14:paraId="4E19D7DF" w14:textId="77777777" w:rsidR="00DE550F" w:rsidRDefault="00DE550F" w:rsidP="00DE550F">
      <w:pPr>
        <w:rPr>
          <w:lang w:val="es-ES"/>
        </w:rPr>
      </w:pPr>
    </w:p>
    <w:p w14:paraId="58830A7D" w14:textId="77777777" w:rsidR="00DE550F" w:rsidRDefault="00DE550F" w:rsidP="00DE550F">
      <w:pPr>
        <w:rPr>
          <w:lang w:val="es-ES"/>
        </w:rPr>
      </w:pPr>
    </w:p>
    <w:p w14:paraId="4864A796" w14:textId="77777777" w:rsidR="00DE550F" w:rsidRDefault="00DE550F" w:rsidP="00DE550F">
      <w:pPr>
        <w:rPr>
          <w:lang w:val="es-ES"/>
        </w:rPr>
      </w:pPr>
    </w:p>
    <w:p w14:paraId="5C4F179F" w14:textId="77777777" w:rsidR="00DE550F" w:rsidRDefault="00DE550F" w:rsidP="00DE550F">
      <w:pPr>
        <w:rPr>
          <w:lang w:val="es-ES"/>
        </w:rPr>
      </w:pPr>
    </w:p>
    <w:p w14:paraId="00816450" w14:textId="77777777" w:rsidR="00DE550F" w:rsidRDefault="00DE550F" w:rsidP="00DE550F">
      <w:pPr>
        <w:rPr>
          <w:lang w:val="es-ES"/>
        </w:rPr>
      </w:pPr>
    </w:p>
    <w:p w14:paraId="55DAFB38" w14:textId="77777777" w:rsidR="00DE550F" w:rsidRDefault="00DE550F" w:rsidP="00DE550F">
      <w:pPr>
        <w:rPr>
          <w:lang w:val="es-ES"/>
        </w:rPr>
      </w:pPr>
    </w:p>
    <w:p w14:paraId="2DC15666" w14:textId="77777777" w:rsidR="00DE550F" w:rsidRDefault="00DE550F" w:rsidP="00DE550F">
      <w:pPr>
        <w:rPr>
          <w:lang w:val="es-ES"/>
        </w:rPr>
      </w:pPr>
    </w:p>
    <w:p w14:paraId="7EAB2FA0" w14:textId="77777777" w:rsidR="00DE550F" w:rsidRDefault="00DE550F" w:rsidP="00DE550F">
      <w:pPr>
        <w:rPr>
          <w:lang w:val="es-ES"/>
        </w:rPr>
      </w:pPr>
    </w:p>
    <w:p w14:paraId="6ECBB239" w14:textId="77777777" w:rsidR="00DE550F" w:rsidRDefault="00DE550F" w:rsidP="00DE550F">
      <w:pPr>
        <w:rPr>
          <w:lang w:val="es-ES"/>
        </w:rPr>
      </w:pPr>
    </w:p>
    <w:p w14:paraId="05895ADB" w14:textId="77777777" w:rsidR="00DE550F" w:rsidRDefault="00DE550F" w:rsidP="00DE550F">
      <w:pPr>
        <w:rPr>
          <w:lang w:val="es-ES"/>
        </w:rPr>
      </w:pPr>
    </w:p>
    <w:p w14:paraId="7AA05FD9" w14:textId="77777777" w:rsidR="00DE550F" w:rsidRDefault="00DE550F" w:rsidP="00DE550F">
      <w:pPr>
        <w:rPr>
          <w:lang w:val="es-ES"/>
        </w:rPr>
      </w:pPr>
    </w:p>
    <w:p w14:paraId="002C79F9" w14:textId="77777777" w:rsidR="00DE550F" w:rsidRPr="00DE550F" w:rsidRDefault="00DE550F" w:rsidP="00DE550F">
      <w:pPr>
        <w:rPr>
          <w:lang w:val="es-ES"/>
        </w:rPr>
      </w:pPr>
    </w:p>
    <w:p w14:paraId="5ADA6CE9" w14:textId="77777777" w:rsidR="00DE550F" w:rsidRPr="00DE550F" w:rsidRDefault="00DE550F" w:rsidP="00DE550F"/>
    <w:p w14:paraId="79D9CEA7" w14:textId="77777777" w:rsidR="0082398C" w:rsidRDefault="0034342B" w:rsidP="0078476F">
      <w:pPr>
        <w:pStyle w:val="Heading1"/>
        <w:jc w:val="center"/>
        <w:rPr>
          <w:rFonts w:cs="Times New Roman"/>
          <w:b/>
          <w:szCs w:val="24"/>
        </w:rPr>
      </w:pPr>
      <w:bookmarkStart w:id="3" w:name="_Toc520723360"/>
      <w:r w:rsidRPr="0078476F">
        <w:rPr>
          <w:rFonts w:cs="Times New Roman"/>
          <w:b/>
          <w:szCs w:val="24"/>
        </w:rPr>
        <w:lastRenderedPageBreak/>
        <w:t>Capítulo 1</w:t>
      </w:r>
      <w:bookmarkEnd w:id="3"/>
    </w:p>
    <w:p w14:paraId="2E0B5568" w14:textId="77777777" w:rsidR="00B12A96" w:rsidRDefault="00B12A96" w:rsidP="00B12A96"/>
    <w:p w14:paraId="399FE81A" w14:textId="77777777" w:rsidR="00B12A96" w:rsidRPr="00B12A96" w:rsidRDefault="00B12A96" w:rsidP="00B12A96"/>
    <w:p w14:paraId="26998670" w14:textId="5667E8E1" w:rsidR="0082398C" w:rsidRPr="0078476F" w:rsidRDefault="0034342B" w:rsidP="0078476F">
      <w:pPr>
        <w:pStyle w:val="Heading2"/>
        <w:numPr>
          <w:ilvl w:val="0"/>
          <w:numId w:val="24"/>
        </w:numPr>
      </w:pPr>
      <w:bookmarkStart w:id="4" w:name="_Toc520723361"/>
      <w:r w:rsidRPr="0078476F">
        <w:t>Análisis Situacional de la Dirección de Bienestar Estudiantil de la PUCE.</w:t>
      </w:r>
      <w:bookmarkEnd w:id="4"/>
    </w:p>
    <w:p w14:paraId="6AC72C42" w14:textId="77777777" w:rsidR="0082398C" w:rsidRDefault="0082398C">
      <w:pPr>
        <w:pBdr>
          <w:top w:val="nil"/>
          <w:left w:val="nil"/>
          <w:bottom w:val="nil"/>
          <w:right w:val="nil"/>
          <w:between w:val="nil"/>
        </w:pBdr>
        <w:ind w:left="360" w:hanging="720"/>
        <w:rPr>
          <w:color w:val="000000"/>
        </w:rPr>
      </w:pPr>
    </w:p>
    <w:p w14:paraId="75F9DB4E" w14:textId="77777777" w:rsidR="0082398C" w:rsidRDefault="0082398C" w:rsidP="00B12A96">
      <w:pPr>
        <w:pBdr>
          <w:top w:val="nil"/>
          <w:left w:val="nil"/>
          <w:bottom w:val="nil"/>
          <w:right w:val="nil"/>
          <w:between w:val="nil"/>
        </w:pBdr>
        <w:rPr>
          <w:color w:val="000000"/>
        </w:rPr>
      </w:pPr>
    </w:p>
    <w:p w14:paraId="0D5F3EF1" w14:textId="77777777" w:rsidR="0082398C" w:rsidRDefault="0034342B" w:rsidP="0034342B">
      <w:pPr>
        <w:pBdr>
          <w:top w:val="nil"/>
          <w:left w:val="nil"/>
          <w:bottom w:val="nil"/>
          <w:right w:val="nil"/>
          <w:between w:val="nil"/>
        </w:pBdr>
        <w:spacing w:line="480" w:lineRule="auto"/>
        <w:ind w:left="360"/>
        <w:jc w:val="both"/>
        <w:rPr>
          <w:color w:val="000000"/>
        </w:rPr>
      </w:pPr>
      <w:r>
        <w:rPr>
          <w:color w:val="000000"/>
        </w:rPr>
        <w:t>En el presente capítulo se pretende estudiar los aspectos externos en los que la Dirección de Bienestar Estudiantil se encuentra, aspectos que afectan directa o indirectamente al desarrollo de las actividades de la coordinación de cultura y la coordinación de deportes en específico, las leyes a las que están sometidas, la aplicación de nuevas tecnologías, los aspectos sociales en los que podrían contribuir de manera positiva o negativa. La idea principal es obtener del análisis las oportunidades que tiene la DBE y las amenazas que tendrá que enfrentar. Además, se definirá la situación actual en la que se encuentra la DBE, se definirá a breves rasgos la misión y visión que empujan diariamente a la consecución de metas y objetivos, tratando así de establecer ciertas fortalezas y debilidades que se podrán utilizar en la ejecución del plan de acción.</w:t>
      </w:r>
    </w:p>
    <w:p w14:paraId="19FE63EB" w14:textId="77777777" w:rsidR="0082398C" w:rsidRDefault="0082398C">
      <w:pPr>
        <w:pBdr>
          <w:top w:val="nil"/>
          <w:left w:val="nil"/>
          <w:bottom w:val="nil"/>
          <w:right w:val="nil"/>
          <w:between w:val="nil"/>
        </w:pBdr>
        <w:ind w:left="360" w:hanging="720"/>
        <w:rPr>
          <w:color w:val="000000"/>
        </w:rPr>
      </w:pPr>
    </w:p>
    <w:p w14:paraId="4F4BE2F8" w14:textId="77777777" w:rsidR="0082398C" w:rsidRDefault="0082398C">
      <w:pPr>
        <w:pBdr>
          <w:top w:val="nil"/>
          <w:left w:val="nil"/>
          <w:bottom w:val="nil"/>
          <w:right w:val="nil"/>
          <w:between w:val="nil"/>
        </w:pBdr>
        <w:ind w:left="360" w:hanging="720"/>
        <w:rPr>
          <w:color w:val="000000"/>
        </w:rPr>
      </w:pPr>
    </w:p>
    <w:p w14:paraId="6A0F48FD" w14:textId="77777777" w:rsidR="00F22877" w:rsidRDefault="0034342B" w:rsidP="00F22877">
      <w:pPr>
        <w:pStyle w:val="Heading3"/>
        <w:numPr>
          <w:ilvl w:val="1"/>
          <w:numId w:val="24"/>
        </w:numPr>
        <w:rPr>
          <w:b/>
        </w:rPr>
      </w:pPr>
      <w:bookmarkStart w:id="5" w:name="_Toc520723362"/>
      <w:r>
        <w:rPr>
          <w:b/>
        </w:rPr>
        <w:t>Análisis Externo</w:t>
      </w:r>
      <w:bookmarkEnd w:id="5"/>
    </w:p>
    <w:p w14:paraId="5F2B6ED5" w14:textId="77777777" w:rsidR="00F22877" w:rsidRPr="00F22877" w:rsidRDefault="00F22877" w:rsidP="00F22877"/>
    <w:p w14:paraId="48329E65" w14:textId="677014BC" w:rsidR="0082398C" w:rsidRPr="00F22877" w:rsidRDefault="0034342B" w:rsidP="00F22877">
      <w:pPr>
        <w:pStyle w:val="Heading3"/>
        <w:numPr>
          <w:ilvl w:val="2"/>
          <w:numId w:val="24"/>
        </w:numPr>
        <w:rPr>
          <w:b/>
        </w:rPr>
      </w:pPr>
      <w:bookmarkStart w:id="6" w:name="_Toc520723363"/>
      <w:r w:rsidRPr="00F22877">
        <w:rPr>
          <w:b/>
        </w:rPr>
        <w:t>Análisis Político y Legal</w:t>
      </w:r>
      <w:bookmarkEnd w:id="6"/>
    </w:p>
    <w:p w14:paraId="58F3527F" w14:textId="77777777" w:rsidR="0082398C" w:rsidRDefault="0082398C">
      <w:pPr>
        <w:pBdr>
          <w:top w:val="nil"/>
          <w:left w:val="nil"/>
          <w:bottom w:val="nil"/>
          <w:right w:val="nil"/>
          <w:between w:val="nil"/>
        </w:pBdr>
        <w:ind w:left="1224" w:hanging="720"/>
        <w:rPr>
          <w:b/>
          <w:color w:val="000000"/>
        </w:rPr>
      </w:pPr>
    </w:p>
    <w:p w14:paraId="09B0A8C2" w14:textId="77777777" w:rsidR="0082398C" w:rsidRDefault="0082398C">
      <w:pPr>
        <w:pBdr>
          <w:top w:val="nil"/>
          <w:left w:val="nil"/>
          <w:bottom w:val="nil"/>
          <w:right w:val="nil"/>
          <w:between w:val="nil"/>
        </w:pBdr>
        <w:ind w:left="1224" w:hanging="720"/>
        <w:rPr>
          <w:b/>
          <w:color w:val="000000"/>
        </w:rPr>
      </w:pPr>
    </w:p>
    <w:p w14:paraId="5946CD0D" w14:textId="77777777" w:rsidR="0082398C" w:rsidRDefault="0034342B" w:rsidP="0034342B">
      <w:pPr>
        <w:pBdr>
          <w:top w:val="nil"/>
          <w:left w:val="nil"/>
          <w:bottom w:val="nil"/>
          <w:right w:val="nil"/>
          <w:between w:val="nil"/>
        </w:pBdr>
        <w:spacing w:line="480" w:lineRule="auto"/>
        <w:ind w:left="1416" w:hanging="12"/>
        <w:jc w:val="both"/>
        <w:rPr>
          <w:color w:val="000000"/>
        </w:rPr>
      </w:pPr>
      <w:r>
        <w:rPr>
          <w:color w:val="000000"/>
        </w:rPr>
        <w:t>En los últimos años la educación superior ha estado sujeta a políticas de acreditación gubernamentales que intervienen en el normal desarrollo de sus operaciones. Partiendo de la Constitución del República del Ecuador vigente al año 2016 en el artículo 350 señala que:</w:t>
      </w:r>
    </w:p>
    <w:p w14:paraId="0C355CDE" w14:textId="77777777" w:rsidR="0082398C" w:rsidRDefault="0034342B">
      <w:pPr>
        <w:pBdr>
          <w:top w:val="nil"/>
          <w:left w:val="nil"/>
          <w:bottom w:val="nil"/>
          <w:right w:val="nil"/>
          <w:between w:val="nil"/>
        </w:pBdr>
        <w:ind w:left="2124" w:hanging="720"/>
        <w:jc w:val="both"/>
        <w:rPr>
          <w:color w:val="000000"/>
        </w:rPr>
      </w:pPr>
      <w:r>
        <w:rPr>
          <w:color w:val="000000"/>
        </w:rPr>
        <w:t xml:space="preserve">“El Sistema de Educación Superior tiene como finalidad la formación académica y profesional con visión científica y humanista; la investigación científica y tecnológica; la innovación, promoción, </w:t>
      </w:r>
      <w:r>
        <w:rPr>
          <w:color w:val="000000"/>
        </w:rPr>
        <w:lastRenderedPageBreak/>
        <w:t>desarrollo y difusión de los saberes y las culturas; la construcción de soluciones para los problemas del país, en relación con los objetivos del régimen de desarrollo.” (Constitución de la República del Ecuador, 2008, pág. 108)</w:t>
      </w:r>
    </w:p>
    <w:p w14:paraId="76386EC3" w14:textId="77777777" w:rsidR="0082398C" w:rsidRDefault="0082398C">
      <w:pPr>
        <w:pBdr>
          <w:top w:val="nil"/>
          <w:left w:val="nil"/>
          <w:bottom w:val="nil"/>
          <w:right w:val="nil"/>
          <w:between w:val="nil"/>
        </w:pBdr>
        <w:ind w:left="2124" w:hanging="720"/>
        <w:jc w:val="both"/>
        <w:rPr>
          <w:color w:val="000000"/>
        </w:rPr>
      </w:pPr>
    </w:p>
    <w:p w14:paraId="6DFE1EEE" w14:textId="77777777" w:rsidR="0082398C" w:rsidRDefault="0034342B" w:rsidP="0034342B">
      <w:pPr>
        <w:pBdr>
          <w:top w:val="nil"/>
          <w:left w:val="nil"/>
          <w:bottom w:val="nil"/>
          <w:right w:val="nil"/>
          <w:between w:val="nil"/>
        </w:pBdr>
        <w:spacing w:line="480" w:lineRule="auto"/>
        <w:ind w:left="1416" w:hanging="12"/>
        <w:jc w:val="both"/>
        <w:rPr>
          <w:color w:val="000000"/>
        </w:rPr>
      </w:pPr>
      <w:r>
        <w:rPr>
          <w:color w:val="000000"/>
        </w:rPr>
        <w:t>El artículo citado hace referencia a una educación integral y de calidad que cumple específicamente con el objetivo número 4 expresado en el Plan Nacional del Buen Vivir que asegura que:</w:t>
      </w:r>
    </w:p>
    <w:p w14:paraId="48F58679" w14:textId="77777777" w:rsidR="0082398C" w:rsidRDefault="0034342B" w:rsidP="00D24509">
      <w:pPr>
        <w:pBdr>
          <w:top w:val="nil"/>
          <w:left w:val="nil"/>
          <w:bottom w:val="nil"/>
          <w:right w:val="nil"/>
          <w:between w:val="nil"/>
        </w:pBdr>
        <w:ind w:left="2124"/>
        <w:jc w:val="both"/>
        <w:rPr>
          <w:color w:val="000000"/>
        </w:rPr>
      </w:pPr>
      <w:r>
        <w:rPr>
          <w:color w:val="000000"/>
        </w:rPr>
        <w:t>“La generación de conocimiento, la relación de la ciencia con la tecnología se complementa con el arte, las ciencias sociales y humanas, el pensamiento crítico y la solidaridad. En esta relación, la generación de riquezas se orienta al Buen Vivir colectivo, a la justicia social y a la participación de la sociedad en los frutos del modelo económico” (Secretaría Nacional de Planificación y Desarrollo, 2013, pág. 3)</w:t>
      </w:r>
    </w:p>
    <w:p w14:paraId="0E34AD19" w14:textId="77777777" w:rsidR="0082398C" w:rsidRDefault="0082398C">
      <w:pPr>
        <w:pBdr>
          <w:top w:val="nil"/>
          <w:left w:val="nil"/>
          <w:bottom w:val="nil"/>
          <w:right w:val="nil"/>
          <w:between w:val="nil"/>
        </w:pBdr>
        <w:ind w:left="2124" w:hanging="720"/>
        <w:jc w:val="both"/>
        <w:rPr>
          <w:color w:val="000000"/>
        </w:rPr>
      </w:pPr>
    </w:p>
    <w:p w14:paraId="15E14318" w14:textId="77777777" w:rsidR="0082398C" w:rsidRDefault="0034342B">
      <w:pPr>
        <w:spacing w:line="480" w:lineRule="auto"/>
        <w:ind w:left="1416"/>
        <w:jc w:val="both"/>
      </w:pPr>
      <w:r>
        <w:t>En la medida que se vele por la calidad de la educación, la vinculación de este conocimiento con la ciencia, el arte, la conciencia social se obtendrá un bienestar colectivo, el afanado “Buen Vivir” del cual este gobierno ha luchado e intrínsecamente ha buscado esa educación integral que no solo en Ecuador se está buscando, en el aspecto mundial las mejores universidades del mundo lo buscan. Nuestro país ha sido reconocido internacionalmente gracias a la gestión en educación la Asociación Radiofónica Latinoamericana señaló que la inversión, hablando del aspecto económico en educación superior, innovación, en educación primaria y secundaria le han permitido al Ecuador situarse en el puesto 71 en competitividad durante el año 2015, ascendiendo 15 puestos con respecto al año anterior.</w:t>
      </w:r>
    </w:p>
    <w:p w14:paraId="7DD7AD3B"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Está gestión apegada a la educación ha dado paso a que en el gobierno del Ex Presidente Rafael Correa Delgado se cree un organismo capaz de cuidar día a día esos aspectos educativos centrándose en la educación superior,  el CEAACES (Consejo de evaluación, acreditación y aseguramiento de la </w:t>
      </w:r>
      <w:r>
        <w:rPr>
          <w:color w:val="000000"/>
        </w:rPr>
        <w:lastRenderedPageBreak/>
        <w:t>calidad de la educación superior), con el fin de ejercer la rectoría de la política pública para el aseguramiento de la calidad de la educación superior del Ecuador a través de procesos de evaluación, acreditación y categorización en las IES. (CEEACES, 2016). Esta institución que lleva ya 7 años de funcionamiento tiene a su cargo las siguientes funciones (CEEACES, 2016):</w:t>
      </w:r>
    </w:p>
    <w:p w14:paraId="561DB581" w14:textId="77777777" w:rsidR="0082398C" w:rsidRDefault="0034342B">
      <w:pPr>
        <w:numPr>
          <w:ilvl w:val="0"/>
          <w:numId w:val="14"/>
        </w:numPr>
        <w:pBdr>
          <w:top w:val="nil"/>
          <w:left w:val="nil"/>
          <w:bottom w:val="nil"/>
          <w:right w:val="nil"/>
          <w:between w:val="nil"/>
        </w:pBdr>
        <w:spacing w:line="480" w:lineRule="auto"/>
        <w:contextualSpacing/>
        <w:jc w:val="both"/>
        <w:rPr>
          <w:color w:val="000000"/>
        </w:rPr>
      </w:pPr>
      <w:r>
        <w:rPr>
          <w:color w:val="000000"/>
        </w:rPr>
        <w:t>Evaluar, acreditar y categorizar las instituciones de educación superior, publicas, particulares y confinadas.</w:t>
      </w:r>
    </w:p>
    <w:p w14:paraId="4CC9067B" w14:textId="77777777" w:rsidR="0082398C" w:rsidRDefault="0034342B">
      <w:pPr>
        <w:numPr>
          <w:ilvl w:val="0"/>
          <w:numId w:val="14"/>
        </w:numPr>
        <w:pBdr>
          <w:top w:val="nil"/>
          <w:left w:val="nil"/>
          <w:bottom w:val="nil"/>
          <w:right w:val="nil"/>
          <w:between w:val="nil"/>
        </w:pBdr>
        <w:spacing w:line="480" w:lineRule="auto"/>
        <w:contextualSpacing/>
        <w:jc w:val="both"/>
        <w:rPr>
          <w:color w:val="000000"/>
        </w:rPr>
      </w:pPr>
      <w:r>
        <w:rPr>
          <w:color w:val="000000"/>
        </w:rPr>
        <w:t>Evaluar y acreditar las carreras de pregrado y postgrado ofertado por las IES.</w:t>
      </w:r>
    </w:p>
    <w:p w14:paraId="570A76BF" w14:textId="77777777" w:rsidR="0082398C" w:rsidRDefault="0034342B">
      <w:pPr>
        <w:numPr>
          <w:ilvl w:val="0"/>
          <w:numId w:val="14"/>
        </w:numPr>
        <w:pBdr>
          <w:top w:val="nil"/>
          <w:left w:val="nil"/>
          <w:bottom w:val="nil"/>
          <w:right w:val="nil"/>
          <w:between w:val="nil"/>
        </w:pBdr>
        <w:spacing w:line="480" w:lineRule="auto"/>
        <w:contextualSpacing/>
        <w:jc w:val="both"/>
        <w:rPr>
          <w:color w:val="000000"/>
        </w:rPr>
      </w:pPr>
      <w:r>
        <w:rPr>
          <w:color w:val="000000"/>
        </w:rPr>
        <w:t>Conjuntamente con la Secretaría Nacional de Planificación y Desarrollo (SENPLADES) y el Consejo de Educación Superior (CES) es encargado de aceptar o negar ña creación de nuevas universidades o escuelas politécnicas.</w:t>
      </w:r>
    </w:p>
    <w:p w14:paraId="477A63F7" w14:textId="77777777" w:rsidR="0082398C" w:rsidRDefault="0034342B">
      <w:pPr>
        <w:numPr>
          <w:ilvl w:val="0"/>
          <w:numId w:val="14"/>
        </w:numPr>
        <w:pBdr>
          <w:top w:val="nil"/>
          <w:left w:val="nil"/>
          <w:bottom w:val="nil"/>
          <w:right w:val="nil"/>
          <w:between w:val="nil"/>
        </w:pBdr>
        <w:spacing w:line="480" w:lineRule="auto"/>
        <w:contextualSpacing/>
        <w:jc w:val="both"/>
        <w:rPr>
          <w:color w:val="000000"/>
        </w:rPr>
      </w:pPr>
      <w:r>
        <w:rPr>
          <w:color w:val="000000"/>
        </w:rPr>
        <w:t xml:space="preserve">Esta encargado de la habilitación profesional. </w:t>
      </w:r>
    </w:p>
    <w:p w14:paraId="3D59C7C2" w14:textId="77777777" w:rsidR="0082398C" w:rsidRDefault="0034342B">
      <w:pPr>
        <w:spacing w:line="480" w:lineRule="auto"/>
        <w:ind w:left="1416" w:firstLine="4"/>
        <w:jc w:val="both"/>
      </w:pPr>
      <w:r>
        <w:t xml:space="preserve">Complementaria a esta decisión de crear el CEAACES se decidió mediante Registro Oficial Nº 298 expedir la Ley Orgánica de Educación Superior (LOES) el 12 de octubre del año 2010, la presente ley hace hincapié en el correcto desarrollo de las IES (Instituciones de Educación Superior), dicha ley contiene leyes que ayudan a la evaluación y acreditación de las IES y de las carreras, este proceso es el producto de una evaluación rigurosa sobre el cumplimiento de lineamientos, estándares y criterios de calidad de nivel internacional, a las carreras, programas, postgrados e instituciones, obligatoria e independiente, que definirá el CEAACES. A partir de la creación se han desarrollado una serie de </w:t>
      </w:r>
      <w:r>
        <w:lastRenderedPageBreak/>
        <w:t xml:space="preserve">reglamentos complementarios para que las IES tengan más claro el proceso de acreditación que deben seguir, acompañado del Consejo de Educación Superior cuyo objetivo es ser el organismo planificador, regulador y coordinador del SENESCYT. </w:t>
      </w:r>
    </w:p>
    <w:p w14:paraId="38512CD4" w14:textId="77777777" w:rsidR="0082398C" w:rsidRDefault="0034342B">
      <w:pPr>
        <w:spacing w:line="480" w:lineRule="auto"/>
        <w:ind w:left="1416" w:firstLine="4"/>
        <w:jc w:val="both"/>
      </w:pPr>
      <w:r>
        <w:t xml:space="preserve">El CES el pasado 27 de agosto del 2015 decidió aprobar el Reglamento para la regulación de aranceles, matrículas y derechos en las instituciones de educación superior particulares, este reglamento habla sobre los valores monetarios que las IES están autorizados a cobrar. Dentro del ámbito de Deportes y Cultura la PUCE mantenía un cobro que fue suspendido después de la aprobación de este reglamento que expresa en la primera Disposición General que: </w:t>
      </w:r>
    </w:p>
    <w:p w14:paraId="1D318235" w14:textId="77777777" w:rsidR="0082398C" w:rsidRDefault="0034342B">
      <w:pPr>
        <w:ind w:left="2124"/>
        <w:jc w:val="both"/>
      </w:pPr>
      <w:r>
        <w:t>“Con el pago de la matrícula en cada período académico, el estudiante tendrá derecho a acceder a los servicios generales tales como bibliotecas, hemerotecas, laboratorios, usos de instalaciones recreativas y deportivas, así como el otorgamiento por una sola vez en cada período académico de carné estudiantil, certificación de estudios, certificación de notas y programas académicos oficiales. Las IES particulares no podrán establecer cobros adicionales por el acceso a estos servicios generales.”</w:t>
      </w:r>
      <w:r>
        <w:tab/>
        <w:t>(CES, 2015, pág. 11)</w:t>
      </w:r>
    </w:p>
    <w:p w14:paraId="0F5CDFC8" w14:textId="77777777" w:rsidR="0082398C" w:rsidRDefault="0082398C">
      <w:pPr>
        <w:pBdr>
          <w:top w:val="nil"/>
          <w:left w:val="nil"/>
          <w:bottom w:val="nil"/>
          <w:right w:val="nil"/>
          <w:between w:val="nil"/>
        </w:pBdr>
        <w:spacing w:line="360" w:lineRule="auto"/>
        <w:ind w:left="1416" w:hanging="720"/>
        <w:jc w:val="both"/>
        <w:rPr>
          <w:color w:val="000000"/>
        </w:rPr>
      </w:pPr>
    </w:p>
    <w:p w14:paraId="7901BBCB"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La prohibición de este cobro por parte de las autoridades del CES ha hecho que el manejo de las Coordinaciones de Deportes y Cultura se vuelvan un reto más grande, apoyadas en este valor las coordinaciones podían realizar muchas actividades que hoy quizá se han visto disminuidas. </w:t>
      </w:r>
    </w:p>
    <w:p w14:paraId="374D102B" w14:textId="03215769" w:rsidR="0082398C" w:rsidRPr="00F22877" w:rsidRDefault="0034342B" w:rsidP="00F22877">
      <w:pPr>
        <w:pStyle w:val="Heading3"/>
        <w:numPr>
          <w:ilvl w:val="2"/>
          <w:numId w:val="24"/>
        </w:numPr>
        <w:rPr>
          <w:b/>
        </w:rPr>
      </w:pPr>
      <w:bookmarkStart w:id="7" w:name="_Toc520723364"/>
      <w:r w:rsidRPr="00F22877">
        <w:rPr>
          <w:b/>
        </w:rPr>
        <w:t>Análisis Económico y de Mercado</w:t>
      </w:r>
      <w:bookmarkEnd w:id="7"/>
    </w:p>
    <w:p w14:paraId="22720968" w14:textId="77777777" w:rsidR="0082398C" w:rsidRDefault="0034342B">
      <w:pPr>
        <w:pBdr>
          <w:top w:val="nil"/>
          <w:left w:val="nil"/>
          <w:bottom w:val="nil"/>
          <w:right w:val="nil"/>
          <w:between w:val="nil"/>
        </w:pBdr>
        <w:tabs>
          <w:tab w:val="left" w:pos="7071"/>
        </w:tabs>
        <w:ind w:left="1416" w:hanging="720"/>
        <w:rPr>
          <w:b/>
          <w:color w:val="000000"/>
        </w:rPr>
      </w:pPr>
      <w:r>
        <w:rPr>
          <w:b/>
          <w:color w:val="000000"/>
        </w:rPr>
        <w:tab/>
      </w:r>
    </w:p>
    <w:p w14:paraId="0BDF8EB6" w14:textId="77777777" w:rsidR="0082398C" w:rsidRDefault="0082398C">
      <w:pPr>
        <w:pBdr>
          <w:top w:val="nil"/>
          <w:left w:val="nil"/>
          <w:bottom w:val="nil"/>
          <w:right w:val="nil"/>
          <w:between w:val="nil"/>
        </w:pBdr>
        <w:ind w:left="1416" w:hanging="720"/>
        <w:rPr>
          <w:b/>
          <w:color w:val="000000"/>
        </w:rPr>
      </w:pPr>
    </w:p>
    <w:p w14:paraId="1A728AE0"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La educación superior ha venido evolucionando, las carreras, las facultades y las universidades han aumentado en número y en dimensión </w:t>
      </w:r>
      <w:r>
        <w:rPr>
          <w:color w:val="000000"/>
        </w:rPr>
        <w:lastRenderedPageBreak/>
        <w:t>en el último siglo, el Ranking Web de Universidades señala que existen alrededor de 15000 universidades reconocidas alrededor del mundo.</w:t>
      </w:r>
    </w:p>
    <w:p w14:paraId="3746740A" w14:textId="77777777" w:rsidR="0082398C" w:rsidRDefault="0034342B">
      <w:pPr>
        <w:pBdr>
          <w:top w:val="nil"/>
          <w:left w:val="nil"/>
          <w:bottom w:val="nil"/>
          <w:right w:val="nil"/>
          <w:between w:val="nil"/>
        </w:pBdr>
        <w:spacing w:after="200"/>
        <w:jc w:val="center"/>
        <w:rPr>
          <w:b/>
          <w:color w:val="44546A"/>
        </w:rPr>
      </w:pPr>
      <w:r>
        <w:rPr>
          <w:i/>
          <w:noProof/>
          <w:color w:val="44546A"/>
          <w:sz w:val="18"/>
          <w:szCs w:val="18"/>
        </w:rPr>
        <w:drawing>
          <wp:inline distT="0" distB="0" distL="0" distR="0" wp14:anchorId="4CDA3915" wp14:editId="6ACCC9AC">
            <wp:extent cx="3427988" cy="3894653"/>
            <wp:effectExtent l="0" t="0" r="0" b="0"/>
            <wp:docPr id="9" name="image20.png" descr="../Captura%20de%20pantalla%202017-04-09%20a%20las%207.21.55%20p.m..png"/>
            <wp:cNvGraphicFramePr/>
            <a:graphic xmlns:a="http://schemas.openxmlformats.org/drawingml/2006/main">
              <a:graphicData uri="http://schemas.openxmlformats.org/drawingml/2006/picture">
                <pic:pic xmlns:pic="http://schemas.openxmlformats.org/drawingml/2006/picture">
                  <pic:nvPicPr>
                    <pic:cNvPr id="0" name="image20.png" descr="../Captura%20de%20pantalla%202017-04-09%20a%20las%207.21.55%20p.m..png"/>
                    <pic:cNvPicPr preferRelativeResize="0"/>
                  </pic:nvPicPr>
                  <pic:blipFill>
                    <a:blip r:embed="rId9"/>
                    <a:srcRect/>
                    <a:stretch>
                      <a:fillRect/>
                    </a:stretch>
                  </pic:blipFill>
                  <pic:spPr>
                    <a:xfrm>
                      <a:off x="0" y="0"/>
                      <a:ext cx="3427988" cy="3894653"/>
                    </a:xfrm>
                    <a:prstGeom prst="rect">
                      <a:avLst/>
                    </a:prstGeom>
                    <a:ln/>
                  </pic:spPr>
                </pic:pic>
              </a:graphicData>
            </a:graphic>
          </wp:inline>
        </w:drawing>
      </w:r>
    </w:p>
    <w:p w14:paraId="24DE741C" w14:textId="77777777" w:rsidR="0082398C" w:rsidRDefault="0034342B">
      <w:pPr>
        <w:pBdr>
          <w:top w:val="nil"/>
          <w:left w:val="nil"/>
          <w:bottom w:val="nil"/>
          <w:right w:val="nil"/>
          <w:between w:val="nil"/>
        </w:pBdr>
        <w:ind w:left="1416"/>
        <w:rPr>
          <w:i/>
          <w:color w:val="000000"/>
          <w:sz w:val="18"/>
          <w:szCs w:val="18"/>
        </w:rPr>
      </w:pPr>
      <w:r>
        <w:rPr>
          <w:b/>
          <w:color w:val="000000"/>
        </w:rPr>
        <w:t>Figura 1</w:t>
      </w:r>
      <w:r>
        <w:rPr>
          <w:i/>
          <w:color w:val="000000"/>
          <w:sz w:val="18"/>
          <w:szCs w:val="18"/>
        </w:rPr>
        <w:t xml:space="preserve"> Principales Cifras de la Educación Superior en América Latina</w:t>
      </w:r>
    </w:p>
    <w:p w14:paraId="05190CCC" w14:textId="77777777" w:rsidR="0082398C" w:rsidRDefault="0034342B">
      <w:pPr>
        <w:pBdr>
          <w:top w:val="nil"/>
          <w:left w:val="nil"/>
          <w:bottom w:val="nil"/>
          <w:right w:val="nil"/>
          <w:between w:val="nil"/>
        </w:pBdr>
        <w:ind w:left="1416"/>
        <w:rPr>
          <w:b/>
          <w:color w:val="000000"/>
        </w:rPr>
      </w:pPr>
      <w:r>
        <w:rPr>
          <w:i/>
          <w:color w:val="000000"/>
          <w:sz w:val="18"/>
          <w:szCs w:val="18"/>
        </w:rPr>
        <w:t>Fuente: (Lamarra, 2008)</w:t>
      </w:r>
    </w:p>
    <w:p w14:paraId="2D0CB18C" w14:textId="77777777" w:rsidR="0082398C" w:rsidRDefault="0082398C">
      <w:pPr>
        <w:pBdr>
          <w:top w:val="nil"/>
          <w:left w:val="nil"/>
          <w:bottom w:val="nil"/>
          <w:right w:val="nil"/>
          <w:between w:val="nil"/>
        </w:pBdr>
        <w:ind w:left="1416"/>
        <w:rPr>
          <w:b/>
          <w:color w:val="44546A"/>
        </w:rPr>
      </w:pPr>
    </w:p>
    <w:p w14:paraId="5B040D9E" w14:textId="60D0D3FA" w:rsidR="0082398C" w:rsidRDefault="0034342B" w:rsidP="0034342B">
      <w:pPr>
        <w:pBdr>
          <w:top w:val="nil"/>
          <w:left w:val="nil"/>
          <w:bottom w:val="nil"/>
          <w:right w:val="nil"/>
          <w:between w:val="nil"/>
        </w:pBdr>
        <w:spacing w:line="480" w:lineRule="auto"/>
        <w:ind w:left="1416"/>
        <w:jc w:val="both"/>
        <w:rPr>
          <w:color w:val="000000"/>
        </w:rPr>
      </w:pPr>
      <w:r>
        <w:rPr>
          <w:color w:val="000000"/>
        </w:rPr>
        <w:t>Debido a este acelerado crecimiento de demanda de educación superior las mejores universidades del mundo están preocupándose cada vez más de la integración de actividades deportivas y culturales para desarrollar en sus estudiantes profesionales con capacidades diferenciadoras, en el mundo</w:t>
      </w:r>
      <w:r w:rsidR="005952BA">
        <w:rPr>
          <w:color w:val="000000"/>
        </w:rPr>
        <w:t>.</w:t>
      </w:r>
      <w:r>
        <w:rPr>
          <w:color w:val="000000"/>
        </w:rPr>
        <w:t xml:space="preserve"> </w:t>
      </w:r>
    </w:p>
    <w:p w14:paraId="458B445C"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La Pontificia Universidad Católica del Ecuador según el ranquin del Top Universities (TopUniversities, 2016) se encuentra en el puesto número 78 de las mejores Universidades de Latinoamérica en el 2016, con un total de 19.111 estudiantes de los cuales el 95% pertenecen están pregrado y un 5% en posgrado, ubicándola tan solo en segundo lugar a nivel nacional, sin embargo, llevar esta responsabilidad ha sido difícil. </w:t>
      </w:r>
    </w:p>
    <w:p w14:paraId="0ACA4EB9"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lastRenderedPageBreak/>
        <w:t>Las competencias académicas que han demostrado ciertas universidades para ubicarse en uno o en otro lugar han sido muy reñidas por lo que han tenido que especializarse en otros ámbitos para obtener un elemento diferenciador, por ejemplo, preocupándose del ámbito deportivo y cultural en casi todas las universidades particulares, la Universidad San Francisco de Quito ofrece dos tipo de becas enfocadas al desarrollo cultural y deportivo: Becas Alexandros que tiene como principal objetivo reclutar deportista de élite esta beca cubren parcialmente los costos de aranceles de educación universitaria, no incluye pago de matrícula y la Beca coM tiene por objetivo promover la educación musical porque es exclusiva para estudiantes de la carrera de Música Contemporánea, otra universidad particular que mantiene beneficios económicos es la Universidad Técnica Equinoccial que ofrece una beca deportiva- cultural que consta de una exoneración del 50% del valor total de la matrícula a los estudiantes pertenecientes a grupos deportivos o culturales, por supuesto la PUCE también cuenta con becas que ayudan a deportista destacados y grupos culturales, en la parte deportiva cuenta con tres tipos de becas para los seleccionados de clubes competitivos con un descuento del 65%, para estudiantes deportistas de clubes recreativos con un 43%  y para deportistas de élite un 100% de descuento en aranceles educativos; en el tema cultural el porcentaje se ira asignando dependiendo la actividad cultural que realiza y el tiempo que le dedica a dicha actividad.</w:t>
      </w:r>
    </w:p>
    <w:p w14:paraId="0E3AC5C2"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El estado ecuatoriano también al pendiente de esta competencia internacional se ha preocupado de la educación en sus tres niveles específicamente básica, secundaria y universitaria, la Asamblea Nacional </w:t>
      </w:r>
      <w:r>
        <w:rPr>
          <w:color w:val="000000"/>
        </w:rPr>
        <w:lastRenderedPageBreak/>
        <w:t xml:space="preserve">ha destinado para el año 2016, 29 millones de dólares en educación e investigación, esto obedece al casi 1% del PIB que debe ser destinado para el desarrollo de la ciencia y tecnología según el presupuesto general del Estado, apoyando específicamente al contexto deportivo mediante la Tercera Disposición General a la LOES desde el 12 de octubre de 2010 que expresa que la SENESCYT notificará al Ministerio de Finanzas las asignaciones y rentas, que por concepto de FOPEDEUPO (Fondo Permanente de Desarrollo Universitario y Politécnico) y compensación de la gratuidad, tuvieran derecho las universidades y escuelas politécnicas conforme a la Ley (LOES, 2010). El FOPEDEUPO está comprendido por los siguientes rubros establecidos en el artículo 5 del Reglamento de aplicación de la fórmula de Distribución de recursos destinados anualmente por parte del estado a las IES (FOPEDEUPO, 2016):  </w:t>
      </w:r>
    </w:p>
    <w:p w14:paraId="7FC15FF1" w14:textId="77777777" w:rsidR="0082398C" w:rsidRDefault="0034342B" w:rsidP="005952BA">
      <w:pPr>
        <w:pBdr>
          <w:top w:val="nil"/>
          <w:left w:val="nil"/>
          <w:bottom w:val="nil"/>
          <w:right w:val="nil"/>
          <w:between w:val="nil"/>
        </w:pBdr>
        <w:ind w:left="1416"/>
        <w:jc w:val="both"/>
        <w:rPr>
          <w:color w:val="000000"/>
        </w:rPr>
      </w:pPr>
      <w:r>
        <w:rPr>
          <w:color w:val="000000"/>
        </w:rPr>
        <w:t>5.1. Las rentas establecidas en la Ley del Fondo Permanente de Desarrollo</w:t>
      </w:r>
    </w:p>
    <w:p w14:paraId="388A90CB" w14:textId="77777777" w:rsidR="0082398C" w:rsidRDefault="0034342B" w:rsidP="005952BA">
      <w:pPr>
        <w:pBdr>
          <w:top w:val="nil"/>
          <w:left w:val="nil"/>
          <w:bottom w:val="nil"/>
          <w:right w:val="nil"/>
          <w:between w:val="nil"/>
        </w:pBdr>
        <w:ind w:left="1416" w:hanging="12"/>
        <w:jc w:val="both"/>
        <w:rPr>
          <w:color w:val="000000"/>
        </w:rPr>
      </w:pPr>
      <w:r>
        <w:rPr>
          <w:color w:val="000000"/>
        </w:rPr>
        <w:t>Universitario y Politécnico (FOPEDEUPO).</w:t>
      </w:r>
    </w:p>
    <w:p w14:paraId="36E1997B" w14:textId="77777777" w:rsidR="0082398C" w:rsidRDefault="0082398C">
      <w:pPr>
        <w:pBdr>
          <w:top w:val="nil"/>
          <w:left w:val="nil"/>
          <w:bottom w:val="nil"/>
          <w:right w:val="nil"/>
          <w:between w:val="nil"/>
        </w:pBdr>
        <w:ind w:left="2124" w:hanging="720"/>
        <w:jc w:val="both"/>
        <w:rPr>
          <w:color w:val="000000"/>
        </w:rPr>
      </w:pPr>
    </w:p>
    <w:p w14:paraId="07C9E671" w14:textId="77777777" w:rsidR="0082398C" w:rsidRDefault="0034342B" w:rsidP="005952BA">
      <w:pPr>
        <w:pBdr>
          <w:top w:val="nil"/>
          <w:left w:val="nil"/>
          <w:bottom w:val="nil"/>
          <w:right w:val="nil"/>
          <w:between w:val="nil"/>
        </w:pBdr>
        <w:ind w:left="2124"/>
        <w:jc w:val="both"/>
        <w:rPr>
          <w:color w:val="000000"/>
        </w:rPr>
      </w:pPr>
      <w:r>
        <w:rPr>
          <w:color w:val="000000"/>
        </w:rPr>
        <w:t>5.1.1 El 11% del impuesto a la renta contemplado en el literal b) de la Ley del Fondo Permanente de Desarrollo Universitario y Politécnico, se distribuirá de la siguiente manera:</w:t>
      </w:r>
    </w:p>
    <w:p w14:paraId="679A3FF6" w14:textId="77777777" w:rsidR="0082398C" w:rsidRDefault="0082398C">
      <w:pPr>
        <w:pBdr>
          <w:top w:val="nil"/>
          <w:left w:val="nil"/>
          <w:bottom w:val="nil"/>
          <w:right w:val="nil"/>
          <w:between w:val="nil"/>
        </w:pBdr>
        <w:ind w:left="1416" w:hanging="720"/>
        <w:jc w:val="both"/>
        <w:rPr>
          <w:color w:val="000000"/>
        </w:rPr>
      </w:pPr>
    </w:p>
    <w:p w14:paraId="2394A213" w14:textId="77777777" w:rsidR="0082398C" w:rsidRDefault="0034342B">
      <w:pPr>
        <w:numPr>
          <w:ilvl w:val="0"/>
          <w:numId w:val="5"/>
        </w:numPr>
        <w:pBdr>
          <w:top w:val="nil"/>
          <w:left w:val="nil"/>
          <w:bottom w:val="nil"/>
          <w:right w:val="nil"/>
          <w:between w:val="nil"/>
        </w:pBdr>
        <w:contextualSpacing/>
        <w:jc w:val="both"/>
        <w:rPr>
          <w:color w:val="000000"/>
        </w:rPr>
      </w:pPr>
      <w:r>
        <w:rPr>
          <w:color w:val="000000"/>
        </w:rPr>
        <w:t>El 10% para las universidades y escuelas politécnicas públicas, el que a su vez se distribuirá en un 96% para las que mantengan oferta académica de tercer nivel de grado; y, el 4% para las que mantengan oferta académica exclusivamente de postgrado y,</w:t>
      </w:r>
    </w:p>
    <w:p w14:paraId="181A8759" w14:textId="77777777" w:rsidR="0082398C" w:rsidRDefault="0034342B">
      <w:pPr>
        <w:numPr>
          <w:ilvl w:val="0"/>
          <w:numId w:val="5"/>
        </w:numPr>
        <w:pBdr>
          <w:top w:val="nil"/>
          <w:left w:val="nil"/>
          <w:bottom w:val="nil"/>
          <w:right w:val="nil"/>
          <w:between w:val="nil"/>
        </w:pBdr>
        <w:contextualSpacing/>
        <w:jc w:val="both"/>
        <w:rPr>
          <w:color w:val="000000"/>
        </w:rPr>
      </w:pPr>
      <w:r>
        <w:rPr>
          <w:color w:val="000000"/>
        </w:rPr>
        <w:t>El 1% para las universidades y escuelas politécnicas particulares que perciben rentas y asignaciones del Estado.</w:t>
      </w:r>
    </w:p>
    <w:p w14:paraId="4CC73002" w14:textId="77777777" w:rsidR="0082398C" w:rsidRDefault="0082398C">
      <w:pPr>
        <w:ind w:left="2124"/>
        <w:jc w:val="both"/>
      </w:pPr>
    </w:p>
    <w:p w14:paraId="10898BEE" w14:textId="77777777" w:rsidR="0082398C" w:rsidRDefault="0034342B">
      <w:pPr>
        <w:pBdr>
          <w:top w:val="nil"/>
          <w:left w:val="nil"/>
          <w:bottom w:val="nil"/>
          <w:right w:val="nil"/>
          <w:between w:val="nil"/>
        </w:pBdr>
        <w:ind w:left="2127" w:hanging="3"/>
        <w:jc w:val="both"/>
        <w:rPr>
          <w:color w:val="000000"/>
        </w:rPr>
      </w:pPr>
      <w:r>
        <w:rPr>
          <w:color w:val="000000"/>
        </w:rPr>
        <w:t>5.1.2. Los recursos contemplados en los literales c), d) y e) de la Ley del Fondo Permanente de Desarrollo Universitario y Politécnico se distribuirán de la siguiente manera:</w:t>
      </w:r>
    </w:p>
    <w:p w14:paraId="07C9DCB7" w14:textId="77777777" w:rsidR="0082398C" w:rsidRDefault="0082398C">
      <w:pPr>
        <w:pBdr>
          <w:top w:val="nil"/>
          <w:left w:val="nil"/>
          <w:bottom w:val="nil"/>
          <w:right w:val="nil"/>
          <w:between w:val="nil"/>
        </w:pBdr>
        <w:ind w:left="2127" w:hanging="3"/>
        <w:jc w:val="both"/>
        <w:rPr>
          <w:color w:val="000000"/>
        </w:rPr>
      </w:pPr>
    </w:p>
    <w:p w14:paraId="6625153F" w14:textId="77777777" w:rsidR="0082398C" w:rsidRDefault="0034342B">
      <w:pPr>
        <w:numPr>
          <w:ilvl w:val="0"/>
          <w:numId w:val="7"/>
        </w:numPr>
        <w:pBdr>
          <w:top w:val="nil"/>
          <w:left w:val="nil"/>
          <w:bottom w:val="nil"/>
          <w:right w:val="nil"/>
          <w:between w:val="nil"/>
        </w:pBdr>
        <w:contextualSpacing/>
        <w:jc w:val="both"/>
        <w:rPr>
          <w:color w:val="000000"/>
        </w:rPr>
      </w:pPr>
      <w:r>
        <w:rPr>
          <w:color w:val="000000"/>
        </w:rPr>
        <w:t>El 94,5% para las universidades y escuelas politécnicas públicas, el que a su vez se distribuirá en un 96% para las que mantengan oferta académica de grado; y, el 4% para las que mantengan oferta académica exclusivamente de postgrado;</w:t>
      </w:r>
    </w:p>
    <w:p w14:paraId="37ACF7A4" w14:textId="77777777" w:rsidR="0082398C" w:rsidRDefault="0034342B">
      <w:pPr>
        <w:numPr>
          <w:ilvl w:val="0"/>
          <w:numId w:val="7"/>
        </w:numPr>
        <w:pBdr>
          <w:top w:val="nil"/>
          <w:left w:val="nil"/>
          <w:bottom w:val="nil"/>
          <w:right w:val="nil"/>
          <w:between w:val="nil"/>
        </w:pBdr>
        <w:contextualSpacing/>
        <w:jc w:val="both"/>
        <w:rPr>
          <w:color w:val="000000"/>
        </w:rPr>
      </w:pPr>
      <w:r>
        <w:rPr>
          <w:color w:val="000000"/>
        </w:rPr>
        <w:t>El 5,5% restante para las universidades y escuelas politécnicas particulares que reciban rentas y asignaciones del Estado.</w:t>
      </w:r>
    </w:p>
    <w:p w14:paraId="01A51BAF" w14:textId="77777777" w:rsidR="0082398C" w:rsidRDefault="0082398C">
      <w:pPr>
        <w:spacing w:line="480" w:lineRule="auto"/>
        <w:jc w:val="both"/>
      </w:pPr>
    </w:p>
    <w:p w14:paraId="3623B887" w14:textId="77777777" w:rsidR="0082398C" w:rsidRDefault="0034342B">
      <w:pPr>
        <w:spacing w:line="480" w:lineRule="auto"/>
        <w:ind w:left="1416"/>
        <w:jc w:val="both"/>
      </w:pPr>
      <w:r>
        <w:t>Las asignaciones para el FOPEDUPO, están ligadas a la Balanza Comercial, por lo que, si un año fiscal hay mayores ingresos, la educación superior recibirá más apoyo económico, por parte del Estado Ecuatoriano.</w:t>
      </w:r>
    </w:p>
    <w:p w14:paraId="136AF67A"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El Ministerio de Finanzas implementará el ajuste respectivo en los presupuestos de cada Universidad y Escuela Politécnica beneficiaria de dichas rentas.</w:t>
      </w:r>
    </w:p>
    <w:p w14:paraId="097E66B0"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El organismo regulador de los fondos que antes se destinaban de manera equivoca por ejemplo ciertas Instituciones educativas de carácter Superior recibían más fondos por estudiante y la calidad era inferior a otras universidades que reciben menor cantidad de fondos gubernamentales, es por eso que por esta ley se pretende asignar más recursos a los centros educativos que ofrezcan un servicio educativo eficiente y de calidad, de acuerdo a las evaluaciones.</w:t>
      </w:r>
    </w:p>
    <w:p w14:paraId="51362289"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Dada la situación económica actual en nuestro país, del porcentaje de habitantes que van aspiran a culminar una carrera educación superior, solo el 19 % tiene las posibilidades económicas de hacerlo en una institución particular por lo que muchos estudiantes querrán beneficiarse de estas ayudas en las destrezas que posean sin embargo la tendencia a decrecido gracias a la crisis económica que afecta el país y al mundo, en la actualidad las universidades y los institutos mantienen ya a sus estudiantes con becas de tipo deportivas y culturales gracias a eventos de gran alcance  que involucran a varias universidades, por ejemplo entre marzo y abril del año 2016 se realizó la “Copa Universitaria” en las instalaciones de la PUCE, tres universidades más participaron de este campeonato la UDLA, la </w:t>
      </w:r>
      <w:r>
        <w:rPr>
          <w:color w:val="000000"/>
        </w:rPr>
        <w:lastRenderedPageBreak/>
        <w:t xml:space="preserve">universidad SEK y la USFQ llevándose el campeonato la universidad de la Américas. No solo en al ámbito deportivo la PUCE trata de recaudar fondos para que estos clubes también puedan seguir sus actividades normales, la última función que ofrecieron fue una obra de danza neoclásica llamada Coppelia con un valor del boleto de apenas 5 dólares. </w:t>
      </w:r>
    </w:p>
    <w:p w14:paraId="06363F77" w14:textId="76A4FFA7" w:rsidR="0082398C" w:rsidRPr="00F22877" w:rsidRDefault="0034342B" w:rsidP="00F22877">
      <w:pPr>
        <w:pStyle w:val="Heading3"/>
        <w:numPr>
          <w:ilvl w:val="2"/>
          <w:numId w:val="24"/>
        </w:numPr>
        <w:rPr>
          <w:color w:val="000000"/>
          <w:szCs w:val="24"/>
        </w:rPr>
      </w:pPr>
      <w:bookmarkStart w:id="8" w:name="_Toc520723365"/>
      <w:r w:rsidRPr="00F22877">
        <w:rPr>
          <w:b/>
        </w:rPr>
        <w:t>Análisis Socio Cultural</w:t>
      </w:r>
      <w:bookmarkEnd w:id="8"/>
      <w:r w:rsidRPr="00F22877">
        <w:rPr>
          <w:color w:val="000000"/>
          <w:szCs w:val="24"/>
        </w:rPr>
        <w:t xml:space="preserve"> </w:t>
      </w:r>
    </w:p>
    <w:p w14:paraId="6A2D65B6" w14:textId="77777777" w:rsidR="0082398C" w:rsidRDefault="0082398C">
      <w:pPr>
        <w:pBdr>
          <w:top w:val="nil"/>
          <w:left w:val="nil"/>
          <w:bottom w:val="nil"/>
          <w:right w:val="nil"/>
          <w:between w:val="nil"/>
        </w:pBdr>
        <w:ind w:left="1416" w:hanging="720"/>
        <w:rPr>
          <w:color w:val="000000"/>
        </w:rPr>
      </w:pPr>
    </w:p>
    <w:p w14:paraId="6AA3DAC5" w14:textId="77777777" w:rsidR="0082398C" w:rsidRDefault="0082398C">
      <w:pPr>
        <w:pBdr>
          <w:top w:val="nil"/>
          <w:left w:val="nil"/>
          <w:bottom w:val="nil"/>
          <w:right w:val="nil"/>
          <w:between w:val="nil"/>
        </w:pBdr>
        <w:ind w:left="1416" w:hanging="720"/>
        <w:rPr>
          <w:color w:val="000000"/>
        </w:rPr>
      </w:pPr>
    </w:p>
    <w:p w14:paraId="2B0CA7BC" w14:textId="77777777" w:rsidR="0082398C" w:rsidRDefault="0034342B">
      <w:pPr>
        <w:pBdr>
          <w:top w:val="nil"/>
          <w:left w:val="nil"/>
          <w:bottom w:val="nil"/>
          <w:right w:val="nil"/>
          <w:between w:val="nil"/>
        </w:pBdr>
        <w:ind w:left="2124" w:hanging="720"/>
        <w:jc w:val="both"/>
        <w:rPr>
          <w:color w:val="000000"/>
        </w:rPr>
      </w:pPr>
      <w:r>
        <w:rPr>
          <w:color w:val="000000"/>
        </w:rPr>
        <w:t>“El educador del mundo de hoy, debe enfrentar los retos de una sociedad que está cada vez del conocimiento y la escuela como dependiendo más del uso del individuo, debe ser del proceso socializador centro una institución social, productora de conocimientos en esta labor; por lo tanto, su inserción social, su papel dentro de una sociedad cada vez más compleja hace imprescindible para el educador realizar una mirada sociológica de su trabajo.” (Sosa, 2010, pág. 2)</w:t>
      </w:r>
    </w:p>
    <w:p w14:paraId="1F8BADEB" w14:textId="77777777" w:rsidR="0082398C" w:rsidRDefault="0034342B">
      <w:r>
        <w:tab/>
      </w:r>
      <w:r>
        <w:tab/>
      </w:r>
    </w:p>
    <w:p w14:paraId="4C9BC2F2" w14:textId="77777777" w:rsidR="0082398C" w:rsidRDefault="0034342B">
      <w:pPr>
        <w:spacing w:line="480" w:lineRule="auto"/>
        <w:ind w:left="1416"/>
        <w:jc w:val="both"/>
      </w:pPr>
      <w:r>
        <w:t xml:space="preserve">La educación en la actualidad como agente de cambio pretende desarrollar competencias en el ámbito profesional de una persona, al contrario, las sociedades que busquen el desarrollo más allá de un perfil profesional deben actualizar sus conocimientos e impulsar una educación donde prime la formación de los seres humanos; es decir, creatividad, innovación, libertad, entre otros aspectos. Es un hecho que la educación superior es responsable de contribuir a la sociedad con personas bien formadas, capacitadas no solo en el ámbito profesional si no también que entiendan el aporte que deben dejar a la sociedad en sí, por esta razón han acudido a clubes deportivos y de artes alternativas sin embargo Ecuador no es un país deportista, la tendencia por practicar algún deporte ha disminuido desde la aparición del uso del teléfono celular de hecho los millenials necesitan su teléfono celular incluso cuándo van a realizar algún deporte o actividad </w:t>
      </w:r>
      <w:r>
        <w:lastRenderedPageBreak/>
        <w:t xml:space="preserve">física así lo indico Fernando Estañol para el artículo de la revista VICE SPORTS (Estañol, 2016). </w:t>
      </w:r>
    </w:p>
    <w:p w14:paraId="0E92AF0F" w14:textId="77777777" w:rsidR="0082398C" w:rsidRDefault="0034342B">
      <w:pPr>
        <w:spacing w:line="480" w:lineRule="auto"/>
        <w:ind w:left="1416"/>
        <w:jc w:val="both"/>
      </w:pPr>
      <w:r>
        <w:t>A pesar de ello las autoridades continúan haciendo esfuerzos por retomar la cantidad de jóvenes interesados en el deporte por esta razón el Ministerio del Deporte el pasado 6 de abril celebró el Día Mundial de la Actividad Física en el cual presento el plan para activar a la ciudadanía y erradicar el sedentarismo en el que viven niños, jóvenes y adultos a causa de los dispositivos electrónicos. Para este año, la inversión es de US$ 1.6 millones de dólares destinados a los 1.040 puntos de bailoterapia y aeróbicos en las 24 provincias del país, que atienden a adultos mayores inclusive. En cuanto al deporte formativo, el Gobierno Nacional, asigna US$63.3 millones de dólares en el 2015 a las federaciones deportivas provinciales y ligas cantonales. Estos recursos sirven para la inversión en implementación, contrato de entrenadores, pago de medicinas, indumentaria, alimentación, hospedaje, eventos, capacitaciones, transporte, incentivos económicos, gasto administrativo, entre otros apoyando a la formación de jóvenes deportistas el Ministerio del Deporte realiza los Juegos Deportivos Nacionales e invierte alrededor de US$3.5 millones de dólares.</w:t>
      </w:r>
    </w:p>
    <w:p w14:paraId="2C529091" w14:textId="77777777" w:rsidR="0082398C" w:rsidRDefault="0034342B">
      <w:pPr>
        <w:spacing w:line="480" w:lineRule="auto"/>
        <w:ind w:left="1416"/>
        <w:jc w:val="both"/>
      </w:pPr>
      <w:r>
        <w:t xml:space="preserve">Para el sector estudiantil, el Ministerio realiza los Juegos Escolares de la Revolución entrega toda clase de implementos deportivos en escuelas y colegios de todas las provincias del país la inversión es de US$1.3 millones de dólares en 2015 se estima una cantidad similar para el año 2017 (Ministerio del Deporte, 2016), quizá este sector es el más vulnerable y necesita atención ya que desde pequeños se deben involucrar actividades </w:t>
      </w:r>
      <w:r>
        <w:lastRenderedPageBreak/>
        <w:t xml:space="preserve">deportivas y de artes, para que de esa manera se incrementen sus posibilidades de obtener becas por deportistas de alto rendimiento. </w:t>
      </w:r>
    </w:p>
    <w:p w14:paraId="7680D467" w14:textId="77777777" w:rsidR="0082398C" w:rsidRDefault="0034342B">
      <w:pPr>
        <w:spacing w:line="480" w:lineRule="auto"/>
        <w:ind w:left="1416"/>
        <w:jc w:val="both"/>
      </w:pPr>
      <w:r>
        <w:t xml:space="preserve">La pregunta que muchos expertos se realizan es si en Ecuador hemos desarrollado la cultura deportiva tanto como en otros países en el año 2015 en los Juegos Panamericanos de Toronto se pudo observar la presencia de ciertas disciplinas que antes no se practicaban por ejemplo patinaje de carreras, levantamiento de pesas, escalada deportiva y atletismo. Así mismo se destacaron ciertos deportistas de elite como Jorge Arroyo en pesas, Samanta Arévalo en natación o Domenica Azuero en pesas de igual manera (El Comercio, 2015), sin embargo, comparados con otros países el nuestro aún deberá realizar más empeño por apoyar estas disciplinas dentro de las instituciones de educación no solo superior si no también educación secundaria y primaria. </w:t>
      </w:r>
    </w:p>
    <w:p w14:paraId="4761696E" w14:textId="77777777" w:rsidR="0082398C" w:rsidRDefault="0034342B">
      <w:pPr>
        <w:spacing w:line="480" w:lineRule="auto"/>
        <w:ind w:left="1416"/>
        <w:jc w:val="both"/>
      </w:pPr>
      <w:r>
        <w:t xml:space="preserve">Pero no solo el deporte ayuda a conseguir profesionales con competencias diferentes frente a la sociedad las artes como tal también son una competencia que los países, las autoridades gubernamentales, las universidades e incluso los colegios y las escuelas están tratando de fomentar la inclusión del arte dentro de sus aulas y de igual manera las universidades fomentan el desarrollo de clubs para que sus estudiantes puedan desarrollar sus talentos, el Ministerio de Cultura ha decidido aportar a este deseo de las personas cambiando el currículo del Bachiller Ecuatoriano integrando las artes. El área de educación cultural y artística se entiende como un espacio que promueve el conocimiento y la participación en la cultura y el arte contemporáneos, en constante diálogo con expresiones culturales locales y ancestrales, fomentando el disfrute y </w:t>
      </w:r>
      <w:r>
        <w:lastRenderedPageBreak/>
        <w:t>el respeto por la diversidad de costumbres y formas de expresión (Ministerio de Educación, 2016, pág. 50), desde este punto de vista , el área de Educación Cultural y Artística contribuye directa y decisivamente al desarrollo y adquisición de las habilidades definidas en el perfil de salida del Bachillerato, pues permite a los estudiantes:</w:t>
      </w:r>
    </w:p>
    <w:p w14:paraId="7F167E18"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Comunicar emociones e ideas mediante el uso de distintos lenguajes artísticos, que en la universidad les será de mucha ayuda.</w:t>
      </w:r>
    </w:p>
    <w:p w14:paraId="1CF05675"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Interesarse y participar activamente de la vida cultural y artística de su entorno, reconociendo la riqueza que supone vivir en una sociedad intercultural y plurinacional.</w:t>
      </w:r>
    </w:p>
    <w:p w14:paraId="4B31842B"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Desarrollar el pensamiento crítico y reflexivo mediante la apreciación y el análisis de producciones culturales y artísticas de distintos géneros y culturas.</w:t>
      </w:r>
    </w:p>
    <w:p w14:paraId="45A85244"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Disfrutar e integrar las actividades culturales y artísticas contemporáneas en su vida personal y laboral.</w:t>
      </w:r>
    </w:p>
    <w:p w14:paraId="6568E314"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Valorar el patrimonio cultural propio y universal, incentivando, al mismo tiempo, nuevas creaciones.</w:t>
      </w:r>
    </w:p>
    <w:p w14:paraId="03DC5115"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Percibir, analizar, experimentar e investigar las posibilidades de los distintos lenguajes artísticos, con una actitud de curiosidad permanente.</w:t>
      </w:r>
    </w:p>
    <w:p w14:paraId="361F4BCD"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Idear soluciones originales e imaginativas para problemas complejos de su vida personal y laboral.</w:t>
      </w:r>
    </w:p>
    <w:p w14:paraId="69ABC1A6" w14:textId="77777777" w:rsidR="0082398C" w:rsidRDefault="0034342B">
      <w:pPr>
        <w:numPr>
          <w:ilvl w:val="0"/>
          <w:numId w:val="9"/>
        </w:numPr>
        <w:pBdr>
          <w:top w:val="nil"/>
          <w:left w:val="nil"/>
          <w:bottom w:val="nil"/>
          <w:right w:val="nil"/>
          <w:between w:val="nil"/>
        </w:pBdr>
        <w:spacing w:line="480" w:lineRule="auto"/>
        <w:contextualSpacing/>
        <w:jc w:val="both"/>
        <w:rPr>
          <w:color w:val="000000"/>
        </w:rPr>
      </w:pPr>
      <w:r>
        <w:rPr>
          <w:color w:val="000000"/>
        </w:rPr>
        <w:t xml:space="preserve">Desarrollar una actitud de tolerancia y resiliencia, así como habilidades emocionales y personales que les permitan </w:t>
      </w:r>
      <w:r>
        <w:rPr>
          <w:color w:val="000000"/>
        </w:rPr>
        <w:lastRenderedPageBreak/>
        <w:t>comprenderse y comprender al otro, y aceptar y respetar la diversidad.</w:t>
      </w:r>
    </w:p>
    <w:p w14:paraId="5A778189" w14:textId="713C8BFD" w:rsidR="0082398C" w:rsidRPr="00F22877" w:rsidRDefault="0034342B" w:rsidP="00F22877">
      <w:pPr>
        <w:pStyle w:val="Heading3"/>
        <w:numPr>
          <w:ilvl w:val="2"/>
          <w:numId w:val="24"/>
        </w:numPr>
        <w:rPr>
          <w:b/>
        </w:rPr>
      </w:pPr>
      <w:bookmarkStart w:id="9" w:name="_Toc520723366"/>
      <w:r w:rsidRPr="00F22877">
        <w:rPr>
          <w:b/>
        </w:rPr>
        <w:t>Análisis Tecnológico</w:t>
      </w:r>
      <w:bookmarkEnd w:id="9"/>
    </w:p>
    <w:p w14:paraId="35B157C9" w14:textId="77777777" w:rsidR="0082398C" w:rsidRDefault="0082398C">
      <w:pPr>
        <w:pBdr>
          <w:top w:val="nil"/>
          <w:left w:val="nil"/>
          <w:bottom w:val="nil"/>
          <w:right w:val="nil"/>
          <w:between w:val="nil"/>
        </w:pBdr>
        <w:ind w:left="1416" w:hanging="720"/>
        <w:rPr>
          <w:color w:val="000000"/>
        </w:rPr>
      </w:pPr>
    </w:p>
    <w:p w14:paraId="6F818CE3" w14:textId="77777777" w:rsidR="0082398C" w:rsidRDefault="0082398C">
      <w:pPr>
        <w:pBdr>
          <w:top w:val="nil"/>
          <w:left w:val="nil"/>
          <w:bottom w:val="nil"/>
          <w:right w:val="nil"/>
          <w:between w:val="nil"/>
        </w:pBdr>
        <w:ind w:left="1416" w:hanging="720"/>
        <w:rPr>
          <w:color w:val="000000"/>
        </w:rPr>
      </w:pPr>
    </w:p>
    <w:p w14:paraId="5806DC9F"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La tecnología ha abordado en los últimos años amplios sectores, la educación es sin duda uno de las beneficiados de los avances de la tecnología, hoy en día, debido a los constantes avances tecnológicos se puede evidenciar que la mayoría de las universidades e institutos existentes en la ciudad de Quito inician sus procesos de inscripción e información a través de sus diferentes sitios web, este cambio ha sido de gran ayuda para aquellas personas que en lugar de realizar grandes esperas para acceder a su inscripción, ahora lo pueden realizar vía internet, con lo que se ha podido considerar un proceso más fácil y cómodo. </w:t>
      </w:r>
    </w:p>
    <w:p w14:paraId="1A4A98DB"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Las nuevas tecnologías de la información y la comunicación (Tics) se han convertido en una herramienta insustituible y de indiscutible valor y efectividad en el manejo de la información con propósitos didácticos (Mauri, 2005), el hecho de que los estudiantes estén conectados a la información ha facilitado el uso de aprendizaje y las metodologías han cambiado, las necesidades involucrarse con actividades diferentes a las netamente educativas han crecido, en las universidades del Ecuador se están buscando impulsar a los jóvenes a desarrollar alguna actividad extracurricular fuera de las mallas curriculares para ello también han acudido al uso de herramientas tecnológicas en la adecuación de los procesos que las coordinaciones de deportes y cultura de cada universidad maneja. </w:t>
      </w:r>
    </w:p>
    <w:p w14:paraId="3AD6BBE9"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lastRenderedPageBreak/>
        <w:t>El indicador tradicionalmente utilizado para medir la intensidad de las actividades de innovación en una economía es el gasto realizado en innovación y desarrollo conocida como I+D. Ecuador posee niveles de gasto como porcentaje del PIB menores al promedio de América Latina y el Caribe (ALC), de solo un 0,35% del PIB, mientras que en promedio la región invierte un 0,78% del PIB (Guaipatin &amp; Schwartz, 2014, pág. 23). De esta cifra, el esfuerzo privado representa un 9% del gasto total en I+D en la economía ecuatoriana, mientras que algunas de las economías de rápido crecimiento, como Corea por ejemplo, cuentan con una participación del sector privado en el gasto en I+D que llega al 75%.</w:t>
      </w:r>
    </w:p>
    <w:p w14:paraId="5AF3B5E1"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Por el lado del talento humano, el país ha logrado grandes mejoras en la matrícula, ya que consiguió aumentar 10 puntos porcentuales la tasa neta de asistencia escolar de la población de entre 18 y 24 años, e incluso ha logrado mejorar el acceso a la educación superior de los quintiles más bajos. Aun así, en relación con la calidad de la educación de los niños, Ecuador ha participado de algunas pruebas comparativas internacionales de aprendizaje, en las que se ha documentado que la calidad de un año en la escuela para el niño promedio de este país está muy por debajo de los estándares internacionales y, en el contexto de América Latina, está entre los más bajos. Por su parte, tanto la calidad como la pertinencia de la formación de la educación superior también presentan deficiencias. Cabe notar que Ecuador es uno de los países de ALC con menor número de profesionales formados en los campos de la ingeniería y de las ciencias. Sin embargo, en los últimos años el sector público ha comprometido una cantidad muy significativa de recursos para revertir esta situación. Junto a </w:t>
      </w:r>
      <w:r>
        <w:rPr>
          <w:color w:val="000000"/>
        </w:rPr>
        <w:lastRenderedPageBreak/>
        <w:t>los esfuerzos destinados a elevar la cobertura y la calidad de la educación que se imparte en el país, destacan aquellos destinados a promover la formación avanzada de profesionales, particularmente en el exterior.</w:t>
      </w:r>
    </w:p>
    <w:p w14:paraId="490041BC" w14:textId="6CFB362B" w:rsidR="0082398C" w:rsidRPr="00F22877" w:rsidRDefault="00F22877" w:rsidP="00F22877">
      <w:pPr>
        <w:pStyle w:val="Heading2"/>
        <w:numPr>
          <w:ilvl w:val="1"/>
          <w:numId w:val="24"/>
        </w:numPr>
      </w:pPr>
      <w:r>
        <w:t xml:space="preserve"> </w:t>
      </w:r>
      <w:bookmarkStart w:id="10" w:name="_Toc520723367"/>
      <w:r w:rsidR="0034342B" w:rsidRPr="00F22877">
        <w:t>Análisis Interno</w:t>
      </w:r>
      <w:bookmarkEnd w:id="10"/>
    </w:p>
    <w:p w14:paraId="101BA6BE" w14:textId="77777777" w:rsidR="0082398C" w:rsidRDefault="0082398C">
      <w:pPr>
        <w:pBdr>
          <w:top w:val="nil"/>
          <w:left w:val="nil"/>
          <w:bottom w:val="nil"/>
          <w:right w:val="nil"/>
          <w:between w:val="nil"/>
        </w:pBdr>
        <w:ind w:left="360" w:hanging="720"/>
        <w:rPr>
          <w:color w:val="000000"/>
        </w:rPr>
      </w:pPr>
    </w:p>
    <w:p w14:paraId="0FD88BD0" w14:textId="2AE8BD96" w:rsidR="0082398C" w:rsidRPr="00F22877" w:rsidRDefault="0034342B" w:rsidP="00F22877">
      <w:pPr>
        <w:pStyle w:val="Heading3"/>
        <w:numPr>
          <w:ilvl w:val="2"/>
          <w:numId w:val="24"/>
        </w:numPr>
        <w:rPr>
          <w:b/>
        </w:rPr>
      </w:pPr>
      <w:bookmarkStart w:id="11" w:name="_Toc520723368"/>
      <w:r w:rsidRPr="00F22877">
        <w:rPr>
          <w:b/>
        </w:rPr>
        <w:t>Reseña Histórica</w:t>
      </w:r>
      <w:bookmarkEnd w:id="11"/>
    </w:p>
    <w:p w14:paraId="0178544D" w14:textId="77777777" w:rsidR="0082398C" w:rsidRDefault="0082398C">
      <w:pPr>
        <w:pBdr>
          <w:top w:val="nil"/>
          <w:left w:val="nil"/>
          <w:bottom w:val="nil"/>
          <w:right w:val="nil"/>
          <w:between w:val="nil"/>
        </w:pBdr>
        <w:ind w:left="1224" w:hanging="720"/>
        <w:rPr>
          <w:b/>
          <w:color w:val="000000"/>
        </w:rPr>
      </w:pPr>
    </w:p>
    <w:p w14:paraId="0046C81F" w14:textId="77777777" w:rsidR="0082398C" w:rsidRDefault="0082398C">
      <w:pPr>
        <w:pBdr>
          <w:top w:val="nil"/>
          <w:left w:val="nil"/>
          <w:bottom w:val="nil"/>
          <w:right w:val="nil"/>
          <w:between w:val="nil"/>
        </w:pBdr>
        <w:ind w:left="1416" w:hanging="720"/>
        <w:rPr>
          <w:b/>
          <w:color w:val="000000"/>
        </w:rPr>
      </w:pPr>
    </w:p>
    <w:p w14:paraId="3677FEF1" w14:textId="77777777" w:rsidR="0082398C" w:rsidRDefault="0034342B" w:rsidP="0034342B">
      <w:pPr>
        <w:pBdr>
          <w:top w:val="nil"/>
          <w:left w:val="nil"/>
          <w:bottom w:val="nil"/>
          <w:right w:val="nil"/>
          <w:between w:val="nil"/>
        </w:pBdr>
        <w:spacing w:line="480" w:lineRule="auto"/>
        <w:ind w:left="1440"/>
        <w:jc w:val="both"/>
        <w:rPr>
          <w:color w:val="000000"/>
        </w:rPr>
      </w:pPr>
      <w:r>
        <w:rPr>
          <w:color w:val="000000"/>
        </w:rPr>
        <w:t xml:space="preserve">En la Presidencia del Doctor José María Velasco Ibarra se expidió el decreto 1228 en el que autoriza la creación y el funcionamiento de las universidades particulares en el Ecuador, en el mismo año el padre Aurelio Espinosa Pólit, S.J., fue nombrado rector por el Cuerpo Gubernativo, se encargó de conseguir sede, financiamiento, planta docente y de elaborar los planes de estudio. Al día siguiente empezó el primer ciclo académico con una sola facultad, la de Jurisprudencia, con 54 estudiantes. (PUCE, 2016). En el año 1954 en el mes de enero se inauguró el campus en el que la PUCE desempeña sus actividades hasta la actualidad. En el año de 1963 la PUCE recibe al papa Juan Pablo XXII quien le otorga el título de “Pontificia”, durante los años siguientes la universidad consigue ubicarse en uno de los primeros lugares en Universidades del país, se ha destacado por muchas de sus carreras, por ejemplo, la FADA (Facultad de Arquitectura, Diseño y Artes) de la PUCE ha recibido desde el año 1998 al año 2014 medalla de oro en el XII BIENAL DE ARQUITECTURA DE QUITO en varias categorías nominadas. En el año 2013 mes de abril varios estudiantes de la Carrera de Ingeniería en Sistemas participaron en el Imagine Cup de Microsoft con su aplicación de búsqueda de ayuda </w:t>
      </w:r>
      <w:r>
        <w:rPr>
          <w:color w:val="000000"/>
        </w:rPr>
        <w:lastRenderedPageBreak/>
        <w:t>social. En 1962 la PUCE consigue el título Interuniversitario a partir de esto se conforma el Club de Fútbol Universidad Católica mismo que tuvo una destacada participación en el ámbito profesional, en este tiempo la PUCE ya contaba con sus espacios deportivos que eran sin duda uno de las cosas más emblemáticas de la universidad y formaba parte ya de la vida de los estudiantes.</w:t>
      </w:r>
    </w:p>
    <w:p w14:paraId="347C32F0" w14:textId="77777777" w:rsidR="0082398C" w:rsidRDefault="0034342B" w:rsidP="0034342B">
      <w:pPr>
        <w:pBdr>
          <w:top w:val="nil"/>
          <w:left w:val="nil"/>
          <w:bottom w:val="nil"/>
          <w:right w:val="nil"/>
          <w:between w:val="nil"/>
        </w:pBdr>
        <w:spacing w:line="480" w:lineRule="auto"/>
        <w:ind w:left="1440" w:firstLine="36"/>
        <w:jc w:val="both"/>
        <w:rPr>
          <w:color w:val="000000"/>
        </w:rPr>
      </w:pPr>
      <w:r>
        <w:rPr>
          <w:color w:val="000000"/>
        </w:rPr>
        <w:t>En 1976 aparece el club de Andinismo de la PUCE y en 1982 se construye el coliseo. A inicios de los ochentas se celebran los primeros Juegos Interfacultades. En marzo de 1990, se crea el Club Estudiantes de la católica en la actualidad sus estatutos están registrados en el Ministerio del Deporte abarcando todas las disciplinas que se desarrollan en la PUCE. Entre los logros más relevantes se pueden destacar el ascenso al torneo profesional de segunda categoría de fútbol de Pichincha en 1994, 1997 y 2007, el campeonato nacional universitario de tenis de mesa en 1997 y el título de la Categoría B de Rugby con el correspondiente ascenso a la categoría A del torneo nacional en 2015, entre otros. (PUCE, 2017)</w:t>
      </w:r>
      <w:r>
        <w:rPr>
          <w:rFonts w:ascii="Calibri" w:eastAsia="Calibri" w:hAnsi="Calibri" w:cs="Calibri"/>
          <w:color w:val="000000"/>
        </w:rPr>
        <w:t xml:space="preserve"> </w:t>
      </w:r>
    </w:p>
    <w:p w14:paraId="1BBAE4ED"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La PUCE además cuenta con actividades no solo deportivas si no también artísticas que tienen una historia desde sus inicios el Servicio Cultural Universitario ha facilitado la posibilidad de acceder a clases especializadas en artes, para principiantes y avanzados. Por medio de la práctica artística y por la complementariedad académica y del arte, esta actividad sobrepasa el hecho de ser una opción de tiempo libre para los estudiantes, a ser la concreción y desarrollo de competencias diferentes, que podrá reproducir en su comunidad una nueva perspectiva de servicio y de vida.</w:t>
      </w:r>
    </w:p>
    <w:p w14:paraId="6BED135D"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lastRenderedPageBreak/>
        <w:t xml:space="preserve">A partir de los proyectos y presentaciones el Servicio Cultural Universitario ha creado nexos con la comunidad circundante que, en muchas ocasiones, permite a los estudiantes encontrar el sentido profesional conectado con el ser humano, sensibilizando a los nuevos profesionales a la realidad de la comunidad. </w:t>
      </w:r>
    </w:p>
    <w:p w14:paraId="010CCAA1"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No muchas de las noticias son tan favorables para la PUCE en el 2013 el organismo regulador encargado de la acreditación de universidades CEACEES emitió el informe general sobre la evaluación, acreditación y categorización de las universidades y escuelas politécnicas, en el cual nos ubicaron en la categoría “B”, calificación a la cual el padre Rector Manuel Corrales Pascual S.J. contesto con una carta de impugnación en la que manifestaba su descontento con la categoría asignada. Actualmente se están realizando esfuerzos para llevar a la universidad a esa categoría A en la que nos hemos mantenido desde hace muchos años.</w:t>
      </w:r>
    </w:p>
    <w:p w14:paraId="6808A24D" w14:textId="1CA66644" w:rsidR="0082398C" w:rsidRPr="00F22877" w:rsidRDefault="0034342B" w:rsidP="00F22877">
      <w:pPr>
        <w:pStyle w:val="Heading3"/>
        <w:numPr>
          <w:ilvl w:val="2"/>
          <w:numId w:val="24"/>
        </w:numPr>
        <w:rPr>
          <w:b/>
        </w:rPr>
      </w:pPr>
      <w:bookmarkStart w:id="12" w:name="_Toc520723369"/>
      <w:r w:rsidRPr="00F22877">
        <w:rPr>
          <w:b/>
        </w:rPr>
        <w:t>Misión</w:t>
      </w:r>
      <w:bookmarkEnd w:id="12"/>
    </w:p>
    <w:p w14:paraId="2E474455" w14:textId="77777777" w:rsidR="0082398C" w:rsidRDefault="0082398C">
      <w:pPr>
        <w:pBdr>
          <w:top w:val="nil"/>
          <w:left w:val="nil"/>
          <w:bottom w:val="nil"/>
          <w:right w:val="nil"/>
          <w:between w:val="nil"/>
        </w:pBdr>
        <w:ind w:left="1416" w:hanging="720"/>
        <w:rPr>
          <w:color w:val="000000"/>
        </w:rPr>
      </w:pPr>
    </w:p>
    <w:p w14:paraId="7F153AFB" w14:textId="77777777" w:rsidR="0082398C" w:rsidRDefault="0082398C">
      <w:pPr>
        <w:pBdr>
          <w:top w:val="nil"/>
          <w:left w:val="nil"/>
          <w:bottom w:val="nil"/>
          <w:right w:val="nil"/>
          <w:between w:val="nil"/>
        </w:pBdr>
        <w:ind w:left="1416" w:hanging="720"/>
        <w:rPr>
          <w:color w:val="000000"/>
        </w:rPr>
      </w:pPr>
    </w:p>
    <w:p w14:paraId="6C84A1AC" w14:textId="77777777" w:rsidR="0082398C" w:rsidRDefault="0034342B" w:rsidP="0034342B">
      <w:pPr>
        <w:pBdr>
          <w:top w:val="nil"/>
          <w:left w:val="nil"/>
          <w:bottom w:val="nil"/>
          <w:right w:val="nil"/>
          <w:between w:val="nil"/>
        </w:pBdr>
        <w:spacing w:line="480" w:lineRule="auto"/>
        <w:ind w:left="1416"/>
        <w:rPr>
          <w:color w:val="000000"/>
        </w:rPr>
      </w:pPr>
      <w:r>
        <w:rPr>
          <w:color w:val="000000"/>
        </w:rPr>
        <w:t>La PUCE siempre se ha caracterizado por su enseñanza de calidad y su prestigio, cuya misión se describe así (PUCE, 2016):</w:t>
      </w:r>
    </w:p>
    <w:p w14:paraId="373B324E" w14:textId="77777777" w:rsidR="0082398C" w:rsidRDefault="0082398C">
      <w:pPr>
        <w:pBdr>
          <w:top w:val="nil"/>
          <w:left w:val="nil"/>
          <w:bottom w:val="nil"/>
          <w:right w:val="nil"/>
          <w:between w:val="nil"/>
        </w:pBdr>
        <w:ind w:left="1416" w:hanging="720"/>
        <w:rPr>
          <w:color w:val="000000"/>
        </w:rPr>
      </w:pPr>
    </w:p>
    <w:p w14:paraId="7505A6AF"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 xml:space="preserve"> PUCE es una comunidad académica que, de modo riguroso y crítico, contribuye a la tutela y desarrollo de la dignidad humana de la herencia cultural mediante la investigación, la docencia y los diversos servicios ofrecidos a las comunidades locales, nacionales e internacionales.</w:t>
      </w:r>
    </w:p>
    <w:p w14:paraId="74D88B4C" w14:textId="77777777" w:rsidR="0082398C" w:rsidRDefault="0082398C">
      <w:pPr>
        <w:pBdr>
          <w:top w:val="nil"/>
          <w:left w:val="nil"/>
          <w:bottom w:val="nil"/>
          <w:right w:val="nil"/>
          <w:between w:val="nil"/>
        </w:pBdr>
        <w:ind w:left="2136" w:hanging="720"/>
        <w:jc w:val="both"/>
        <w:rPr>
          <w:color w:val="000000"/>
        </w:rPr>
      </w:pPr>
    </w:p>
    <w:p w14:paraId="3264C90A"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 xml:space="preserve">resta particular atención a las dimensiones éticas de todos los campos del saber y del actuar humano, tanto a nivel individual como social. En este marco, propugna el respeto a la dignidad y derechos de la persona humana y sus valores trascendentes, apoya y promueve la implantación de la justicia en todos los órdenes de la existencia, promueve la preservación del medio ambiente y el respeto a la vida. </w:t>
      </w:r>
    </w:p>
    <w:p w14:paraId="5F8143CC" w14:textId="77777777" w:rsidR="0082398C" w:rsidRDefault="0082398C">
      <w:pPr>
        <w:jc w:val="both"/>
      </w:pPr>
    </w:p>
    <w:p w14:paraId="7D12C7AA"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 xml:space="preserve">goza de la autonomía inherente a su condición de universidad, que le es necesaria para cumplir sus funciones eficazmente. Ejerce dicha autonomía con responsabilidad, y consiguientemente cumple con la rendición social de cuentas, tal y como lo determina la Ley </w:t>
      </w:r>
    </w:p>
    <w:p w14:paraId="5482CDCD" w14:textId="77777777" w:rsidR="0082398C" w:rsidRDefault="0082398C">
      <w:pPr>
        <w:jc w:val="both"/>
      </w:pPr>
    </w:p>
    <w:p w14:paraId="391E13DB"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garantiza a sus miembros la libertad académica, salvaguardando los derechos de la persona y de la comunidad dentro de las exigencias de la verdad y del bien común</w:t>
      </w:r>
    </w:p>
    <w:p w14:paraId="51EC7EFE" w14:textId="77777777" w:rsidR="0082398C" w:rsidRDefault="0082398C">
      <w:pPr>
        <w:jc w:val="both"/>
      </w:pPr>
    </w:p>
    <w:p w14:paraId="78D0A638"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dirige su actividad hacia la formación integral del ser humano. Por ello trata de formar a sus miembros intelectual y éticamente para el servicio a la sociedad en el ejercicio profesional y en el compromiso con el desarrollo sustentable del país</w:t>
      </w:r>
    </w:p>
    <w:p w14:paraId="7785AB46" w14:textId="77777777" w:rsidR="0082398C" w:rsidRDefault="0082398C">
      <w:pPr>
        <w:jc w:val="both"/>
      </w:pPr>
    </w:p>
    <w:p w14:paraId="5E08A339"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pretende la integración del saber mediante el examen de la realidad con los métodos propios de cada disciplina académica y propiciando, al mismo tiempo, el diálogo entre estas para que se enriquezcan mutuamente</w:t>
      </w:r>
    </w:p>
    <w:p w14:paraId="0C6AB939" w14:textId="77777777" w:rsidR="0082398C" w:rsidRDefault="0082398C">
      <w:pPr>
        <w:jc w:val="both"/>
      </w:pPr>
    </w:p>
    <w:p w14:paraId="75506851"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promueve el compromiso de todos los miembros de la comunidad universitaria para la consecución de los fines institucionales a través del diálogo y la participación, de conformidad con el presente Estatuto</w:t>
      </w:r>
    </w:p>
    <w:p w14:paraId="28BED680" w14:textId="77777777" w:rsidR="0082398C" w:rsidRDefault="0082398C">
      <w:pPr>
        <w:jc w:val="both"/>
      </w:pPr>
    </w:p>
    <w:p w14:paraId="3C37B5B5"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como universidad particular ofrece una alternativa específica en el ámbito académico conforme a su propio Estatuto y reglamentos, e</w:t>
      </w:r>
    </w:p>
    <w:p w14:paraId="4042A5FD" w14:textId="77777777" w:rsidR="0082398C" w:rsidRDefault="0082398C">
      <w:pPr>
        <w:jc w:val="both"/>
      </w:pPr>
    </w:p>
    <w:p w14:paraId="57E6AE74" w14:textId="77777777" w:rsidR="0082398C" w:rsidRDefault="0034342B">
      <w:pPr>
        <w:numPr>
          <w:ilvl w:val="0"/>
          <w:numId w:val="15"/>
        </w:numPr>
        <w:pBdr>
          <w:top w:val="nil"/>
          <w:left w:val="nil"/>
          <w:bottom w:val="nil"/>
          <w:right w:val="nil"/>
          <w:between w:val="nil"/>
        </w:pBdr>
        <w:contextualSpacing/>
        <w:jc w:val="both"/>
        <w:rPr>
          <w:color w:val="000000"/>
        </w:rPr>
      </w:pPr>
      <w:r>
        <w:rPr>
          <w:color w:val="000000"/>
        </w:rPr>
        <w:t>como universidad católica, se inspira en los principios cristianos; propugna la responsabilidad del ser humano ante Dios, el respeto a la dignidad y derechos de la persona humana y a sus valores trascendentales; apoya y promueve la implantación de la justicia en todos los órdenes de la existencia; propicia el diálogo de las diversas disciplinas con la fe, la reflexión sobre los grandes desafíos morales y religiosos, y la praxis cristiana.</w:t>
      </w:r>
    </w:p>
    <w:p w14:paraId="47BF8649" w14:textId="77777777" w:rsidR="0082398C" w:rsidRDefault="0082398C"/>
    <w:p w14:paraId="198F78D0"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Dentro de la misión que se sostendrá hasta el año 2020 la PUCE se hace referencia a cuatro pilares importantes para cumplir con la misma docencia, investigación, vinculación con la colectividad y administrativo, estos ejes se han venido modificando conforme las autoridades han pasado por la universidad y por cuanto los avances tecnológicos, la manera de percibir la educación, el perfil profesional, las costumbres de las nuevas generaciones han cambiado, pero siempre han mantenido la línea de </w:t>
      </w:r>
      <w:r>
        <w:rPr>
          <w:color w:val="000000"/>
        </w:rPr>
        <w:lastRenderedPageBreak/>
        <w:t>disciplina y apego a los valores cristianos,  en mi opinión la misión de la PUCE expresa no solo una ideología educativa, sino un estilo de enseñanza que se ve reflejado en los estudiantes, docentes, personal administrativo.</w:t>
      </w:r>
    </w:p>
    <w:p w14:paraId="301A7252" w14:textId="77777777" w:rsidR="0082398C" w:rsidRDefault="0082398C">
      <w:pPr>
        <w:pBdr>
          <w:top w:val="nil"/>
          <w:left w:val="nil"/>
          <w:bottom w:val="nil"/>
          <w:right w:val="nil"/>
          <w:between w:val="nil"/>
        </w:pBdr>
        <w:ind w:left="1416" w:hanging="720"/>
        <w:rPr>
          <w:color w:val="000000"/>
        </w:rPr>
      </w:pPr>
    </w:p>
    <w:p w14:paraId="01A07475" w14:textId="7379420C" w:rsidR="0082398C" w:rsidRPr="00F22877" w:rsidRDefault="0034342B" w:rsidP="00F22877">
      <w:pPr>
        <w:pStyle w:val="Heading3"/>
        <w:numPr>
          <w:ilvl w:val="2"/>
          <w:numId w:val="24"/>
        </w:numPr>
        <w:rPr>
          <w:b/>
        </w:rPr>
      </w:pPr>
      <w:bookmarkStart w:id="13" w:name="_Toc520723370"/>
      <w:r w:rsidRPr="00F22877">
        <w:rPr>
          <w:b/>
        </w:rPr>
        <w:t>Visión</w:t>
      </w:r>
      <w:bookmarkEnd w:id="13"/>
    </w:p>
    <w:p w14:paraId="03A0569E" w14:textId="77777777" w:rsidR="0082398C" w:rsidRDefault="0082398C">
      <w:pPr>
        <w:ind w:left="1416"/>
      </w:pPr>
    </w:p>
    <w:p w14:paraId="3927A206" w14:textId="77777777" w:rsidR="0082398C" w:rsidRDefault="0082398C">
      <w:pPr>
        <w:ind w:left="1416"/>
      </w:pPr>
    </w:p>
    <w:p w14:paraId="407F8F1D" w14:textId="77777777" w:rsidR="0082398C" w:rsidRDefault="0034342B">
      <w:pPr>
        <w:spacing w:line="480" w:lineRule="auto"/>
        <w:ind w:left="1416"/>
        <w:jc w:val="both"/>
      </w:pPr>
      <w:r>
        <w:t xml:space="preserve">En el nuevo plan estratégico de desarrollo institucional 2016-2010 la visión de PUCE esta expresada así: </w:t>
      </w:r>
    </w:p>
    <w:p w14:paraId="78A21855" w14:textId="77777777" w:rsidR="0082398C" w:rsidRDefault="0034342B">
      <w:pPr>
        <w:ind w:left="1416"/>
        <w:jc w:val="both"/>
      </w:pPr>
      <w:r>
        <w:t>La Pontificia Universidad Católica del Ecuador, es el referente nacional en formación integral e inclusiva con impacto social. La innovación, agilidad y compromiso identifican su cultura organizacional. Es reconocida internacionalmente por su producción científica y la calidad de sus estudiantes y docentes. (PUCE, 2016).</w:t>
      </w:r>
    </w:p>
    <w:p w14:paraId="7D8C7C0C" w14:textId="77777777" w:rsidR="0082398C" w:rsidRDefault="0082398C">
      <w:pPr>
        <w:ind w:left="1416"/>
        <w:jc w:val="both"/>
      </w:pPr>
    </w:p>
    <w:p w14:paraId="117FCC47" w14:textId="77777777" w:rsidR="0082398C" w:rsidRDefault="0034342B">
      <w:pPr>
        <w:spacing w:line="480" w:lineRule="auto"/>
        <w:ind w:left="1416"/>
        <w:jc w:val="both"/>
      </w:pPr>
      <w:r>
        <w:t>La PUCE pretende seguir adelante en el firme concepto de ser un ejemplo si se puede llamarlo de esta manera para las demás universidades del país, busca convertirse en un emblema en un referente en la educación superior del país y no solo del país tener la posibilidad de convertirse en las mejores universidades de Latinoamérica, dejar un impacto sobre incluso sus estudiantes, pretende que cada uno de los miembros de la comunidad universitaria se identifiquen con la cultura organizacional que ha establecido ya de generación en generación. Ese reconocimiento de excelencia profesional de los graduados es lo que le permitirá a la universidad alcanzar ese prestigio que plasma en su visión.</w:t>
      </w:r>
    </w:p>
    <w:p w14:paraId="6ECC7344" w14:textId="77777777" w:rsidR="0082398C" w:rsidRDefault="0082398C">
      <w:pPr>
        <w:spacing w:line="480" w:lineRule="auto"/>
        <w:jc w:val="both"/>
      </w:pPr>
    </w:p>
    <w:p w14:paraId="346EEFBD" w14:textId="46D4FAD6" w:rsidR="0082398C" w:rsidRPr="00F22877" w:rsidRDefault="0034342B" w:rsidP="00F22877">
      <w:pPr>
        <w:pStyle w:val="Heading3"/>
        <w:numPr>
          <w:ilvl w:val="2"/>
          <w:numId w:val="24"/>
        </w:numPr>
        <w:rPr>
          <w:b/>
        </w:rPr>
      </w:pPr>
      <w:bookmarkStart w:id="14" w:name="_Toc520723371"/>
      <w:r w:rsidRPr="00F22877">
        <w:rPr>
          <w:b/>
        </w:rPr>
        <w:t>Estructura Organizacional</w:t>
      </w:r>
      <w:bookmarkEnd w:id="14"/>
    </w:p>
    <w:p w14:paraId="1EEFFF34" w14:textId="77777777" w:rsidR="0082398C" w:rsidRDefault="0082398C">
      <w:pPr>
        <w:pBdr>
          <w:top w:val="nil"/>
          <w:left w:val="nil"/>
          <w:bottom w:val="nil"/>
          <w:right w:val="nil"/>
          <w:between w:val="nil"/>
        </w:pBdr>
        <w:ind w:left="1416" w:hanging="720"/>
        <w:rPr>
          <w:color w:val="000000"/>
        </w:rPr>
      </w:pPr>
    </w:p>
    <w:p w14:paraId="781E23B0" w14:textId="77777777" w:rsidR="0082398C" w:rsidRDefault="0082398C">
      <w:pPr>
        <w:pBdr>
          <w:top w:val="nil"/>
          <w:left w:val="nil"/>
          <w:bottom w:val="nil"/>
          <w:right w:val="nil"/>
          <w:between w:val="nil"/>
        </w:pBdr>
        <w:ind w:left="1416" w:hanging="720"/>
        <w:rPr>
          <w:color w:val="000000"/>
        </w:rPr>
      </w:pPr>
    </w:p>
    <w:p w14:paraId="374C00D0" w14:textId="77777777" w:rsidR="0082398C" w:rsidRDefault="0034342B" w:rsidP="0034342B">
      <w:pPr>
        <w:pBdr>
          <w:top w:val="nil"/>
          <w:left w:val="nil"/>
          <w:bottom w:val="nil"/>
          <w:right w:val="nil"/>
          <w:between w:val="nil"/>
        </w:pBdr>
        <w:spacing w:line="480" w:lineRule="auto"/>
        <w:ind w:left="1416" w:firstLine="24"/>
        <w:jc w:val="both"/>
        <w:rPr>
          <w:color w:val="000000"/>
        </w:rPr>
      </w:pPr>
      <w:r>
        <w:rPr>
          <w:color w:val="000000"/>
        </w:rPr>
        <w:t>La PUCE es una organización privada, que brinda servicio de educación superior, cuya organización se conforma de la siguiente manera:</w:t>
      </w:r>
    </w:p>
    <w:p w14:paraId="79C7F85C"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lastRenderedPageBreak/>
        <w:t>Dirección General Académica.</w:t>
      </w:r>
    </w:p>
    <w:p w14:paraId="078FE899"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General Administrativa.</w:t>
      </w:r>
    </w:p>
    <w:p w14:paraId="36DADCC5"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General de Estudiantes.</w:t>
      </w:r>
    </w:p>
    <w:p w14:paraId="05544B56"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General Financiera.</w:t>
      </w:r>
    </w:p>
    <w:p w14:paraId="0DDAC696"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de Comunicación Institucional.</w:t>
      </w:r>
    </w:p>
    <w:p w14:paraId="1D011FA4"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de Informática.</w:t>
      </w:r>
    </w:p>
    <w:p w14:paraId="4F27A46E" w14:textId="77777777" w:rsidR="0082398C" w:rsidRDefault="0034342B">
      <w:pPr>
        <w:numPr>
          <w:ilvl w:val="0"/>
          <w:numId w:val="1"/>
        </w:numPr>
        <w:pBdr>
          <w:top w:val="nil"/>
          <w:left w:val="nil"/>
          <w:bottom w:val="nil"/>
          <w:right w:val="nil"/>
          <w:between w:val="nil"/>
        </w:pBdr>
        <w:contextualSpacing/>
        <w:jc w:val="both"/>
        <w:rPr>
          <w:color w:val="000000"/>
        </w:rPr>
      </w:pPr>
      <w:r>
        <w:rPr>
          <w:color w:val="000000"/>
        </w:rPr>
        <w:t>Dirección de Pastoral Universitaria.</w:t>
      </w:r>
    </w:p>
    <w:p w14:paraId="3EDBDF3C" w14:textId="77777777" w:rsidR="0082398C" w:rsidRDefault="0034342B">
      <w:pPr>
        <w:spacing w:line="480" w:lineRule="auto"/>
        <w:ind w:left="1416"/>
        <w:jc w:val="both"/>
      </w:pPr>
      <w:r>
        <w:t>A continuación, se presenta el organigrama estructural de la PUCE actualizado para el año 2016.</w:t>
      </w:r>
    </w:p>
    <w:p w14:paraId="140FE162" w14:textId="77777777" w:rsidR="0082398C" w:rsidRDefault="0082398C">
      <w:pPr>
        <w:spacing w:line="276" w:lineRule="auto"/>
        <w:ind w:left="1416"/>
        <w:jc w:val="center"/>
        <w:rPr>
          <w:b/>
        </w:rPr>
      </w:pPr>
    </w:p>
    <w:p w14:paraId="4046253F" w14:textId="77777777" w:rsidR="0082398C" w:rsidRDefault="0034342B">
      <w:pPr>
        <w:spacing w:line="480" w:lineRule="auto"/>
        <w:ind w:left="1416"/>
        <w:jc w:val="both"/>
      </w:pPr>
      <w:r>
        <w:rPr>
          <w:noProof/>
        </w:rPr>
        <w:drawing>
          <wp:inline distT="0" distB="0" distL="0" distR="0" wp14:anchorId="4D61ACAA" wp14:editId="3729E63A">
            <wp:extent cx="5388610" cy="5271868"/>
            <wp:effectExtent l="0" t="0" r="0" b="0"/>
            <wp:docPr id="11" name="image22.png" descr="PUCE-ORGANIGRAMA-2016.pdf"/>
            <wp:cNvGraphicFramePr/>
            <a:graphic xmlns:a="http://schemas.openxmlformats.org/drawingml/2006/main">
              <a:graphicData uri="http://schemas.openxmlformats.org/drawingml/2006/picture">
                <pic:pic xmlns:pic="http://schemas.openxmlformats.org/drawingml/2006/picture">
                  <pic:nvPicPr>
                    <pic:cNvPr id="0" name="image22.png" descr="PUCE-ORGANIGRAMA-2016.pdf"/>
                    <pic:cNvPicPr preferRelativeResize="0"/>
                  </pic:nvPicPr>
                  <pic:blipFill>
                    <a:blip r:embed="rId10"/>
                    <a:srcRect t="16810" b="14058"/>
                    <a:stretch>
                      <a:fillRect/>
                    </a:stretch>
                  </pic:blipFill>
                  <pic:spPr>
                    <a:xfrm>
                      <a:off x="0" y="0"/>
                      <a:ext cx="5388610" cy="5271868"/>
                    </a:xfrm>
                    <a:prstGeom prst="rect">
                      <a:avLst/>
                    </a:prstGeom>
                    <a:ln/>
                  </pic:spPr>
                </pic:pic>
              </a:graphicData>
            </a:graphic>
          </wp:inline>
        </w:drawing>
      </w:r>
    </w:p>
    <w:p w14:paraId="5E0FC803" w14:textId="77777777" w:rsidR="0082398C" w:rsidRDefault="0034342B">
      <w:pPr>
        <w:pBdr>
          <w:top w:val="nil"/>
          <w:left w:val="nil"/>
          <w:bottom w:val="nil"/>
          <w:right w:val="nil"/>
          <w:between w:val="nil"/>
        </w:pBdr>
        <w:ind w:left="708" w:firstLine="708"/>
        <w:rPr>
          <w:b/>
          <w:color w:val="000000"/>
        </w:rPr>
      </w:pPr>
      <w:r>
        <w:rPr>
          <w:b/>
          <w:color w:val="000000"/>
        </w:rPr>
        <w:t xml:space="preserve">Figura 2 </w:t>
      </w:r>
      <w:r>
        <w:rPr>
          <w:i/>
          <w:color w:val="000000"/>
          <w:sz w:val="20"/>
          <w:szCs w:val="20"/>
        </w:rPr>
        <w:t>Organigrama Estructural PUCE 2016</w:t>
      </w:r>
    </w:p>
    <w:p w14:paraId="1E790B09" w14:textId="77777777" w:rsidR="0082398C" w:rsidRDefault="0034342B">
      <w:pPr>
        <w:pBdr>
          <w:top w:val="nil"/>
          <w:left w:val="nil"/>
          <w:bottom w:val="nil"/>
          <w:right w:val="nil"/>
          <w:between w:val="nil"/>
        </w:pBdr>
        <w:ind w:left="708" w:firstLine="708"/>
        <w:rPr>
          <w:b/>
          <w:color w:val="000000"/>
        </w:rPr>
      </w:pPr>
      <w:r>
        <w:rPr>
          <w:rFonts w:ascii="Calibri" w:eastAsia="Calibri" w:hAnsi="Calibri" w:cs="Calibri"/>
          <w:i/>
          <w:color w:val="000000"/>
          <w:sz w:val="18"/>
          <w:szCs w:val="18"/>
        </w:rPr>
        <w:t>Fuente: (PUCE, 2016)</w:t>
      </w:r>
    </w:p>
    <w:p w14:paraId="24A919FC" w14:textId="77777777" w:rsidR="0082398C" w:rsidRDefault="0082398C">
      <w:pPr>
        <w:spacing w:line="480" w:lineRule="auto"/>
        <w:ind w:left="1416"/>
        <w:jc w:val="both"/>
      </w:pPr>
    </w:p>
    <w:p w14:paraId="0656977E" w14:textId="77777777" w:rsidR="0082398C" w:rsidRDefault="0082398C">
      <w:pPr>
        <w:spacing w:line="480" w:lineRule="auto"/>
        <w:ind w:left="1416"/>
        <w:jc w:val="both"/>
      </w:pPr>
    </w:p>
    <w:p w14:paraId="42FE6011" w14:textId="77777777" w:rsidR="0082398C" w:rsidRDefault="0034342B" w:rsidP="0034342B">
      <w:pPr>
        <w:pBdr>
          <w:top w:val="nil"/>
          <w:left w:val="nil"/>
          <w:bottom w:val="nil"/>
          <w:right w:val="nil"/>
          <w:between w:val="nil"/>
        </w:pBdr>
        <w:spacing w:line="480" w:lineRule="auto"/>
        <w:ind w:left="1416" w:firstLine="24"/>
        <w:jc w:val="both"/>
        <w:rPr>
          <w:color w:val="000000"/>
        </w:rPr>
      </w:pPr>
      <w:r>
        <w:rPr>
          <w:color w:val="000000"/>
        </w:rPr>
        <w:lastRenderedPageBreak/>
        <w:t>La Dirección de Bienestar Estudiantil canaliza y dirige tres coordinaciones encargadas de actividades extracurriculares para contribuir a la formación integral de los estudiantes de la PUCE, brindándoles los siguientes beneficios:</w:t>
      </w:r>
    </w:p>
    <w:p w14:paraId="33B834DB" w14:textId="77777777" w:rsidR="0082398C" w:rsidRDefault="0034342B">
      <w:pPr>
        <w:numPr>
          <w:ilvl w:val="0"/>
          <w:numId w:val="2"/>
        </w:numPr>
        <w:pBdr>
          <w:top w:val="nil"/>
          <w:left w:val="nil"/>
          <w:bottom w:val="nil"/>
          <w:right w:val="nil"/>
          <w:between w:val="nil"/>
        </w:pBdr>
        <w:spacing w:line="480" w:lineRule="auto"/>
        <w:contextualSpacing/>
        <w:jc w:val="both"/>
        <w:rPr>
          <w:color w:val="000000"/>
        </w:rPr>
      </w:pPr>
      <w:r>
        <w:rPr>
          <w:color w:val="000000"/>
        </w:rPr>
        <w:t>Incentivar la práctica y desarrollo de las actividades artísticas y culturales que apoyen la formación integral del estudiante.</w:t>
      </w:r>
    </w:p>
    <w:p w14:paraId="3CD096BE" w14:textId="77777777" w:rsidR="0082398C" w:rsidRDefault="0034342B">
      <w:pPr>
        <w:numPr>
          <w:ilvl w:val="0"/>
          <w:numId w:val="2"/>
        </w:numPr>
        <w:pBdr>
          <w:top w:val="nil"/>
          <w:left w:val="nil"/>
          <w:bottom w:val="nil"/>
          <w:right w:val="nil"/>
          <w:between w:val="nil"/>
        </w:pBdr>
        <w:spacing w:line="480" w:lineRule="auto"/>
        <w:contextualSpacing/>
        <w:jc w:val="both"/>
        <w:rPr>
          <w:color w:val="000000"/>
        </w:rPr>
      </w:pPr>
      <w:r>
        <w:rPr>
          <w:color w:val="000000"/>
        </w:rPr>
        <w:t>Fortalecer la práctica de una actividad deportiva y recreativa en los tiempos libres.</w:t>
      </w:r>
    </w:p>
    <w:p w14:paraId="2933C10E" w14:textId="77777777" w:rsidR="0082398C" w:rsidRDefault="0034342B">
      <w:pPr>
        <w:numPr>
          <w:ilvl w:val="0"/>
          <w:numId w:val="2"/>
        </w:numPr>
        <w:pBdr>
          <w:top w:val="nil"/>
          <w:left w:val="nil"/>
          <w:bottom w:val="nil"/>
          <w:right w:val="nil"/>
          <w:between w:val="nil"/>
        </w:pBdr>
        <w:spacing w:line="480" w:lineRule="auto"/>
        <w:contextualSpacing/>
        <w:jc w:val="both"/>
        <w:rPr>
          <w:color w:val="000000"/>
        </w:rPr>
      </w:pPr>
      <w:r>
        <w:rPr>
          <w:color w:val="000000"/>
        </w:rPr>
        <w:t>Representar a la PUCE en eventos oficiales.</w:t>
      </w:r>
    </w:p>
    <w:p w14:paraId="4181FB3F" w14:textId="77777777" w:rsidR="0082398C" w:rsidRDefault="0034342B">
      <w:pPr>
        <w:numPr>
          <w:ilvl w:val="0"/>
          <w:numId w:val="2"/>
        </w:numPr>
        <w:pBdr>
          <w:top w:val="nil"/>
          <w:left w:val="nil"/>
          <w:bottom w:val="nil"/>
          <w:right w:val="nil"/>
          <w:between w:val="nil"/>
        </w:pBdr>
        <w:spacing w:line="480" w:lineRule="auto"/>
        <w:contextualSpacing/>
        <w:jc w:val="both"/>
        <w:rPr>
          <w:color w:val="000000"/>
        </w:rPr>
      </w:pPr>
      <w:r>
        <w:rPr>
          <w:color w:val="000000"/>
        </w:rPr>
        <w:t>Recibir una beca parcial para estudios en la PUCE como integrante o deportista destacado.</w:t>
      </w:r>
    </w:p>
    <w:p w14:paraId="32906C77" w14:textId="77777777" w:rsidR="0082398C" w:rsidRDefault="0034342B">
      <w:pPr>
        <w:numPr>
          <w:ilvl w:val="0"/>
          <w:numId w:val="2"/>
        </w:numPr>
        <w:pBdr>
          <w:top w:val="nil"/>
          <w:left w:val="nil"/>
          <w:bottom w:val="nil"/>
          <w:right w:val="nil"/>
          <w:between w:val="nil"/>
        </w:pBdr>
        <w:spacing w:line="480" w:lineRule="auto"/>
        <w:contextualSpacing/>
        <w:jc w:val="both"/>
        <w:rPr>
          <w:color w:val="000000"/>
        </w:rPr>
      </w:pPr>
      <w:r>
        <w:rPr>
          <w:color w:val="000000"/>
        </w:rPr>
        <w:t>Incentivar y potencializar la práctica de estilos de vida saludables en la población estudiantil a través de la identificación oportuna de riesgos, el desarrollo de actividades de consejería personalizada y educación en salud individual y colectiva, con énfasis en las áreas de nutrición, sexualidad sana y apoyo psicoemocional.</w:t>
      </w:r>
    </w:p>
    <w:p w14:paraId="699DDD21" w14:textId="77777777" w:rsidR="0082398C" w:rsidRDefault="0034342B" w:rsidP="0034342B">
      <w:pPr>
        <w:pBdr>
          <w:top w:val="nil"/>
          <w:left w:val="nil"/>
          <w:bottom w:val="nil"/>
          <w:right w:val="nil"/>
          <w:between w:val="nil"/>
        </w:pBdr>
        <w:spacing w:line="480" w:lineRule="auto"/>
        <w:ind w:left="1416" w:firstLine="24"/>
        <w:jc w:val="both"/>
        <w:rPr>
          <w:color w:val="000000"/>
        </w:rPr>
      </w:pPr>
      <w:r>
        <w:rPr>
          <w:color w:val="000000"/>
        </w:rPr>
        <w:t>Entre las competencias de la Dirección de Bienestar Estudiantil está la atención de estudiantes de grupos de atención prioritaria, según el SENECYT comprende los estudiantes de comunidades, el enfoque de género, los migrantes internos y personas con discapacidad. tomando en cuenta enfoques de derechos de género y de interseccionalidad. Existen 4 coordinación principales en la DBE. Las cuales son (PUCE, 2016):</w:t>
      </w:r>
    </w:p>
    <w:p w14:paraId="68393B43" w14:textId="77777777" w:rsidR="0082398C" w:rsidRDefault="0034342B">
      <w:pPr>
        <w:numPr>
          <w:ilvl w:val="0"/>
          <w:numId w:val="3"/>
        </w:numPr>
        <w:pBdr>
          <w:top w:val="nil"/>
          <w:left w:val="nil"/>
          <w:bottom w:val="nil"/>
          <w:right w:val="nil"/>
          <w:between w:val="nil"/>
        </w:pBdr>
        <w:spacing w:line="480" w:lineRule="auto"/>
        <w:contextualSpacing/>
        <w:jc w:val="both"/>
        <w:rPr>
          <w:color w:val="000000"/>
        </w:rPr>
      </w:pPr>
      <w:r>
        <w:rPr>
          <w:color w:val="000000"/>
        </w:rPr>
        <w:t xml:space="preserve">La Coordinación de Cultura, que ha venido funcionando varios años dentro de la PUCE, han sido destacados y recocidos los esfuerzos que ha hecho esta coordinación. Dentro de esta </w:t>
      </w:r>
      <w:r>
        <w:rPr>
          <w:color w:val="000000"/>
        </w:rPr>
        <w:lastRenderedPageBreak/>
        <w:t xml:space="preserve">coordinación existen las siguientes actividades regulares: coro, danza, contemporánea, grupo de cámara, danza española. </w:t>
      </w:r>
    </w:p>
    <w:p w14:paraId="76A37857" w14:textId="77777777" w:rsidR="0082398C" w:rsidRDefault="0034342B">
      <w:pPr>
        <w:pBdr>
          <w:top w:val="nil"/>
          <w:left w:val="nil"/>
          <w:bottom w:val="nil"/>
          <w:right w:val="nil"/>
          <w:between w:val="nil"/>
        </w:pBdr>
        <w:spacing w:line="480" w:lineRule="auto"/>
        <w:ind w:left="2136" w:hanging="720"/>
        <w:jc w:val="both"/>
        <w:rPr>
          <w:color w:val="000000"/>
        </w:rPr>
      </w:pPr>
      <w:r>
        <w:rPr>
          <w:color w:val="000000"/>
        </w:rPr>
        <w:t>Cada uno de estos grupos mantienen una formación permanente en su especialidad. desarrollan proyectos escénicos propios, e incluso participar en estas actividades les permite a los estudiantes que destaquen obtener becas de estudios. Algunas actividades dentro de esta coordinación pueden ser percusión y movimiento corporal, circo, fotografía, video y artesanía decorativa, escuela de guitarra, guitarra flamenca, aproximación al teatro, danza árabe, capoeira, arte en papel maché. Todos los estudiantes podrán acceder a estos sin ningún costo alguno.</w:t>
      </w:r>
    </w:p>
    <w:p w14:paraId="784C9D3C" w14:textId="77777777" w:rsidR="0082398C" w:rsidRDefault="0034342B">
      <w:pPr>
        <w:numPr>
          <w:ilvl w:val="0"/>
          <w:numId w:val="3"/>
        </w:numPr>
        <w:pBdr>
          <w:top w:val="nil"/>
          <w:left w:val="nil"/>
          <w:bottom w:val="nil"/>
          <w:right w:val="nil"/>
          <w:between w:val="nil"/>
        </w:pBdr>
        <w:spacing w:line="480" w:lineRule="auto"/>
        <w:contextualSpacing/>
        <w:jc w:val="both"/>
        <w:rPr>
          <w:color w:val="000000"/>
        </w:rPr>
      </w:pPr>
      <w:r>
        <w:rPr>
          <w:color w:val="000000"/>
        </w:rPr>
        <w:t>Coordinación de deportes, al igual que la coordinación de cultura el deporte tiene un papel protagónico dentro de las actividades extra curriculares que puede tener la universidad dentro de estas tenemos: fútbol, baloncesto y voleibol (femenino y masculino), atletismo, gimnasia formativa, andinismo, ciclismo de montaña, aeróbicos, racquetbal, tenis de mesa, taekwondo, acondicionamiento muscular, ajedrez, rugby.</w:t>
      </w:r>
    </w:p>
    <w:p w14:paraId="2E38FBE9" w14:textId="77777777" w:rsidR="0082398C" w:rsidRDefault="0034342B">
      <w:pPr>
        <w:numPr>
          <w:ilvl w:val="0"/>
          <w:numId w:val="3"/>
        </w:numPr>
        <w:pBdr>
          <w:top w:val="nil"/>
          <w:left w:val="nil"/>
          <w:bottom w:val="nil"/>
          <w:right w:val="nil"/>
          <w:between w:val="nil"/>
        </w:pBdr>
        <w:spacing w:line="480" w:lineRule="auto"/>
        <w:contextualSpacing/>
        <w:jc w:val="both"/>
        <w:rPr>
          <w:color w:val="000000"/>
        </w:rPr>
      </w:pPr>
      <w:r>
        <w:rPr>
          <w:color w:val="000000"/>
        </w:rPr>
        <w:t xml:space="preserve">La Coordinación de promoción de salud está encargada de las entrevistas de salud y seguimiento de casos especiales en coordinación con el centro médico universitario. Además, dicta conferencias grupales y jornadas de promoción de salud en coordinación con las unidades académicas, estas charlas sin principalmente informativas brindan consejería personalizada con la participación de profesionales especializados en las áreas de </w:t>
      </w:r>
      <w:r>
        <w:rPr>
          <w:color w:val="000000"/>
        </w:rPr>
        <w:lastRenderedPageBreak/>
        <w:t>alimentación y nutrición, sexualidad sana apoyo psicoemocional, apoyados por estudiantes de las diferentes facultades que pueden aportar al desarrollo de un estilo de vida.</w:t>
      </w:r>
    </w:p>
    <w:p w14:paraId="5B24EFE3" w14:textId="77777777" w:rsidR="0082398C" w:rsidRDefault="0034342B">
      <w:pPr>
        <w:numPr>
          <w:ilvl w:val="0"/>
          <w:numId w:val="3"/>
        </w:numPr>
        <w:pBdr>
          <w:top w:val="nil"/>
          <w:left w:val="nil"/>
          <w:bottom w:val="nil"/>
          <w:right w:val="nil"/>
          <w:between w:val="nil"/>
        </w:pBdr>
        <w:spacing w:line="480" w:lineRule="auto"/>
        <w:contextualSpacing/>
        <w:jc w:val="both"/>
        <w:rPr>
          <w:color w:val="000000"/>
        </w:rPr>
      </w:pPr>
      <w:r>
        <w:rPr>
          <w:color w:val="000000"/>
        </w:rPr>
        <w:t>La Bolsa de Empleo es otra actividad que está a cargo de la DBE y que es muy importante para contribuir al desarrollo profesional de los estudiantes, facilita la integración de los estudiantes al entorno laboral del país. Esta es una oportunidad para iniciar en experiencias de trabajo y vincularse con instituciones del sector público y privado.</w:t>
      </w:r>
    </w:p>
    <w:p w14:paraId="3313B3ED" w14:textId="77777777" w:rsidR="0082398C" w:rsidRDefault="0082398C">
      <w:pPr>
        <w:pBdr>
          <w:top w:val="nil"/>
          <w:left w:val="nil"/>
          <w:bottom w:val="nil"/>
          <w:right w:val="nil"/>
          <w:between w:val="nil"/>
        </w:pBdr>
        <w:ind w:left="1224" w:hanging="720"/>
        <w:rPr>
          <w:b/>
          <w:color w:val="000000"/>
        </w:rPr>
      </w:pPr>
    </w:p>
    <w:p w14:paraId="5D03D34A" w14:textId="3786FE9B" w:rsidR="0082398C" w:rsidRPr="00B12A96" w:rsidRDefault="0034342B" w:rsidP="00B12A96">
      <w:pPr>
        <w:pStyle w:val="Heading3"/>
        <w:numPr>
          <w:ilvl w:val="2"/>
          <w:numId w:val="24"/>
        </w:numPr>
        <w:rPr>
          <w:b/>
        </w:rPr>
      </w:pPr>
      <w:bookmarkStart w:id="15" w:name="_Toc520723372"/>
      <w:r w:rsidRPr="00B12A96">
        <w:rPr>
          <w:b/>
        </w:rPr>
        <w:t>Coordinación de Deportes</w:t>
      </w:r>
      <w:bookmarkEnd w:id="15"/>
    </w:p>
    <w:p w14:paraId="76CD9938" w14:textId="77777777" w:rsidR="0082398C" w:rsidRDefault="0082398C">
      <w:pPr>
        <w:tabs>
          <w:tab w:val="left" w:pos="2928"/>
        </w:tabs>
        <w:spacing w:line="480" w:lineRule="auto"/>
        <w:jc w:val="both"/>
      </w:pPr>
    </w:p>
    <w:p w14:paraId="487BE34B"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Desde que la PUCE inicio sus actividades educativas ha considerado el deporte como un elemento enriquecedor en la formación profesional e integral de sus estudiantes así convirtiéndose en pionera en la promoción del deporte universitario. Hoy en día la universidad cuentas con un grupo seleccionado de entrenadores, quienes inculcan a los estudiantes todos los valores que se derivan de la competencia y la preparación deportiva. Basada la coordinación en este deseo de formar profesionales con destrezas deportivas bien sentadas se ha planteado así su misión interna:</w:t>
      </w:r>
    </w:p>
    <w:p w14:paraId="53CB8817" w14:textId="77777777" w:rsidR="0082398C" w:rsidRDefault="0034342B">
      <w:pPr>
        <w:pBdr>
          <w:top w:val="nil"/>
          <w:left w:val="nil"/>
          <w:bottom w:val="nil"/>
          <w:right w:val="nil"/>
          <w:between w:val="nil"/>
        </w:pBdr>
        <w:ind w:left="2124" w:hanging="720"/>
        <w:jc w:val="both"/>
        <w:rPr>
          <w:color w:val="000000"/>
        </w:rPr>
      </w:pPr>
      <w:r>
        <w:rPr>
          <w:color w:val="000000"/>
        </w:rPr>
        <w:t>“Alcanzar un nivel de excelencia en la promoción del deporte a nivel universitario y la generación de conocimiento en este campo con base en los valores esenciales que se derivan de la práctica deportiva”. (Coordinación de Deportes PUCE, 2017)</w:t>
      </w:r>
    </w:p>
    <w:p w14:paraId="4230BE03" w14:textId="77777777" w:rsidR="0082398C" w:rsidRDefault="0082398C">
      <w:pPr>
        <w:pBdr>
          <w:top w:val="nil"/>
          <w:left w:val="nil"/>
          <w:bottom w:val="nil"/>
          <w:right w:val="nil"/>
          <w:between w:val="nil"/>
        </w:pBdr>
        <w:spacing w:line="480" w:lineRule="auto"/>
        <w:ind w:left="1416" w:hanging="720"/>
        <w:jc w:val="both"/>
        <w:rPr>
          <w:color w:val="000000"/>
        </w:rPr>
      </w:pPr>
    </w:p>
    <w:p w14:paraId="62F642E4" w14:textId="77777777" w:rsidR="0082398C" w:rsidRDefault="0034342B" w:rsidP="0034342B">
      <w:pPr>
        <w:pBdr>
          <w:top w:val="nil"/>
          <w:left w:val="nil"/>
          <w:bottom w:val="nil"/>
          <w:right w:val="nil"/>
          <w:between w:val="nil"/>
        </w:pBdr>
        <w:spacing w:line="480" w:lineRule="auto"/>
        <w:ind w:left="1416"/>
        <w:jc w:val="both"/>
        <w:rPr>
          <w:color w:val="000000"/>
        </w:rPr>
      </w:pPr>
      <w:r>
        <w:rPr>
          <w:color w:val="000000"/>
        </w:rPr>
        <w:t xml:space="preserve">Una de las principales funciones de la universidad, y no solo de la PUCE si no de todas las IES es fomentar a través del deporte la ocupación alternativa del tiempo libre, el desarrollo intelectual, físico y psicológico </w:t>
      </w:r>
      <w:r>
        <w:rPr>
          <w:color w:val="000000"/>
        </w:rPr>
        <w:lastRenderedPageBreak/>
        <w:t>de los futuros profesionales del país, mediante los reglamentos que el exigen LOES, así como la PUCE hace esfuerzos en el ámbito académico para conseguir excelencia, en el ámbito deportivo también así lo ha realizado. Es preciso también mencionar que la PUCE cuenta con un gimnasio y una unidad de Fisioterapia con profesionales de esta rama que han surgido de escuela de Terapia Física.</w:t>
      </w:r>
    </w:p>
    <w:p w14:paraId="1C7121D0"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La PUCE cuenta con dos tipos de clubes que están abiertos para: estudiantes, administrativos, docentes y público en general. Todas las disciplinas ofrecen a los estudiantes la posibilidad de acceder a una beca de excelencia deportiva.</w:t>
      </w:r>
    </w:p>
    <w:p w14:paraId="3B2ADB24" w14:textId="77777777" w:rsidR="0082398C" w:rsidRDefault="0034342B">
      <w:pPr>
        <w:numPr>
          <w:ilvl w:val="0"/>
          <w:numId w:val="6"/>
        </w:numPr>
        <w:pBdr>
          <w:top w:val="nil"/>
          <w:left w:val="nil"/>
          <w:bottom w:val="nil"/>
          <w:right w:val="nil"/>
          <w:between w:val="nil"/>
        </w:pBdr>
        <w:spacing w:line="480" w:lineRule="auto"/>
        <w:contextualSpacing/>
        <w:jc w:val="both"/>
        <w:rPr>
          <w:color w:val="000000"/>
        </w:rPr>
      </w:pPr>
      <w:r>
        <w:rPr>
          <w:color w:val="000000"/>
        </w:rPr>
        <w:t>Clubes competitivos: dentro de estos se encuentran disciplinas que cuentan con horarios de trabajo regulares durante todo el año y competencias frecuentes a nivel universitario y amateur. Debido a que este club es formativo existe alrededor de un 25% de estudiantes de colegios que toman la opción de estos clubes con la perspectiva de pertenecer a la universidad y de obtener una beca por dicha actividad.</w:t>
      </w:r>
    </w:p>
    <w:p w14:paraId="7625BEDB" w14:textId="77777777" w:rsidR="0082398C" w:rsidRDefault="0034342B">
      <w:pPr>
        <w:numPr>
          <w:ilvl w:val="0"/>
          <w:numId w:val="6"/>
        </w:numPr>
        <w:pBdr>
          <w:top w:val="nil"/>
          <w:left w:val="nil"/>
          <w:bottom w:val="nil"/>
          <w:right w:val="nil"/>
          <w:between w:val="nil"/>
        </w:pBdr>
        <w:spacing w:line="480" w:lineRule="auto"/>
        <w:contextualSpacing/>
        <w:jc w:val="both"/>
        <w:rPr>
          <w:color w:val="000000"/>
        </w:rPr>
      </w:pPr>
      <w:r>
        <w:rPr>
          <w:color w:val="000000"/>
        </w:rPr>
        <w:t>Clubes recreativos: Estos clubes acogen a deportistas que lo hacen bajo un esquema recreativo, cuentan con horarios más flexibles inclusive el fin de semana estos clubes también están considerados para competencias universitarias.</w:t>
      </w:r>
    </w:p>
    <w:p w14:paraId="2117BC0A" w14:textId="77777777" w:rsidR="0082398C" w:rsidRDefault="0082398C">
      <w:pPr>
        <w:pBdr>
          <w:top w:val="nil"/>
          <w:left w:val="nil"/>
          <w:bottom w:val="nil"/>
          <w:right w:val="nil"/>
          <w:between w:val="nil"/>
        </w:pBdr>
        <w:ind w:left="1224" w:hanging="720"/>
        <w:rPr>
          <w:b/>
          <w:color w:val="000000"/>
        </w:rPr>
      </w:pPr>
    </w:p>
    <w:p w14:paraId="26959570" w14:textId="56EA2EAF" w:rsidR="0082398C" w:rsidRPr="00B12A96" w:rsidRDefault="0034342B" w:rsidP="00B12A96">
      <w:pPr>
        <w:pStyle w:val="Heading3"/>
        <w:numPr>
          <w:ilvl w:val="2"/>
          <w:numId w:val="24"/>
        </w:numPr>
        <w:rPr>
          <w:b/>
        </w:rPr>
      </w:pPr>
      <w:bookmarkStart w:id="16" w:name="_Toc520723373"/>
      <w:r w:rsidRPr="00B12A96">
        <w:rPr>
          <w:b/>
        </w:rPr>
        <w:t>Coordinación de Cultura</w:t>
      </w:r>
      <w:bookmarkEnd w:id="16"/>
    </w:p>
    <w:p w14:paraId="5392C04E" w14:textId="77777777" w:rsidR="0082398C" w:rsidRDefault="0082398C">
      <w:pPr>
        <w:pBdr>
          <w:top w:val="nil"/>
          <w:left w:val="nil"/>
          <w:bottom w:val="nil"/>
          <w:right w:val="nil"/>
          <w:between w:val="nil"/>
        </w:pBdr>
        <w:spacing w:line="480" w:lineRule="auto"/>
        <w:ind w:left="1416" w:hanging="720"/>
        <w:jc w:val="both"/>
        <w:rPr>
          <w:color w:val="000000"/>
        </w:rPr>
      </w:pPr>
    </w:p>
    <w:p w14:paraId="3FE84947"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Esta coordinación cuenta con varias ramas de decisión que los estudiantes pueden elegir si se inclinan por el ámbito artístico cultural. Dentro de los </w:t>
      </w:r>
      <w:r>
        <w:rPr>
          <w:color w:val="000000"/>
        </w:rPr>
        <w:lastRenderedPageBreak/>
        <w:t>más destacado e importantes están (Coordinación de Cultura PUCE, 2017):</w:t>
      </w:r>
    </w:p>
    <w:p w14:paraId="4D4FF392" w14:textId="77777777" w:rsidR="0082398C" w:rsidRDefault="0034342B">
      <w:pPr>
        <w:numPr>
          <w:ilvl w:val="0"/>
          <w:numId w:val="8"/>
        </w:numPr>
        <w:pBdr>
          <w:top w:val="nil"/>
          <w:left w:val="nil"/>
          <w:bottom w:val="nil"/>
          <w:right w:val="nil"/>
          <w:between w:val="nil"/>
        </w:pBdr>
        <w:spacing w:line="480" w:lineRule="auto"/>
        <w:contextualSpacing/>
        <w:jc w:val="both"/>
        <w:rPr>
          <w:color w:val="000000"/>
        </w:rPr>
      </w:pPr>
      <w:r>
        <w:rPr>
          <w:color w:val="000000"/>
        </w:rPr>
        <w:t>Grupo de teatro clásico de la PUCE, su director es Marcelo Luje este grupo tiene alrededor de 13 años de existencia dentro de los que ha efectuado varias puestas en escena de obras de importantes autores como: Aristófanes, Sófocles, Moliere, Shakespeare, Lorca, Chejov, Tennessee Williams, Casona entre otros, obteniendo los aplausos del público gracias el buen nivel actoral de sus integrantes, a la puesta en escena y cuidado en el desarrollo de la propuesta estética.</w:t>
      </w:r>
    </w:p>
    <w:p w14:paraId="0F400C85" w14:textId="77777777" w:rsidR="0082398C" w:rsidRDefault="0034342B">
      <w:pPr>
        <w:numPr>
          <w:ilvl w:val="0"/>
          <w:numId w:val="8"/>
        </w:numPr>
        <w:pBdr>
          <w:top w:val="nil"/>
          <w:left w:val="nil"/>
          <w:bottom w:val="nil"/>
          <w:right w:val="nil"/>
          <w:between w:val="nil"/>
        </w:pBdr>
        <w:spacing w:line="480" w:lineRule="auto"/>
        <w:contextualSpacing/>
        <w:jc w:val="both"/>
        <w:rPr>
          <w:color w:val="000000"/>
        </w:rPr>
      </w:pPr>
      <w:r>
        <w:rPr>
          <w:color w:val="000000"/>
        </w:rPr>
        <w:t>Danza Contemporánea, el grupo nace hace más de 15 años como un proyecto para el desarrollo integral de los estudiantes bajo la dirección de la Maestra María Luisa González. En las clases, se trabajan varias técnicas de danza contemporánea e improvisación, uno de los proyectos más emblemáticos son los talleres que se brindan a personas con discapacidad física para hacer de este espacio un poco más inclusivo.</w:t>
      </w:r>
    </w:p>
    <w:p w14:paraId="272D140C" w14:textId="77777777" w:rsidR="0082398C" w:rsidRDefault="0034342B">
      <w:pPr>
        <w:numPr>
          <w:ilvl w:val="0"/>
          <w:numId w:val="8"/>
        </w:numPr>
        <w:pBdr>
          <w:top w:val="nil"/>
          <w:left w:val="nil"/>
          <w:bottom w:val="nil"/>
          <w:right w:val="nil"/>
          <w:between w:val="nil"/>
        </w:pBdr>
        <w:spacing w:line="480" w:lineRule="auto"/>
        <w:contextualSpacing/>
        <w:jc w:val="both"/>
        <w:rPr>
          <w:color w:val="000000"/>
        </w:rPr>
      </w:pPr>
      <w:r>
        <w:rPr>
          <w:color w:val="000000"/>
        </w:rPr>
        <w:t xml:space="preserve">Danza Española, el grupo nace en el año de 1997 su principal objetito es difundir y cultivar el arte del baile flamenco que es patrimonio cultural de la humanidad. El grupo ha representado a la universidad en festivales nacionales e internacionales ha obtenido reconocimientos como mejor coreografía, mejor joven talento o mejor grupo del festival en eventos muy importantes como por ejemplo el Concurso Interamericano de la Danza. </w:t>
      </w:r>
    </w:p>
    <w:p w14:paraId="0766E003" w14:textId="77777777" w:rsidR="0082398C" w:rsidRDefault="0034342B">
      <w:pPr>
        <w:numPr>
          <w:ilvl w:val="0"/>
          <w:numId w:val="8"/>
        </w:numPr>
        <w:pBdr>
          <w:top w:val="nil"/>
          <w:left w:val="nil"/>
          <w:bottom w:val="nil"/>
          <w:right w:val="nil"/>
          <w:between w:val="nil"/>
        </w:pBdr>
        <w:spacing w:line="480" w:lineRule="auto"/>
        <w:contextualSpacing/>
        <w:jc w:val="both"/>
        <w:rPr>
          <w:color w:val="000000"/>
        </w:rPr>
      </w:pPr>
      <w:r>
        <w:rPr>
          <w:color w:val="000000"/>
        </w:rPr>
        <w:lastRenderedPageBreak/>
        <w:t>El Coro de la Pontificia Universidad Católica Del Ecuador (Quito), se conformó en el año de 1993 como una agrupación de estudiantes que deseaban conocer las posibilidades musicales a través del canto en todos sus géneros. Durante estos veinte tres años de trayectoria, el coro ha sido dirigido por diferentes músicos y maestros ecuatorianos, entre los cuales encontramos a: César Santos, Geovanny Mosquera, Freddy Godoy y Oscar Betancourt. Siendo que desde el año 2013, es dirigido por el maestro Juan Carlos Velasco.</w:t>
      </w:r>
    </w:p>
    <w:p w14:paraId="10AC89CA" w14:textId="77777777" w:rsidR="0082398C" w:rsidRDefault="0034342B">
      <w:pPr>
        <w:numPr>
          <w:ilvl w:val="0"/>
          <w:numId w:val="8"/>
        </w:numPr>
        <w:pBdr>
          <w:top w:val="nil"/>
          <w:left w:val="nil"/>
          <w:bottom w:val="nil"/>
          <w:right w:val="nil"/>
          <w:between w:val="nil"/>
        </w:pBdr>
        <w:spacing w:line="480" w:lineRule="auto"/>
        <w:contextualSpacing/>
        <w:jc w:val="both"/>
        <w:rPr>
          <w:color w:val="000000"/>
        </w:rPr>
      </w:pPr>
      <w:r>
        <w:rPr>
          <w:color w:val="000000"/>
        </w:rPr>
        <w:t>El coro de la PUCE es uno de los emblemas de la coordinación de cultura, desde sus inicios ha participado en presentaciones y conciertos en varios escenarios de Quito y el resto del país, ha formado parte de conciertos sinfónico corales junto a la Orquesta Sinfónica Nacional y otros coros del país, ha participado en conciertos de temporada, estrenos en la capital con distintas obras nacionales y universales, así como también, en distintos festivales internacionales.</w:t>
      </w:r>
    </w:p>
    <w:p w14:paraId="462ED4C9" w14:textId="77777777" w:rsidR="0082398C" w:rsidRDefault="0034342B">
      <w:pPr>
        <w:spacing w:line="480" w:lineRule="auto"/>
        <w:ind w:left="1416"/>
        <w:jc w:val="both"/>
      </w:pPr>
      <w:r>
        <w:t>Cada una de las actividades de la coordinación están dirigidas por un encargado responsable de cada disciplina que realiza las funciones de coordinador y muchas veces de entrenador también.</w:t>
      </w:r>
    </w:p>
    <w:p w14:paraId="0DA60B06" w14:textId="77777777" w:rsidR="0082398C" w:rsidRDefault="0082398C">
      <w:pPr>
        <w:spacing w:line="480" w:lineRule="auto"/>
        <w:ind w:left="1416"/>
        <w:jc w:val="both"/>
      </w:pPr>
    </w:p>
    <w:p w14:paraId="36019D27" w14:textId="77777777" w:rsidR="0082398C" w:rsidRDefault="0082398C"/>
    <w:p w14:paraId="76F6AEF1" w14:textId="77777777" w:rsidR="0082398C" w:rsidRDefault="0082398C">
      <w:pPr>
        <w:rPr>
          <w:b/>
        </w:rPr>
      </w:pPr>
    </w:p>
    <w:p w14:paraId="67502A09" w14:textId="77777777" w:rsidR="005952BA" w:rsidRDefault="005952BA">
      <w:pPr>
        <w:rPr>
          <w:b/>
        </w:rPr>
      </w:pPr>
    </w:p>
    <w:p w14:paraId="09699A34" w14:textId="77777777" w:rsidR="005952BA" w:rsidRDefault="005952BA">
      <w:pPr>
        <w:rPr>
          <w:b/>
        </w:rPr>
      </w:pPr>
    </w:p>
    <w:p w14:paraId="334D64D4" w14:textId="77777777" w:rsidR="005952BA" w:rsidRDefault="005952BA">
      <w:pPr>
        <w:rPr>
          <w:b/>
        </w:rPr>
      </w:pPr>
    </w:p>
    <w:p w14:paraId="3B21EBBD" w14:textId="77777777" w:rsidR="005952BA" w:rsidRDefault="005952BA">
      <w:pPr>
        <w:rPr>
          <w:b/>
        </w:rPr>
      </w:pPr>
    </w:p>
    <w:p w14:paraId="23C73A26" w14:textId="77777777" w:rsidR="0082398C" w:rsidRDefault="0082398C">
      <w:pPr>
        <w:rPr>
          <w:b/>
        </w:rPr>
      </w:pPr>
    </w:p>
    <w:p w14:paraId="2D0E7C3A" w14:textId="77777777" w:rsidR="0082398C" w:rsidRPr="00B12A96" w:rsidRDefault="0034342B" w:rsidP="00B12A96">
      <w:pPr>
        <w:pStyle w:val="Heading1"/>
        <w:jc w:val="center"/>
        <w:rPr>
          <w:b/>
        </w:rPr>
      </w:pPr>
      <w:bookmarkStart w:id="17" w:name="_Toc520723374"/>
      <w:r w:rsidRPr="00B12A96">
        <w:rPr>
          <w:b/>
        </w:rPr>
        <w:lastRenderedPageBreak/>
        <w:t>Capítulo 2</w:t>
      </w:r>
      <w:bookmarkEnd w:id="17"/>
    </w:p>
    <w:p w14:paraId="1FC08E4B" w14:textId="77777777" w:rsidR="0082398C" w:rsidRDefault="0082398C">
      <w:pPr>
        <w:jc w:val="center"/>
        <w:rPr>
          <w:b/>
        </w:rPr>
      </w:pPr>
    </w:p>
    <w:p w14:paraId="391FA931" w14:textId="77777777" w:rsidR="0082398C" w:rsidRDefault="0082398C">
      <w:pPr>
        <w:jc w:val="center"/>
        <w:rPr>
          <w:b/>
        </w:rPr>
      </w:pPr>
    </w:p>
    <w:p w14:paraId="0EAA7D64" w14:textId="3076F5C7" w:rsidR="0082398C" w:rsidRDefault="0034342B" w:rsidP="00B12A96">
      <w:pPr>
        <w:pStyle w:val="Heading2"/>
        <w:numPr>
          <w:ilvl w:val="0"/>
          <w:numId w:val="24"/>
        </w:numPr>
      </w:pPr>
      <w:bookmarkStart w:id="18" w:name="_Toc520723375"/>
      <w:r>
        <w:t>Marco Teórico</w:t>
      </w:r>
      <w:bookmarkEnd w:id="18"/>
    </w:p>
    <w:p w14:paraId="3D992ED5" w14:textId="77777777" w:rsidR="0082398C" w:rsidRDefault="0082398C">
      <w:pPr>
        <w:pBdr>
          <w:top w:val="nil"/>
          <w:left w:val="nil"/>
          <w:bottom w:val="nil"/>
          <w:right w:val="nil"/>
          <w:between w:val="nil"/>
        </w:pBdr>
        <w:ind w:left="360" w:hanging="720"/>
        <w:rPr>
          <w:color w:val="000000"/>
        </w:rPr>
      </w:pPr>
    </w:p>
    <w:p w14:paraId="38A6827D" w14:textId="77777777" w:rsidR="0082398C" w:rsidRDefault="0082398C">
      <w:pPr>
        <w:pBdr>
          <w:top w:val="nil"/>
          <w:left w:val="nil"/>
          <w:bottom w:val="nil"/>
          <w:right w:val="nil"/>
          <w:between w:val="nil"/>
        </w:pBdr>
        <w:ind w:left="360" w:hanging="720"/>
        <w:jc w:val="both"/>
        <w:rPr>
          <w:color w:val="000000"/>
        </w:rPr>
      </w:pPr>
    </w:p>
    <w:p w14:paraId="66E8B878" w14:textId="77777777" w:rsidR="0082398C" w:rsidRDefault="0034342B" w:rsidP="005952BA">
      <w:pPr>
        <w:pBdr>
          <w:top w:val="nil"/>
          <w:left w:val="nil"/>
          <w:bottom w:val="nil"/>
          <w:right w:val="nil"/>
          <w:between w:val="nil"/>
        </w:pBdr>
        <w:spacing w:line="480" w:lineRule="auto"/>
        <w:ind w:left="360"/>
        <w:jc w:val="both"/>
        <w:rPr>
          <w:color w:val="000000"/>
        </w:rPr>
      </w:pPr>
      <w:r>
        <w:rPr>
          <w:color w:val="000000"/>
        </w:rPr>
        <w:t>En el siguiente capítulo conoceremos todos los conceptos que están detrás del diseño de un sistema de gestión enfocado en procesos, tomando referencias bibliográficas para la definición de las etapas que se van a llevar a cabo en este trabajo de titulación. Además, se pretende explicar la importancia de desarrollar actividades deportivas y culturales dentro de la formación académica universitaria.</w:t>
      </w:r>
    </w:p>
    <w:p w14:paraId="08F9C33E" w14:textId="77777777" w:rsidR="0082398C" w:rsidRDefault="0082398C">
      <w:pPr>
        <w:rPr>
          <w:b/>
        </w:rPr>
      </w:pPr>
    </w:p>
    <w:p w14:paraId="70C3C75C" w14:textId="0A3C4DFE" w:rsidR="0082398C" w:rsidRPr="00B12A96" w:rsidRDefault="0034342B" w:rsidP="00B12A96">
      <w:pPr>
        <w:pStyle w:val="Heading3"/>
        <w:numPr>
          <w:ilvl w:val="1"/>
          <w:numId w:val="24"/>
        </w:numPr>
        <w:rPr>
          <w:b/>
        </w:rPr>
      </w:pPr>
      <w:bookmarkStart w:id="19" w:name="_Toc520723376"/>
      <w:r w:rsidRPr="00B12A96">
        <w:rPr>
          <w:b/>
        </w:rPr>
        <w:t>Deporte</w:t>
      </w:r>
      <w:bookmarkEnd w:id="19"/>
    </w:p>
    <w:p w14:paraId="21C40A36" w14:textId="77777777" w:rsidR="0082398C" w:rsidRDefault="0082398C">
      <w:pPr>
        <w:pBdr>
          <w:top w:val="nil"/>
          <w:left w:val="nil"/>
          <w:bottom w:val="nil"/>
          <w:right w:val="nil"/>
          <w:between w:val="nil"/>
        </w:pBdr>
        <w:ind w:left="792" w:hanging="720"/>
        <w:rPr>
          <w:color w:val="000000"/>
        </w:rPr>
      </w:pPr>
    </w:p>
    <w:p w14:paraId="3F275FB2" w14:textId="5593FB7A" w:rsidR="0082398C" w:rsidRPr="00B12A96" w:rsidRDefault="0034342B" w:rsidP="00B12A96">
      <w:pPr>
        <w:pStyle w:val="Heading3"/>
        <w:numPr>
          <w:ilvl w:val="2"/>
          <w:numId w:val="24"/>
        </w:numPr>
        <w:rPr>
          <w:b/>
        </w:rPr>
      </w:pPr>
      <w:bookmarkStart w:id="20" w:name="_Toc520723377"/>
      <w:r w:rsidRPr="00B12A96">
        <w:rPr>
          <w:b/>
        </w:rPr>
        <w:t>Beneficios del Deporte en la Educación.</w:t>
      </w:r>
      <w:bookmarkEnd w:id="20"/>
    </w:p>
    <w:p w14:paraId="648F16B0" w14:textId="77777777" w:rsidR="0082398C" w:rsidRDefault="0082398C">
      <w:pPr>
        <w:pBdr>
          <w:top w:val="nil"/>
          <w:left w:val="nil"/>
          <w:bottom w:val="nil"/>
          <w:right w:val="nil"/>
          <w:between w:val="nil"/>
        </w:pBdr>
        <w:ind w:left="1416" w:hanging="720"/>
        <w:rPr>
          <w:color w:val="000000"/>
        </w:rPr>
      </w:pPr>
    </w:p>
    <w:p w14:paraId="606654C6" w14:textId="77777777" w:rsidR="0082398C" w:rsidRDefault="0082398C">
      <w:pPr>
        <w:pBdr>
          <w:top w:val="nil"/>
          <w:left w:val="nil"/>
          <w:bottom w:val="nil"/>
          <w:right w:val="nil"/>
          <w:between w:val="nil"/>
        </w:pBdr>
        <w:ind w:left="1416" w:hanging="720"/>
        <w:rPr>
          <w:color w:val="000000"/>
        </w:rPr>
      </w:pPr>
    </w:p>
    <w:p w14:paraId="50CF0CEA"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Hace ya varios años la manera en la que se concibe la idea del deporte han cambiado, ha pasado de ser un privilegio de algunos hombres especialmente adinerados a ser parte de la formación de un niño o adolescente, el deporte no es solo una cuestión de salud en la actualidad se considera una herramienta efectiva mediante la cual se enseñan valores y se desarrollan habilidades en los estudiantes en cualquier nivel de aprendizaje que se encuentren (Acevedo, 2015). </w:t>
      </w:r>
    </w:p>
    <w:p w14:paraId="322F56CF" w14:textId="600B9E35" w:rsidR="0082398C" w:rsidRDefault="005952BA">
      <w:pPr>
        <w:pBdr>
          <w:top w:val="nil"/>
          <w:left w:val="nil"/>
          <w:bottom w:val="nil"/>
          <w:right w:val="nil"/>
          <w:between w:val="nil"/>
        </w:pBdr>
        <w:spacing w:line="480" w:lineRule="auto"/>
        <w:ind w:left="1416" w:hanging="720"/>
        <w:jc w:val="both"/>
        <w:rPr>
          <w:color w:val="000000"/>
        </w:rPr>
      </w:pPr>
      <w:r>
        <w:rPr>
          <w:color w:val="000000"/>
        </w:rPr>
        <w:tab/>
      </w:r>
      <w:r>
        <w:rPr>
          <w:color w:val="000000"/>
        </w:rPr>
        <w:tab/>
      </w:r>
    </w:p>
    <w:p w14:paraId="5D2208F5"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Con frecuencia encontramos utilizados como sinónimos los términos actividad física, ejercicio y deporte, aunque tienen significados diferentes, acabando por emplear el término actividad física como aglutinador de todos ellos. Así se define el deporte como cualquier movimiento corporal </w:t>
      </w:r>
      <w:r>
        <w:rPr>
          <w:color w:val="000000"/>
        </w:rPr>
        <w:lastRenderedPageBreak/>
        <w:t>producido por los músculos es que letales que conlleva un gasto de energía (Blasco, 1994). De acuerdo con esta definición, actividad física lo es prácticamente todo, desde subir las escaleras y pasear, hasta tocar el piano o cocinar. Se denomina ejercicio físico a la actividad física planeada, estructurada y repetitiva con el objetivo de adquirir, mantener o mejorar la forma física. Por último, se entiende como deporte la actividad física de naturaleza competitiva y gobernada por reglas institucionalizadas.</w:t>
      </w:r>
    </w:p>
    <w:p w14:paraId="7DBE7CF6"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Recientes estudios han encontrado que incluir el deporte en la formación académica de los estudiantes genera ciertas ventajas:</w:t>
      </w:r>
    </w:p>
    <w:p w14:paraId="0FCCE108" w14:textId="77777777" w:rsidR="0082398C" w:rsidRDefault="0034342B">
      <w:pPr>
        <w:numPr>
          <w:ilvl w:val="0"/>
          <w:numId w:val="16"/>
        </w:numPr>
        <w:pBdr>
          <w:top w:val="nil"/>
          <w:left w:val="nil"/>
          <w:bottom w:val="nil"/>
          <w:right w:val="nil"/>
          <w:between w:val="nil"/>
        </w:pBdr>
        <w:spacing w:line="480" w:lineRule="auto"/>
        <w:contextualSpacing/>
        <w:jc w:val="both"/>
        <w:rPr>
          <w:color w:val="000000"/>
        </w:rPr>
      </w:pPr>
      <w:r>
        <w:rPr>
          <w:color w:val="000000"/>
        </w:rPr>
        <w:t>Promueve la integración social, el deporte al ser una actividad que casi siempre necesita el trabajo en grupo o por lo menos la participación de un contrincante logra que el estudiante se vaya construyendo como un ser social, por tanto, mejora la convivencia.</w:t>
      </w:r>
    </w:p>
    <w:p w14:paraId="41E1A687" w14:textId="77777777" w:rsidR="0082398C" w:rsidRDefault="0034342B">
      <w:pPr>
        <w:numPr>
          <w:ilvl w:val="0"/>
          <w:numId w:val="16"/>
        </w:numPr>
        <w:pBdr>
          <w:top w:val="nil"/>
          <w:left w:val="nil"/>
          <w:bottom w:val="nil"/>
          <w:right w:val="nil"/>
          <w:between w:val="nil"/>
        </w:pBdr>
        <w:spacing w:line="480" w:lineRule="auto"/>
        <w:contextualSpacing/>
        <w:jc w:val="both"/>
        <w:rPr>
          <w:color w:val="000000"/>
        </w:rPr>
      </w:pPr>
      <w:r>
        <w:rPr>
          <w:color w:val="000000"/>
        </w:rPr>
        <w:t>Tiende a generar un sentido de responsabilidad y pertenencia, por tanto, crea en los jóvenes identidad propia.</w:t>
      </w:r>
    </w:p>
    <w:p w14:paraId="08BE72D8" w14:textId="77777777" w:rsidR="0082398C" w:rsidRDefault="0034342B">
      <w:pPr>
        <w:numPr>
          <w:ilvl w:val="0"/>
          <w:numId w:val="16"/>
        </w:numPr>
        <w:pBdr>
          <w:top w:val="nil"/>
          <w:left w:val="nil"/>
          <w:bottom w:val="nil"/>
          <w:right w:val="nil"/>
          <w:between w:val="nil"/>
        </w:pBdr>
        <w:spacing w:line="480" w:lineRule="auto"/>
        <w:contextualSpacing/>
        <w:jc w:val="both"/>
        <w:rPr>
          <w:color w:val="000000"/>
        </w:rPr>
      </w:pPr>
      <w:r>
        <w:rPr>
          <w:color w:val="000000"/>
        </w:rPr>
        <w:t xml:space="preserve">Estimula el cerebro; es un hecho que los niños, en especial, necesitan moverse para aprender de mejor manera hacer ejercicio además estimula la memoria por lo que los niños que lo hacen con regularidad identifican más rápido los estímulos visuales y se concentran más que los demás. </w:t>
      </w:r>
    </w:p>
    <w:p w14:paraId="0D488E3B" w14:textId="77777777" w:rsidR="0082398C" w:rsidRDefault="0034342B">
      <w:pPr>
        <w:numPr>
          <w:ilvl w:val="0"/>
          <w:numId w:val="16"/>
        </w:numPr>
        <w:pBdr>
          <w:top w:val="nil"/>
          <w:left w:val="nil"/>
          <w:bottom w:val="nil"/>
          <w:right w:val="nil"/>
          <w:between w:val="nil"/>
        </w:pBdr>
        <w:spacing w:line="480" w:lineRule="auto"/>
        <w:contextualSpacing/>
        <w:jc w:val="both"/>
        <w:rPr>
          <w:color w:val="000000"/>
        </w:rPr>
      </w:pPr>
      <w:r>
        <w:rPr>
          <w:color w:val="000000"/>
        </w:rPr>
        <w:t xml:space="preserve">Uno de los aspectos en los que más ayuda el deporte en los estudiantes es que forja disciplina, es un factor de desarrollo en la persona que puede llegar a convertirse en un estilo de vida que conduce al estudiante a hacer de esta práctica su vocación y </w:t>
      </w:r>
      <w:r>
        <w:rPr>
          <w:color w:val="000000"/>
        </w:rPr>
        <w:lastRenderedPageBreak/>
        <w:t>profesión, e incluso una oportunidad para abandonar ciertas realidades personales o sociales.</w:t>
      </w:r>
    </w:p>
    <w:p w14:paraId="33852508" w14:textId="77777777" w:rsidR="0082398C" w:rsidRDefault="0034342B">
      <w:pPr>
        <w:numPr>
          <w:ilvl w:val="0"/>
          <w:numId w:val="16"/>
        </w:numPr>
        <w:pBdr>
          <w:top w:val="nil"/>
          <w:left w:val="nil"/>
          <w:bottom w:val="nil"/>
          <w:right w:val="nil"/>
          <w:between w:val="nil"/>
        </w:pBdr>
        <w:spacing w:line="480" w:lineRule="auto"/>
        <w:contextualSpacing/>
        <w:jc w:val="both"/>
        <w:rPr>
          <w:color w:val="000000"/>
        </w:rPr>
      </w:pPr>
      <w:r>
        <w:rPr>
          <w:color w:val="000000"/>
        </w:rPr>
        <w:t>Muchos médicos recomiendan las actividades físicas como un tratamiento no farmacológico para reducir el estrés, el deporte como en casi todas las actividades que requieren esfuerzo físico liberan ciertas sustancias químicas que funcionan como ansiolítico mejora los estados de irritabilidad y agresividad.</w:t>
      </w:r>
    </w:p>
    <w:p w14:paraId="15EA7535" w14:textId="77777777" w:rsidR="0082398C" w:rsidRDefault="0034342B">
      <w:pPr>
        <w:spacing w:line="480" w:lineRule="auto"/>
        <w:ind w:left="1416"/>
        <w:jc w:val="both"/>
      </w:pPr>
      <w:r>
        <w:t>Psicólogos, pedagogos, sociólogos y educadores físicos vienen destacando el valor educativo del deporte para el desarrollo psicosocial del individuo y como medio de integración social y cultural. (SanMArtín, 2004).</w:t>
      </w:r>
    </w:p>
    <w:p w14:paraId="1AED234E" w14:textId="155491D6" w:rsidR="0082398C" w:rsidRPr="00B12A96" w:rsidRDefault="0034342B" w:rsidP="00B12A96">
      <w:pPr>
        <w:pStyle w:val="Heading3"/>
        <w:numPr>
          <w:ilvl w:val="2"/>
          <w:numId w:val="24"/>
        </w:numPr>
        <w:rPr>
          <w:b/>
        </w:rPr>
      </w:pPr>
      <w:bookmarkStart w:id="21" w:name="_Toc520723378"/>
      <w:r w:rsidRPr="00B12A96">
        <w:rPr>
          <w:b/>
        </w:rPr>
        <w:t>Datos importantes</w:t>
      </w:r>
      <w:bookmarkEnd w:id="21"/>
    </w:p>
    <w:p w14:paraId="16703138" w14:textId="77777777" w:rsidR="0082398C" w:rsidRDefault="0082398C">
      <w:pPr>
        <w:pBdr>
          <w:top w:val="nil"/>
          <w:left w:val="nil"/>
          <w:bottom w:val="nil"/>
          <w:right w:val="nil"/>
          <w:between w:val="nil"/>
        </w:pBdr>
        <w:ind w:left="1416" w:hanging="720"/>
        <w:rPr>
          <w:b/>
          <w:color w:val="000000"/>
        </w:rPr>
      </w:pPr>
    </w:p>
    <w:p w14:paraId="691CE890" w14:textId="77777777" w:rsidR="0082398C" w:rsidRDefault="0082398C">
      <w:pPr>
        <w:pBdr>
          <w:top w:val="nil"/>
          <w:left w:val="nil"/>
          <w:bottom w:val="nil"/>
          <w:right w:val="nil"/>
          <w:between w:val="nil"/>
        </w:pBdr>
        <w:ind w:left="1416" w:hanging="720"/>
        <w:rPr>
          <w:b/>
          <w:color w:val="000000"/>
        </w:rPr>
      </w:pPr>
    </w:p>
    <w:p w14:paraId="1512D77F"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Siete PhD´s realizaron una investigación para el “Amercian Journal of Public Health” sobre los efectos de un programa de educación física llamado SPARK por sus siglas en inglés (Sport, Play, Active, Recreation for Kids), el experimento consistía en tomar siete escuelas primarias y condicionarlos de tres maneras diferentes a dos de estas escuelas se les dio entrenadores expertos para impartir educación física, a otras dos se capacito a sus profesores regulares con el programa y a tres de los otros deberían tener clases normales y extracurriculares de alguna actividad física, el objetivo era ver el rendimiento académico de cada uno de los niños sometidos a tres dichas condiciones para comprobar que la implementación de actividades deportivas  en la educación formaba personas más creativas y eficientes. Los resultados fueron interesantes el impacto sobre los niños que estaban condicionados a hacer deportes fuera </w:t>
      </w:r>
      <w:r>
        <w:rPr>
          <w:color w:val="000000"/>
        </w:rPr>
        <w:lastRenderedPageBreak/>
        <w:t>de los horarios de clases fue mayor que el de los otros niños, a las niñas en específico el cambio de condicionamiento afectaba significativamente es decir existía una variación significativa entre todas las niñas condicionadas de diferente manera sin embargo en los niños no resulto así las variaciones eran muy poco significativas lo que demuestra que el deporte es algo que practican sin necesidad de estar condicionados (James Sallis, 1997) .</w:t>
      </w:r>
    </w:p>
    <w:p w14:paraId="0EE1EE4B" w14:textId="77777777" w:rsidR="0082398C" w:rsidRDefault="0082398C"/>
    <w:p w14:paraId="0C7F6DD8" w14:textId="77777777" w:rsidR="0082398C" w:rsidRDefault="0082398C">
      <w:pPr>
        <w:pBdr>
          <w:top w:val="nil"/>
          <w:left w:val="nil"/>
          <w:bottom w:val="nil"/>
          <w:right w:val="nil"/>
          <w:between w:val="nil"/>
        </w:pBdr>
        <w:ind w:left="1224" w:hanging="720"/>
        <w:rPr>
          <w:color w:val="000000"/>
        </w:rPr>
      </w:pPr>
    </w:p>
    <w:p w14:paraId="0FA5AC99" w14:textId="3E72923B" w:rsidR="0082398C" w:rsidRDefault="0034342B" w:rsidP="00B12A96">
      <w:pPr>
        <w:pStyle w:val="Heading2"/>
        <w:numPr>
          <w:ilvl w:val="1"/>
          <w:numId w:val="24"/>
        </w:numPr>
      </w:pPr>
      <w:bookmarkStart w:id="22" w:name="_Toc520723379"/>
      <w:r>
        <w:t>Cultura</w:t>
      </w:r>
      <w:bookmarkEnd w:id="22"/>
    </w:p>
    <w:p w14:paraId="17FB86CA" w14:textId="64B82D0C" w:rsidR="0082398C" w:rsidRPr="00B12A96" w:rsidRDefault="0034342B" w:rsidP="00B12A96">
      <w:pPr>
        <w:pStyle w:val="Heading3"/>
        <w:numPr>
          <w:ilvl w:val="2"/>
          <w:numId w:val="24"/>
        </w:numPr>
        <w:rPr>
          <w:b/>
        </w:rPr>
      </w:pPr>
      <w:bookmarkStart w:id="23" w:name="_Toc520723380"/>
      <w:r w:rsidRPr="00B12A96">
        <w:rPr>
          <w:b/>
        </w:rPr>
        <w:t>Beneficios de realizar actividades culturales</w:t>
      </w:r>
      <w:bookmarkEnd w:id="23"/>
    </w:p>
    <w:p w14:paraId="276EBE63" w14:textId="77777777" w:rsidR="0082398C" w:rsidRDefault="0082398C">
      <w:pPr>
        <w:pBdr>
          <w:top w:val="nil"/>
          <w:left w:val="nil"/>
          <w:bottom w:val="nil"/>
          <w:right w:val="nil"/>
          <w:between w:val="nil"/>
        </w:pBdr>
        <w:ind w:left="1224" w:hanging="720"/>
        <w:rPr>
          <w:color w:val="000000"/>
        </w:rPr>
      </w:pPr>
    </w:p>
    <w:p w14:paraId="0967DD48"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El arte es una de las manifestaciones más elevadas de la actividad humana, como elemento esencial en el desarrollo y evolución del hombre mediante la cual se expresa una visión personal y desinteresada que interpreta lo real o imaginado con recursos sonoros, plásticos o lingüísticos. Se ha demostrado científicamente que el estudio de las artes, desde edad temprana, cultiva en el ser humano una sensibilidad que lo lleva a desarrollar una ética muy sólida en su vida adulta.</w:t>
      </w:r>
    </w:p>
    <w:p w14:paraId="70A0BD90" w14:textId="77777777" w:rsidR="0082398C" w:rsidRDefault="0034342B" w:rsidP="005952BA">
      <w:pPr>
        <w:pBdr>
          <w:top w:val="nil"/>
          <w:left w:val="nil"/>
          <w:bottom w:val="nil"/>
          <w:right w:val="nil"/>
          <w:between w:val="nil"/>
        </w:pBdr>
        <w:spacing w:line="480" w:lineRule="auto"/>
        <w:ind w:left="1416" w:firstLine="24"/>
        <w:jc w:val="both"/>
        <w:rPr>
          <w:color w:val="000000"/>
        </w:rPr>
      </w:pPr>
      <w:r>
        <w:rPr>
          <w:color w:val="000000"/>
        </w:rPr>
        <w:t xml:space="preserve">La idea incorporar en los planes de estudios universitarios, secundarios, primarios e incluso de educación inicial materias relacionadas a actividades culturales y de artes ayuda a formar personas con una sensibilidad que enfrentaran su vida laboral y su vida personal con más tranquilidad que las personas que no han tenido nunca una instrucción con alguna actividad cultural. </w:t>
      </w:r>
    </w:p>
    <w:p w14:paraId="6195362C" w14:textId="77777777" w:rsidR="0082398C" w:rsidRDefault="0034342B">
      <w:pPr>
        <w:numPr>
          <w:ilvl w:val="0"/>
          <w:numId w:val="17"/>
        </w:numPr>
        <w:pBdr>
          <w:top w:val="nil"/>
          <w:left w:val="nil"/>
          <w:bottom w:val="nil"/>
          <w:right w:val="nil"/>
          <w:between w:val="nil"/>
        </w:pBdr>
        <w:spacing w:line="480" w:lineRule="auto"/>
        <w:contextualSpacing/>
        <w:jc w:val="both"/>
        <w:rPr>
          <w:color w:val="000000"/>
        </w:rPr>
      </w:pPr>
      <w:r>
        <w:rPr>
          <w:color w:val="000000"/>
        </w:rPr>
        <w:t xml:space="preserve">La música, por ejemplo, nos permite la concentración. A través de escuchar música nuestra mente navega y logramos profundizar en nuestra interioridad, también despierta el sentido del oído y esto </w:t>
      </w:r>
      <w:r>
        <w:rPr>
          <w:color w:val="000000"/>
        </w:rPr>
        <w:lastRenderedPageBreak/>
        <w:t>nos hace más perceptivos; y cuando la escuchamos en forma melódica nuestro sentido del ritmo se agudiza.</w:t>
      </w:r>
    </w:p>
    <w:p w14:paraId="344C0F60" w14:textId="77777777" w:rsidR="0082398C" w:rsidRDefault="0034342B">
      <w:pPr>
        <w:numPr>
          <w:ilvl w:val="0"/>
          <w:numId w:val="17"/>
        </w:numPr>
        <w:pBdr>
          <w:top w:val="nil"/>
          <w:left w:val="nil"/>
          <w:bottom w:val="nil"/>
          <w:right w:val="nil"/>
          <w:between w:val="nil"/>
        </w:pBdr>
        <w:spacing w:line="480" w:lineRule="auto"/>
        <w:contextualSpacing/>
        <w:jc w:val="both"/>
        <w:rPr>
          <w:color w:val="000000"/>
        </w:rPr>
      </w:pPr>
      <w:r>
        <w:rPr>
          <w:color w:val="000000"/>
        </w:rPr>
        <w:t>La literatura desarrolla nuestro pensamiento, el lenguaje se vuelve amplio y florido, logramos transmitir nuestras ideas con suma claridad, ya que a través de la lectura nuestro vocabulario se hace más extenso.</w:t>
      </w:r>
    </w:p>
    <w:p w14:paraId="64F6A419" w14:textId="77777777" w:rsidR="0082398C" w:rsidRDefault="0034342B">
      <w:pPr>
        <w:numPr>
          <w:ilvl w:val="0"/>
          <w:numId w:val="17"/>
        </w:numPr>
        <w:pBdr>
          <w:top w:val="nil"/>
          <w:left w:val="nil"/>
          <w:bottom w:val="nil"/>
          <w:right w:val="nil"/>
          <w:between w:val="nil"/>
        </w:pBdr>
        <w:spacing w:line="480" w:lineRule="auto"/>
        <w:contextualSpacing/>
        <w:jc w:val="both"/>
        <w:rPr>
          <w:color w:val="000000"/>
        </w:rPr>
      </w:pPr>
      <w:r>
        <w:rPr>
          <w:color w:val="000000"/>
        </w:rPr>
        <w:t>El dibujo, la pintura o la construcción, constituyen un proceso complejo en el que el niño reúne diversos elementos de su experiencia para formar un todo con un nuevo significado. En el proceso de seleccionar, interpretar y reafirmar esos elementos, el niño nos da algo más que un dibujo o una escultura; nos proporciona una parte de sí mismo: cómo piensa, cómo siente y cómo ve.</w:t>
      </w:r>
    </w:p>
    <w:p w14:paraId="65024532" w14:textId="77777777" w:rsidR="0082398C" w:rsidRDefault="0034342B">
      <w:pPr>
        <w:numPr>
          <w:ilvl w:val="0"/>
          <w:numId w:val="17"/>
        </w:numPr>
        <w:pBdr>
          <w:top w:val="nil"/>
          <w:left w:val="nil"/>
          <w:bottom w:val="nil"/>
          <w:right w:val="nil"/>
          <w:between w:val="nil"/>
        </w:pBdr>
        <w:spacing w:line="480" w:lineRule="auto"/>
        <w:contextualSpacing/>
        <w:jc w:val="both"/>
        <w:rPr>
          <w:color w:val="000000"/>
        </w:rPr>
      </w:pPr>
      <w:r>
        <w:rPr>
          <w:color w:val="000000"/>
        </w:rPr>
        <w:t>El teatro, pensado como proceso de aprendizaje y no como resultado, permite desarrollar la creatividad individual y grupal, estimula la integración en conjunto a través del juego dramático desarrollando el vínculo y la confianza personal.</w:t>
      </w:r>
    </w:p>
    <w:p w14:paraId="23258182" w14:textId="77777777" w:rsidR="0082398C" w:rsidRDefault="0034342B">
      <w:pPr>
        <w:numPr>
          <w:ilvl w:val="0"/>
          <w:numId w:val="17"/>
        </w:numPr>
        <w:pBdr>
          <w:top w:val="nil"/>
          <w:left w:val="nil"/>
          <w:bottom w:val="nil"/>
          <w:right w:val="nil"/>
          <w:between w:val="nil"/>
        </w:pBdr>
        <w:spacing w:line="480" w:lineRule="auto"/>
        <w:contextualSpacing/>
        <w:jc w:val="both"/>
        <w:rPr>
          <w:color w:val="000000"/>
        </w:rPr>
      </w:pPr>
      <w:r>
        <w:rPr>
          <w:color w:val="000000"/>
        </w:rPr>
        <w:t>La danza promueve el trabajo en equipo y la consecuente toma de conciencia para la asimilación de valores como la solidaridad, el respeto por la diversidad, la tolerancia, la cooperación y la valoración de la propia identidad.</w:t>
      </w:r>
    </w:p>
    <w:p w14:paraId="70E612BE"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 xml:space="preserve">Es importante aclarar que no se pretende hacer artistas a todos los alumnos, unos serán apreciadores y otros ejecutantes, es decir no todos los melómanos saben tocar un instrumento, pero si aprecian la música, los </w:t>
      </w:r>
      <w:r>
        <w:rPr>
          <w:color w:val="000000"/>
        </w:rPr>
        <w:lastRenderedPageBreak/>
        <w:t>coleccionistas de arte no saben pintar, pero conocen de pintura, no es necesario escribir un libro para gozar del placer de la lectura.</w:t>
      </w:r>
    </w:p>
    <w:p w14:paraId="0E3E82ED" w14:textId="5E9C6EE4" w:rsidR="0082398C" w:rsidRPr="00B12A96" w:rsidRDefault="0034342B" w:rsidP="00B12A96">
      <w:pPr>
        <w:pStyle w:val="Heading3"/>
        <w:numPr>
          <w:ilvl w:val="2"/>
          <w:numId w:val="24"/>
        </w:numPr>
        <w:rPr>
          <w:b/>
        </w:rPr>
      </w:pPr>
      <w:bookmarkStart w:id="24" w:name="_Toc520723381"/>
      <w:r w:rsidRPr="00B12A96">
        <w:rPr>
          <w:b/>
        </w:rPr>
        <w:t>Datos Importantes</w:t>
      </w:r>
      <w:bookmarkEnd w:id="24"/>
    </w:p>
    <w:p w14:paraId="25F3845A" w14:textId="77777777" w:rsidR="00B12A96" w:rsidRDefault="00B12A96" w:rsidP="005952BA">
      <w:pPr>
        <w:pBdr>
          <w:top w:val="nil"/>
          <w:left w:val="nil"/>
          <w:bottom w:val="nil"/>
          <w:right w:val="nil"/>
          <w:between w:val="nil"/>
        </w:pBdr>
        <w:spacing w:line="480" w:lineRule="auto"/>
        <w:ind w:left="1416"/>
        <w:jc w:val="both"/>
        <w:rPr>
          <w:color w:val="000000"/>
        </w:rPr>
      </w:pPr>
    </w:p>
    <w:p w14:paraId="0F31892E"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En el periódico escolar para la universidad de California se pretendía conocer la participación estudiantil en las secundarias se tomaron varios grupos por ejemplo deportistas de elite, gobierno estudiantil, estudiantes que defienden el medio ambiente, estudiantes en cuadros de honor, estudiantes que trabajan y estudiantes regulares de los cuales se analizó estilos de vida y se encontraron dos variables fuertes la una era confianza en sí mismo y la otra intereses artísticos, los científicos traban de desmentir ciertas teorías sobre la educación y las maneras de comportamiento estudiantil. Concluyeron que las actividades artísticas creaban en los estudiantes mayor apertura a la creatividad y por esta razón confianza en que sus actividades serán buenas lo que lleva por ende a una mayor seguridad sí mismos (Astin, 1984).</w:t>
      </w:r>
    </w:p>
    <w:p w14:paraId="10D18BDB" w14:textId="249ED611" w:rsidR="0082398C" w:rsidRDefault="0034342B" w:rsidP="00B12A96">
      <w:pPr>
        <w:pStyle w:val="Heading2"/>
        <w:numPr>
          <w:ilvl w:val="1"/>
          <w:numId w:val="24"/>
        </w:numPr>
      </w:pPr>
      <w:bookmarkStart w:id="25" w:name="_Toc520723382"/>
      <w:r>
        <w:t>Gestión del Deporte y la Cultura en las IES.</w:t>
      </w:r>
      <w:bookmarkEnd w:id="25"/>
    </w:p>
    <w:p w14:paraId="4184F568" w14:textId="77777777" w:rsidR="00307229" w:rsidRPr="00307229" w:rsidRDefault="00307229" w:rsidP="00307229"/>
    <w:p w14:paraId="51EEFB58" w14:textId="77777777" w:rsidR="0082398C" w:rsidRDefault="0082398C">
      <w:pPr>
        <w:pBdr>
          <w:top w:val="nil"/>
          <w:left w:val="nil"/>
          <w:bottom w:val="nil"/>
          <w:right w:val="nil"/>
          <w:between w:val="nil"/>
        </w:pBdr>
        <w:ind w:left="792" w:hanging="720"/>
        <w:rPr>
          <w:b/>
          <w:color w:val="000000"/>
        </w:rPr>
      </w:pPr>
    </w:p>
    <w:p w14:paraId="5848619F" w14:textId="77777777" w:rsidR="0082398C" w:rsidRDefault="0034342B" w:rsidP="005952BA">
      <w:pPr>
        <w:pBdr>
          <w:top w:val="nil"/>
          <w:left w:val="nil"/>
          <w:bottom w:val="nil"/>
          <w:right w:val="nil"/>
          <w:between w:val="nil"/>
        </w:pBdr>
        <w:spacing w:line="480" w:lineRule="auto"/>
        <w:ind w:left="792"/>
        <w:jc w:val="both"/>
        <w:rPr>
          <w:color w:val="000000"/>
        </w:rPr>
      </w:pPr>
      <w:r>
        <w:rPr>
          <w:color w:val="000000"/>
        </w:rPr>
        <w:t xml:space="preserve">En el año 2014 la Revista Internacional de Ciencias Sociales de la Actividad Física, el Juego y el Deporte público un estudio realizado en la Universidad Pablo de Olavide de Sevilla por Miguél Ángel Morales; la investigación utilizó un modelo que trata de mejorar la gestión del servicio de deportes vinculando y estudiando los principales grupos de interés que para la investigación fueron: 1. Estudiantes de 2º de Bachillerato, 2. Estudiantes de 1er curso de la UPO 3. Usuarios del Servicio de Deportes, 4. Personal de Admon y Servicios – Personal </w:t>
      </w:r>
      <w:r>
        <w:rPr>
          <w:color w:val="000000"/>
        </w:rPr>
        <w:lastRenderedPageBreak/>
        <w:t>Docente e Investigador y 5. No practicantes de actividad física, a través de ciertos métodos de investigación se realizaron varias matrices, la primera matriz de ordenación alternativa Se basa en la comparación entre el aspecto a valorar y la percepción comparada por los integrantes del grupo de trabajo, alternando la asignación de puntuación del más al menos importante, llegando a un consenso en su decisión, como primera conclusión con esta matriz se detectó que los practicantes deportivos eran el grupo de interés con más importancia, seguida de esta matriz se realizó una matriz donde se ponderarían los métodos más efectivos para determinar las necesidades y así poder mejorar la gestión de este servicio en la Universidad. Los resultados se los muestran en la siguiente tabla:</w:t>
      </w:r>
    </w:p>
    <w:p w14:paraId="6BD60041" w14:textId="77777777" w:rsidR="0082398C" w:rsidRDefault="0034342B">
      <w:pPr>
        <w:pBdr>
          <w:top w:val="nil"/>
          <w:left w:val="nil"/>
          <w:bottom w:val="nil"/>
          <w:right w:val="nil"/>
          <w:between w:val="nil"/>
        </w:pBdr>
        <w:spacing w:line="480" w:lineRule="auto"/>
        <w:ind w:left="792" w:hanging="720"/>
        <w:jc w:val="center"/>
        <w:rPr>
          <w:color w:val="000000"/>
        </w:rPr>
      </w:pPr>
      <w:r>
        <w:rPr>
          <w:noProof/>
          <w:color w:val="000000"/>
        </w:rPr>
        <w:drawing>
          <wp:inline distT="0" distB="0" distL="0" distR="0" wp14:anchorId="5D720B32" wp14:editId="7B246BFB">
            <wp:extent cx="4170956" cy="2363477"/>
            <wp:effectExtent l="0" t="0" r="0" b="0"/>
            <wp:docPr id="10" name="image21.png" descr="Captura%20de%20pantalla%202017-06-29%20a%20las%201.01.28%20p.m..png"/>
            <wp:cNvGraphicFramePr/>
            <a:graphic xmlns:a="http://schemas.openxmlformats.org/drawingml/2006/main">
              <a:graphicData uri="http://schemas.openxmlformats.org/drawingml/2006/picture">
                <pic:pic xmlns:pic="http://schemas.openxmlformats.org/drawingml/2006/picture">
                  <pic:nvPicPr>
                    <pic:cNvPr id="0" name="image21.png" descr="Captura%20de%20pantalla%202017-06-29%20a%20las%201.01.28%20p.m..png"/>
                    <pic:cNvPicPr preferRelativeResize="0"/>
                  </pic:nvPicPr>
                  <pic:blipFill>
                    <a:blip r:embed="rId11"/>
                    <a:srcRect/>
                    <a:stretch>
                      <a:fillRect/>
                    </a:stretch>
                  </pic:blipFill>
                  <pic:spPr>
                    <a:xfrm>
                      <a:off x="0" y="0"/>
                      <a:ext cx="4170956" cy="2363477"/>
                    </a:xfrm>
                    <a:prstGeom prst="rect">
                      <a:avLst/>
                    </a:prstGeom>
                    <a:ln/>
                  </pic:spPr>
                </pic:pic>
              </a:graphicData>
            </a:graphic>
          </wp:inline>
        </w:drawing>
      </w:r>
    </w:p>
    <w:p w14:paraId="0BD4A23F" w14:textId="77777777" w:rsidR="0082398C" w:rsidRDefault="0034342B">
      <w:pPr>
        <w:pBdr>
          <w:top w:val="nil"/>
          <w:left w:val="nil"/>
          <w:bottom w:val="nil"/>
          <w:right w:val="nil"/>
          <w:between w:val="nil"/>
        </w:pBdr>
        <w:ind w:left="84" w:firstLine="708"/>
        <w:rPr>
          <w:b/>
          <w:color w:val="000000"/>
        </w:rPr>
      </w:pPr>
      <w:r>
        <w:rPr>
          <w:b/>
          <w:color w:val="000000"/>
        </w:rPr>
        <w:t xml:space="preserve">Figura 3 </w:t>
      </w:r>
      <w:r>
        <w:rPr>
          <w:rFonts w:ascii="Calibri" w:eastAsia="Calibri" w:hAnsi="Calibri" w:cs="Calibri"/>
          <w:i/>
          <w:color w:val="000000"/>
          <w:sz w:val="18"/>
          <w:szCs w:val="18"/>
        </w:rPr>
        <w:t>Matriz de Grupos de Interés y Fuentes de Información</w:t>
      </w:r>
    </w:p>
    <w:p w14:paraId="7760FC43" w14:textId="77777777" w:rsidR="0082398C" w:rsidRDefault="0034342B">
      <w:pPr>
        <w:pBdr>
          <w:top w:val="nil"/>
          <w:left w:val="nil"/>
          <w:bottom w:val="nil"/>
          <w:right w:val="nil"/>
          <w:between w:val="nil"/>
        </w:pBdr>
        <w:ind w:left="84" w:firstLine="708"/>
        <w:rPr>
          <w:rFonts w:ascii="Calibri" w:eastAsia="Calibri" w:hAnsi="Calibri" w:cs="Calibri"/>
          <w:i/>
          <w:color w:val="000000"/>
          <w:sz w:val="18"/>
          <w:szCs w:val="18"/>
        </w:rPr>
      </w:pPr>
      <w:r>
        <w:rPr>
          <w:rFonts w:ascii="Calibri" w:eastAsia="Calibri" w:hAnsi="Calibri" w:cs="Calibri"/>
          <w:i/>
          <w:color w:val="000000"/>
          <w:sz w:val="18"/>
          <w:szCs w:val="18"/>
        </w:rPr>
        <w:t>Fuente: (Morales Cevidanes, 2014)</w:t>
      </w:r>
    </w:p>
    <w:p w14:paraId="0A89610A" w14:textId="77777777" w:rsidR="005952BA" w:rsidRDefault="005952BA">
      <w:pPr>
        <w:pBdr>
          <w:top w:val="nil"/>
          <w:left w:val="nil"/>
          <w:bottom w:val="nil"/>
          <w:right w:val="nil"/>
          <w:between w:val="nil"/>
        </w:pBdr>
        <w:ind w:left="84" w:firstLine="708"/>
        <w:rPr>
          <w:b/>
          <w:color w:val="000000"/>
        </w:rPr>
      </w:pPr>
    </w:p>
    <w:p w14:paraId="5EBA8B14" w14:textId="77777777" w:rsidR="0082398C" w:rsidRDefault="0082398C"/>
    <w:p w14:paraId="3576581B" w14:textId="77777777" w:rsidR="0082398C" w:rsidRDefault="0034342B" w:rsidP="005952BA">
      <w:pPr>
        <w:pBdr>
          <w:top w:val="nil"/>
          <w:left w:val="nil"/>
          <w:bottom w:val="nil"/>
          <w:right w:val="nil"/>
          <w:between w:val="nil"/>
        </w:pBdr>
        <w:spacing w:line="480" w:lineRule="auto"/>
        <w:ind w:left="792" w:hanging="72"/>
        <w:jc w:val="both"/>
        <w:rPr>
          <w:color w:val="000000"/>
        </w:rPr>
      </w:pPr>
      <w:r>
        <w:rPr>
          <w:color w:val="000000"/>
        </w:rPr>
        <w:t>Se ha determinado que ciertas técnicas no han sido las mejores para obtener los resultados esperados, para finalizar con esta investigación se han aplicado los métodos para poder determinar las principales necesidades y direccionar la gestión netamente a estas necesidades entre las cuales se encontró:</w:t>
      </w:r>
    </w:p>
    <w:p w14:paraId="181ED57C" w14:textId="77777777" w:rsidR="0082398C" w:rsidRDefault="0034342B">
      <w:pPr>
        <w:numPr>
          <w:ilvl w:val="0"/>
          <w:numId w:val="4"/>
        </w:numPr>
        <w:pBdr>
          <w:top w:val="nil"/>
          <w:left w:val="nil"/>
          <w:bottom w:val="nil"/>
          <w:right w:val="nil"/>
          <w:between w:val="nil"/>
        </w:pBdr>
        <w:spacing w:line="480" w:lineRule="auto"/>
        <w:contextualSpacing/>
        <w:jc w:val="both"/>
        <w:rPr>
          <w:color w:val="000000"/>
        </w:rPr>
      </w:pPr>
      <w:r>
        <w:rPr>
          <w:color w:val="000000"/>
        </w:rPr>
        <w:lastRenderedPageBreak/>
        <w:t>Promoción de los servicios deportivos, para lo cual la universidad desarrollo un plan de comunicación y concientización de los estudiantes de los beneficios de realizar actividad deportiva.</w:t>
      </w:r>
    </w:p>
    <w:p w14:paraId="71F0A912" w14:textId="77777777" w:rsidR="0082398C" w:rsidRDefault="0034342B">
      <w:pPr>
        <w:numPr>
          <w:ilvl w:val="0"/>
          <w:numId w:val="4"/>
        </w:numPr>
        <w:pBdr>
          <w:top w:val="nil"/>
          <w:left w:val="nil"/>
          <w:bottom w:val="nil"/>
          <w:right w:val="nil"/>
          <w:between w:val="nil"/>
        </w:pBdr>
        <w:spacing w:line="480" w:lineRule="auto"/>
        <w:contextualSpacing/>
        <w:jc w:val="both"/>
        <w:rPr>
          <w:color w:val="000000"/>
        </w:rPr>
      </w:pPr>
      <w:r>
        <w:rPr>
          <w:color w:val="000000"/>
        </w:rPr>
        <w:t>Facilidad de horarios la gestión deportiva ha sabido acomodar en los mejores horarios ciertos clubes de mayor demanda dividiéndolos en horarios diferentes.</w:t>
      </w:r>
    </w:p>
    <w:p w14:paraId="38930C21" w14:textId="77777777" w:rsidR="0082398C" w:rsidRDefault="0034342B">
      <w:pPr>
        <w:numPr>
          <w:ilvl w:val="0"/>
          <w:numId w:val="4"/>
        </w:numPr>
        <w:pBdr>
          <w:top w:val="nil"/>
          <w:left w:val="nil"/>
          <w:bottom w:val="nil"/>
          <w:right w:val="nil"/>
          <w:between w:val="nil"/>
        </w:pBdr>
        <w:spacing w:line="480" w:lineRule="auto"/>
        <w:contextualSpacing/>
        <w:jc w:val="both"/>
        <w:rPr>
          <w:color w:val="000000"/>
        </w:rPr>
      </w:pPr>
      <w:r>
        <w:rPr>
          <w:color w:val="000000"/>
        </w:rPr>
        <w:t>Implementación de medidas de evaluación docente y estudiantil para poder tener una selección adecuada de los estudiantes.</w:t>
      </w:r>
    </w:p>
    <w:p w14:paraId="7C4519BD" w14:textId="77777777" w:rsidR="0082398C" w:rsidRDefault="0034342B">
      <w:pPr>
        <w:numPr>
          <w:ilvl w:val="0"/>
          <w:numId w:val="4"/>
        </w:numPr>
        <w:pBdr>
          <w:top w:val="nil"/>
          <w:left w:val="nil"/>
          <w:bottom w:val="nil"/>
          <w:right w:val="nil"/>
          <w:between w:val="nil"/>
        </w:pBdr>
        <w:spacing w:line="480" w:lineRule="auto"/>
        <w:contextualSpacing/>
        <w:jc w:val="both"/>
        <w:rPr>
          <w:color w:val="000000"/>
        </w:rPr>
      </w:pPr>
      <w:r>
        <w:rPr>
          <w:color w:val="000000"/>
        </w:rPr>
        <w:t>Mantener un portal web que sirviera de nexo entre los estudiantes protagonistas como para la comunicación de los entrenadores esto mejora el feedback de un proceso que también es muy importante las quejas, reclamos y sugerencias (Morales Cevidanes, 2014).</w:t>
      </w:r>
    </w:p>
    <w:p w14:paraId="01F95A01" w14:textId="77777777" w:rsidR="0082398C" w:rsidRDefault="0034342B">
      <w:pPr>
        <w:spacing w:line="480" w:lineRule="auto"/>
        <w:ind w:left="792"/>
        <w:jc w:val="both"/>
      </w:pPr>
      <w:r>
        <w:t xml:space="preserve">El manejo de una buena gestión deportiva no solo puede mejorar con la investigación de las necesidades los grupos de interés de cada institución, en Brasil se realizó una investigación para determinar ciertos modelos de desarrollo y manejo del Deporte en las Universidades interpretado desde la relación con el Estado, en el año 2003 los equipos brasileños universitarios tuvieron una crisis dada la falta de organización y atención por parte del gobierno como tal, cuando toma la presidencia Luis Inácio Lula da Silva se concretan importantes cambios para el deporte universitario brasileño por ejemplo se abre una oficina federal para el deporte por primera vez en la historia, el modelo hídrico que adopto Brasil para las coordinaciones deportivas de las universidades fue un financiamiento en un porcentaje gubernamental y en otro porcentaje empresas privadas, el presidente creó un departamento dentro del Ministerio de Deportes exclusivo para el deporte universitario para así tratar de llevar a estos clubes a competencias </w:t>
      </w:r>
      <w:r>
        <w:lastRenderedPageBreak/>
        <w:t>de orden internacional si fuera posible, incluso se crearon eventos donde algunas universidades participaban y competían unas contra las otras.</w:t>
      </w:r>
    </w:p>
    <w:p w14:paraId="6B4451D8" w14:textId="77777777" w:rsidR="00307229" w:rsidRDefault="0034342B" w:rsidP="005952BA">
      <w:pPr>
        <w:pBdr>
          <w:top w:val="nil"/>
          <w:left w:val="nil"/>
          <w:bottom w:val="nil"/>
          <w:right w:val="nil"/>
          <w:between w:val="nil"/>
        </w:pBdr>
        <w:spacing w:line="480" w:lineRule="auto"/>
        <w:ind w:left="792" w:hanging="72"/>
        <w:jc w:val="both"/>
        <w:rPr>
          <w:color w:val="000000"/>
        </w:rPr>
      </w:pPr>
      <w:r>
        <w:rPr>
          <w:color w:val="000000"/>
        </w:rPr>
        <w:t xml:space="preserve">En el ámbito cultural el desarrollo de clubes que realicen artes se hace de manera externa a la mayoría de universidades, por ejemplo, en España existen universidades especializadas en artes, sin embargo, es una lucha global que las universidades integren en sus mallas curriculares actividades de arte y cultura. A pesar de que no existan tantas prácticas de gestión como tal de cultura se realizó una investigación en la Universidad Pedagógica Nacional de Colombia para determinar las mejores prácticas para implementar en la Educación actividades culturales usando como principal actividad las artes escénicas. La idea de una formación teatral como instrumento de gestión cultural a nivel macro parte de las posibles articulaciones que se pueden establecer desde la idea actual de la mediación cultural como herramienta de desarrollo que privilegie a la vez la participación activa del estudiante en sus procesos de aprendizaje, en esta universidad han considerado la posibilidad de incluir como materias de créditos optativos los talleres de artes, posibilidad que sería factible en cualquier centro </w:t>
      </w:r>
    </w:p>
    <w:p w14:paraId="55FE9308" w14:textId="3704CDC5" w:rsidR="0082398C" w:rsidRDefault="0034342B" w:rsidP="005952BA">
      <w:pPr>
        <w:pBdr>
          <w:top w:val="nil"/>
          <w:left w:val="nil"/>
          <w:bottom w:val="nil"/>
          <w:right w:val="nil"/>
          <w:between w:val="nil"/>
        </w:pBdr>
        <w:spacing w:line="480" w:lineRule="auto"/>
        <w:ind w:left="792" w:hanging="72"/>
        <w:jc w:val="both"/>
        <w:rPr>
          <w:color w:val="000000"/>
        </w:rPr>
      </w:pPr>
      <w:r>
        <w:rPr>
          <w:color w:val="000000"/>
        </w:rPr>
        <w:t>de educación superior en especial de nuestro país (Merchan, 2008)</w:t>
      </w:r>
      <w:r w:rsidR="00B12A96">
        <w:rPr>
          <w:color w:val="000000"/>
        </w:rPr>
        <w:t>.</w:t>
      </w:r>
    </w:p>
    <w:p w14:paraId="01AC9E93" w14:textId="77777777" w:rsidR="00307229" w:rsidRDefault="00307229" w:rsidP="005952BA">
      <w:pPr>
        <w:pBdr>
          <w:top w:val="nil"/>
          <w:left w:val="nil"/>
          <w:bottom w:val="nil"/>
          <w:right w:val="nil"/>
          <w:between w:val="nil"/>
        </w:pBdr>
        <w:spacing w:line="480" w:lineRule="auto"/>
        <w:ind w:left="792" w:hanging="72"/>
        <w:jc w:val="both"/>
        <w:rPr>
          <w:color w:val="000000"/>
        </w:rPr>
      </w:pPr>
    </w:p>
    <w:p w14:paraId="77AB7A8F" w14:textId="613A9FFE" w:rsidR="0082398C" w:rsidRDefault="0034342B" w:rsidP="00B12A96">
      <w:pPr>
        <w:pStyle w:val="Heading2"/>
        <w:numPr>
          <w:ilvl w:val="1"/>
          <w:numId w:val="24"/>
        </w:numPr>
      </w:pPr>
      <w:bookmarkStart w:id="26" w:name="_Toc520723383"/>
      <w:r>
        <w:t>Gestión por Procesos</w:t>
      </w:r>
      <w:bookmarkEnd w:id="26"/>
    </w:p>
    <w:p w14:paraId="20532946" w14:textId="77777777" w:rsidR="00307229" w:rsidRPr="00307229" w:rsidRDefault="00307229" w:rsidP="00307229"/>
    <w:p w14:paraId="0889BA16" w14:textId="77777777" w:rsidR="0082398C" w:rsidRDefault="0082398C">
      <w:pPr>
        <w:pBdr>
          <w:top w:val="nil"/>
          <w:left w:val="nil"/>
          <w:bottom w:val="nil"/>
          <w:right w:val="nil"/>
          <w:between w:val="nil"/>
        </w:pBdr>
        <w:ind w:left="792" w:hanging="720"/>
        <w:rPr>
          <w:b/>
          <w:color w:val="000000"/>
        </w:rPr>
      </w:pPr>
    </w:p>
    <w:p w14:paraId="26B49478" w14:textId="77777777" w:rsidR="0082398C" w:rsidRDefault="0082398C">
      <w:pPr>
        <w:pBdr>
          <w:top w:val="nil"/>
          <w:left w:val="nil"/>
          <w:bottom w:val="nil"/>
          <w:right w:val="nil"/>
          <w:between w:val="nil"/>
        </w:pBdr>
        <w:ind w:left="792" w:hanging="720"/>
        <w:rPr>
          <w:color w:val="000000"/>
        </w:rPr>
      </w:pPr>
    </w:p>
    <w:p w14:paraId="78B07517" w14:textId="77777777" w:rsidR="0082398C" w:rsidRDefault="0034342B" w:rsidP="005952BA">
      <w:pPr>
        <w:pBdr>
          <w:top w:val="nil"/>
          <w:left w:val="nil"/>
          <w:bottom w:val="nil"/>
          <w:right w:val="nil"/>
          <w:between w:val="nil"/>
        </w:pBdr>
        <w:spacing w:line="480" w:lineRule="auto"/>
        <w:ind w:left="792" w:hanging="96"/>
        <w:jc w:val="both"/>
        <w:rPr>
          <w:color w:val="000000"/>
        </w:rPr>
      </w:pPr>
      <w:r>
        <w:rPr>
          <w:color w:val="000000"/>
        </w:rPr>
        <w:t xml:space="preserve">La Administración tanto como todas las ciencias durante el último siglo han evolucionado, los nuevos gerentes intentan mantener estándares en sus procesos para que el control y la medición de resultados resulte más fácil, buscando así una eficiencia empresarial, ahorro de recursos, incremento de utilidades y </w:t>
      </w:r>
      <w:r>
        <w:rPr>
          <w:color w:val="000000"/>
        </w:rPr>
        <w:lastRenderedPageBreak/>
        <w:t xml:space="preserve">sobretodo mayor satisfacción al cliente. Varios autores ya concuerdan en la importancia de la gestión por procesos incluso sobre la gestión operativa, </w:t>
      </w:r>
    </w:p>
    <w:p w14:paraId="2488E7B9" w14:textId="77777777" w:rsidR="0082398C" w:rsidRDefault="0034342B">
      <w:pPr>
        <w:pBdr>
          <w:top w:val="nil"/>
          <w:left w:val="nil"/>
          <w:bottom w:val="nil"/>
          <w:right w:val="nil"/>
          <w:between w:val="nil"/>
        </w:pBdr>
        <w:ind w:left="1416" w:hanging="720"/>
        <w:jc w:val="both"/>
        <w:rPr>
          <w:color w:val="000000"/>
        </w:rPr>
      </w:pPr>
      <w:r>
        <w:rPr>
          <w:color w:val="000000"/>
        </w:rPr>
        <w:t>“Aunque no se puede negar la importancia de las áreas de dirección operativa, es vital reconocer, como lo plantean Johnson y Scholes (2001), que el alcance de la dirección estratégica es mayor que el de cualquiera de las áreas de dirección operativa” (Castro, 2010, pág. 88)</w:t>
      </w:r>
    </w:p>
    <w:p w14:paraId="332E5B21" w14:textId="1A3D6B41" w:rsidR="0082398C" w:rsidRDefault="005952BA">
      <w:pPr>
        <w:pBdr>
          <w:top w:val="nil"/>
          <w:left w:val="nil"/>
          <w:bottom w:val="nil"/>
          <w:right w:val="nil"/>
          <w:between w:val="nil"/>
        </w:pBdr>
        <w:ind w:left="1416" w:hanging="720"/>
        <w:jc w:val="both"/>
        <w:rPr>
          <w:color w:val="000000"/>
        </w:rPr>
      </w:pPr>
      <w:r>
        <w:rPr>
          <w:color w:val="000000"/>
        </w:rPr>
        <w:tab/>
      </w:r>
    </w:p>
    <w:p w14:paraId="146AE04D" w14:textId="77777777" w:rsidR="0082398C" w:rsidRDefault="0034342B" w:rsidP="005952BA">
      <w:pPr>
        <w:pBdr>
          <w:top w:val="nil"/>
          <w:left w:val="nil"/>
          <w:bottom w:val="nil"/>
          <w:right w:val="nil"/>
          <w:between w:val="nil"/>
        </w:pBdr>
        <w:spacing w:line="480" w:lineRule="auto"/>
        <w:ind w:left="792" w:hanging="96"/>
        <w:jc w:val="both"/>
        <w:rPr>
          <w:color w:val="000000"/>
        </w:rPr>
      </w:pPr>
      <w:r>
        <w:rPr>
          <w:color w:val="000000"/>
        </w:rPr>
        <w:t>Bajo estas nuevas tendencias de gestión, las empresas de todo tipo incluyendo universidades entidades gubernamentales y de servicio necesitan contar con una guía para el desarrollo del diseño y estandarización de sus procesos.</w:t>
      </w:r>
    </w:p>
    <w:p w14:paraId="7B44CBD0" w14:textId="77777777" w:rsidR="00B12A96" w:rsidRDefault="00B12A96" w:rsidP="005952BA">
      <w:pPr>
        <w:pBdr>
          <w:top w:val="nil"/>
          <w:left w:val="nil"/>
          <w:bottom w:val="nil"/>
          <w:right w:val="nil"/>
          <w:between w:val="nil"/>
        </w:pBdr>
        <w:spacing w:line="480" w:lineRule="auto"/>
        <w:ind w:left="792" w:hanging="96"/>
        <w:jc w:val="both"/>
        <w:rPr>
          <w:color w:val="000000"/>
        </w:rPr>
      </w:pPr>
    </w:p>
    <w:p w14:paraId="74B8008A" w14:textId="3010FA53" w:rsidR="0082398C" w:rsidRPr="00B12A96" w:rsidRDefault="0034342B" w:rsidP="00B12A96">
      <w:pPr>
        <w:pStyle w:val="Heading3"/>
        <w:numPr>
          <w:ilvl w:val="2"/>
          <w:numId w:val="24"/>
        </w:numPr>
        <w:rPr>
          <w:b/>
        </w:rPr>
      </w:pPr>
      <w:bookmarkStart w:id="27" w:name="_Toc520723384"/>
      <w:r w:rsidRPr="00B12A96">
        <w:rPr>
          <w:b/>
        </w:rPr>
        <w:t>Proceso</w:t>
      </w:r>
      <w:bookmarkEnd w:id="27"/>
    </w:p>
    <w:p w14:paraId="51F9ABB6" w14:textId="77777777" w:rsidR="0082398C" w:rsidRDefault="0082398C">
      <w:pPr>
        <w:pBdr>
          <w:top w:val="nil"/>
          <w:left w:val="nil"/>
          <w:bottom w:val="nil"/>
          <w:right w:val="nil"/>
          <w:between w:val="nil"/>
        </w:pBdr>
        <w:ind w:left="1224" w:hanging="720"/>
        <w:rPr>
          <w:b/>
          <w:color w:val="000000"/>
        </w:rPr>
      </w:pPr>
    </w:p>
    <w:p w14:paraId="723D4F70" w14:textId="77777777" w:rsidR="0082398C" w:rsidRDefault="0082398C">
      <w:pPr>
        <w:pBdr>
          <w:top w:val="nil"/>
          <w:left w:val="nil"/>
          <w:bottom w:val="nil"/>
          <w:right w:val="nil"/>
          <w:between w:val="nil"/>
        </w:pBdr>
        <w:ind w:left="1416" w:hanging="720"/>
        <w:rPr>
          <w:color w:val="000000"/>
        </w:rPr>
      </w:pPr>
    </w:p>
    <w:p w14:paraId="351D723A" w14:textId="77777777" w:rsidR="0082398C" w:rsidRDefault="0034342B">
      <w:pPr>
        <w:pBdr>
          <w:top w:val="nil"/>
          <w:left w:val="nil"/>
          <w:bottom w:val="nil"/>
          <w:right w:val="nil"/>
          <w:between w:val="nil"/>
        </w:pBdr>
        <w:ind w:left="2124" w:hanging="720"/>
        <w:jc w:val="both"/>
        <w:rPr>
          <w:color w:val="000000"/>
        </w:rPr>
      </w:pPr>
      <w:r>
        <w:rPr>
          <w:color w:val="000000"/>
        </w:rPr>
        <w:t>“Cualquier actividad o grupo de actividades que emplee un insumo, le agregue valor a éste y suministre un producto a un cliente externo o interno. Los procesos utilizan los recursos de una organización para suministrar resultados definitivos.” (Harrington, 1994, pág. 4)</w:t>
      </w:r>
    </w:p>
    <w:p w14:paraId="45B3DC55" w14:textId="77777777" w:rsidR="0082398C" w:rsidRDefault="0082398C">
      <w:pPr>
        <w:pBdr>
          <w:top w:val="nil"/>
          <w:left w:val="nil"/>
          <w:bottom w:val="nil"/>
          <w:right w:val="nil"/>
          <w:between w:val="nil"/>
        </w:pBdr>
        <w:ind w:left="1416" w:hanging="720"/>
        <w:rPr>
          <w:color w:val="000000"/>
        </w:rPr>
      </w:pPr>
    </w:p>
    <w:p w14:paraId="20188ABD" w14:textId="77777777" w:rsidR="0082398C" w:rsidRDefault="0034342B" w:rsidP="005952BA">
      <w:pPr>
        <w:pBdr>
          <w:top w:val="nil"/>
          <w:left w:val="nil"/>
          <w:bottom w:val="nil"/>
          <w:right w:val="nil"/>
          <w:between w:val="nil"/>
        </w:pBdr>
        <w:spacing w:line="480" w:lineRule="auto"/>
        <w:ind w:left="1416" w:hanging="12"/>
        <w:jc w:val="both"/>
        <w:rPr>
          <w:color w:val="000000"/>
        </w:rPr>
      </w:pPr>
      <w:r>
        <w:rPr>
          <w:color w:val="000000"/>
        </w:rPr>
        <w:t xml:space="preserve">Con esta definición podemos decir que un proceso en si son actividades enfocadas a la generación de un valor agregado, según la norma (ISO 9000, 2015, pág. 12) define que un proceso es un conjunto de actividades que están relacionadas entre ellas, las cuales transforman elementos de entrada en diferentes resultados. </w:t>
      </w:r>
    </w:p>
    <w:p w14:paraId="688F30AD" w14:textId="77777777" w:rsidR="0082398C" w:rsidRDefault="0082398C">
      <w:pPr>
        <w:pBdr>
          <w:top w:val="nil"/>
          <w:left w:val="nil"/>
          <w:bottom w:val="nil"/>
          <w:right w:val="nil"/>
          <w:between w:val="nil"/>
        </w:pBdr>
        <w:ind w:left="1416" w:hanging="720"/>
        <w:rPr>
          <w:color w:val="000000"/>
        </w:rPr>
      </w:pPr>
    </w:p>
    <w:p w14:paraId="584B49A4" w14:textId="1A89760F" w:rsidR="0082398C" w:rsidRPr="00B12A96" w:rsidRDefault="0034342B" w:rsidP="00B12A96">
      <w:pPr>
        <w:pStyle w:val="Heading3"/>
        <w:numPr>
          <w:ilvl w:val="2"/>
          <w:numId w:val="24"/>
        </w:numPr>
        <w:rPr>
          <w:b/>
        </w:rPr>
      </w:pPr>
      <w:bookmarkStart w:id="28" w:name="_Toc520723385"/>
      <w:r w:rsidRPr="00B12A96">
        <w:rPr>
          <w:b/>
        </w:rPr>
        <w:t>Ventajas del enfoque en procesos</w:t>
      </w:r>
      <w:bookmarkEnd w:id="28"/>
    </w:p>
    <w:p w14:paraId="5B550EE3" w14:textId="77777777" w:rsidR="0082398C" w:rsidRDefault="0082398C">
      <w:pPr>
        <w:pBdr>
          <w:top w:val="nil"/>
          <w:left w:val="nil"/>
          <w:bottom w:val="nil"/>
          <w:right w:val="nil"/>
          <w:between w:val="nil"/>
        </w:pBdr>
        <w:ind w:left="1416" w:hanging="720"/>
        <w:rPr>
          <w:color w:val="000000"/>
        </w:rPr>
      </w:pPr>
    </w:p>
    <w:p w14:paraId="69291366" w14:textId="77777777" w:rsidR="0082398C" w:rsidRDefault="0082398C">
      <w:pPr>
        <w:pBdr>
          <w:top w:val="nil"/>
          <w:left w:val="nil"/>
          <w:bottom w:val="nil"/>
          <w:right w:val="nil"/>
          <w:between w:val="nil"/>
        </w:pBdr>
        <w:spacing w:line="480" w:lineRule="auto"/>
        <w:ind w:left="1416" w:hanging="720"/>
        <w:jc w:val="both"/>
        <w:rPr>
          <w:color w:val="000000"/>
        </w:rPr>
      </w:pPr>
    </w:p>
    <w:p w14:paraId="67DA1056" w14:textId="77777777" w:rsidR="0082398C" w:rsidRDefault="0034342B">
      <w:pPr>
        <w:pBdr>
          <w:top w:val="nil"/>
          <w:left w:val="nil"/>
          <w:bottom w:val="nil"/>
          <w:right w:val="nil"/>
          <w:between w:val="nil"/>
        </w:pBdr>
        <w:spacing w:line="480" w:lineRule="auto"/>
        <w:ind w:left="1416" w:hanging="720"/>
        <w:jc w:val="both"/>
        <w:rPr>
          <w:color w:val="000000"/>
        </w:rPr>
      </w:pPr>
      <w:r>
        <w:rPr>
          <w:color w:val="000000"/>
        </w:rPr>
        <w:t xml:space="preserve">Las organizaciones buscan mejorar la eficiencia y sobre todo la eficacia de sus procesos para lograr los objetivos, una organización que carece de un sistema de gestión de calidad se puede decir que se encuentra en desventaja, según la guía de enfoque pasado en procesos existen ciertos </w:t>
      </w:r>
      <w:r>
        <w:rPr>
          <w:color w:val="000000"/>
        </w:rPr>
        <w:lastRenderedPageBreak/>
        <w:t>beneficios de aplicar un enfoque basado en procesos los cuales son (ISO, 2003, pág. 2):</w:t>
      </w:r>
    </w:p>
    <w:p w14:paraId="33B19CBE"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Integra y alinea los procesos para permitir el logro de los resultados que se han planificado estratégicamente y con anterioridad.</w:t>
      </w:r>
    </w:p>
    <w:p w14:paraId="3FD6F546"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Capacidad para centrar los esfuerzos en la eficacia y eficiencia de los procesos.</w:t>
      </w:r>
    </w:p>
    <w:p w14:paraId="348C4683"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Proporciona confianza a los clientes y otras partes interesadas, respecto al desempeño coherente de la organización.</w:t>
      </w:r>
    </w:p>
    <w:p w14:paraId="0479DF64"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Transparencia de las operaciones dentro de la organización.</w:t>
      </w:r>
    </w:p>
    <w:p w14:paraId="527BC3F6"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Reduce costos y tiempos de ciclo a través del uso eficaz de los recursos.</w:t>
      </w:r>
    </w:p>
    <w:p w14:paraId="71199CE4"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Mejores resultados, coherentes y predecibles.</w:t>
      </w:r>
    </w:p>
    <w:p w14:paraId="7EA4BF93"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Proporciona oportunidades para enfocar y priorizar las iniciativas de mejora</w:t>
      </w:r>
    </w:p>
    <w:p w14:paraId="11566836" w14:textId="77777777" w:rsidR="0082398C" w:rsidRDefault="0034342B">
      <w:pPr>
        <w:numPr>
          <w:ilvl w:val="0"/>
          <w:numId w:val="10"/>
        </w:numPr>
        <w:pBdr>
          <w:top w:val="nil"/>
          <w:left w:val="nil"/>
          <w:bottom w:val="nil"/>
          <w:right w:val="nil"/>
          <w:between w:val="nil"/>
        </w:pBdr>
        <w:spacing w:line="480" w:lineRule="auto"/>
        <w:contextualSpacing/>
        <w:jc w:val="both"/>
        <w:rPr>
          <w:color w:val="000000"/>
        </w:rPr>
      </w:pPr>
      <w:r>
        <w:rPr>
          <w:color w:val="000000"/>
        </w:rPr>
        <w:t>Estimula la participación del personal y la clarificación de sus responsabilidades.</w:t>
      </w:r>
    </w:p>
    <w:p w14:paraId="3AE89232" w14:textId="77777777" w:rsidR="0082398C" w:rsidRDefault="0082398C">
      <w:pPr>
        <w:pBdr>
          <w:top w:val="nil"/>
          <w:left w:val="nil"/>
          <w:bottom w:val="nil"/>
          <w:right w:val="nil"/>
          <w:between w:val="nil"/>
        </w:pBdr>
        <w:ind w:left="1416" w:hanging="720"/>
        <w:rPr>
          <w:color w:val="000000"/>
        </w:rPr>
      </w:pPr>
    </w:p>
    <w:p w14:paraId="073D52F2" w14:textId="3F8CBBDD" w:rsidR="0082398C" w:rsidRPr="00B12A96" w:rsidRDefault="0034342B" w:rsidP="00B12A96">
      <w:pPr>
        <w:pStyle w:val="Heading3"/>
        <w:numPr>
          <w:ilvl w:val="2"/>
          <w:numId w:val="24"/>
        </w:numPr>
        <w:rPr>
          <w:b/>
        </w:rPr>
      </w:pPr>
      <w:bookmarkStart w:id="29" w:name="_Toc520723386"/>
      <w:r w:rsidRPr="00B12A96">
        <w:rPr>
          <w:b/>
        </w:rPr>
        <w:t>Mapa de Procesos</w:t>
      </w:r>
      <w:bookmarkEnd w:id="29"/>
    </w:p>
    <w:p w14:paraId="56A3CC07" w14:textId="77777777" w:rsidR="0082398C" w:rsidRDefault="0082398C">
      <w:pPr>
        <w:pBdr>
          <w:top w:val="nil"/>
          <w:left w:val="nil"/>
          <w:bottom w:val="nil"/>
          <w:right w:val="nil"/>
          <w:between w:val="nil"/>
        </w:pBdr>
        <w:ind w:left="1416" w:hanging="720"/>
        <w:rPr>
          <w:color w:val="000000"/>
        </w:rPr>
      </w:pPr>
    </w:p>
    <w:p w14:paraId="64D718A2" w14:textId="77777777" w:rsidR="0082398C" w:rsidRDefault="0082398C">
      <w:pPr>
        <w:pBdr>
          <w:top w:val="nil"/>
          <w:left w:val="nil"/>
          <w:bottom w:val="nil"/>
          <w:right w:val="nil"/>
          <w:between w:val="nil"/>
        </w:pBdr>
        <w:spacing w:line="480" w:lineRule="auto"/>
        <w:ind w:left="1416" w:hanging="720"/>
        <w:jc w:val="both"/>
        <w:rPr>
          <w:color w:val="000000"/>
        </w:rPr>
      </w:pPr>
    </w:p>
    <w:p w14:paraId="2AD8F4DE"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En términos simples el mapa de proceso es un lugar donde se muestran los procesos de manera organizada de la compañía, el mapa de procesos permitirá a cualquier persona entender a qué se dedica la organización y lo que desea para el futuro, dependerá del tipo de organización. Algunos autores clasifican los procesos en niveles así: (Manuel, Alvarez, Rojas, &amp; Susana, 2007)</w:t>
      </w:r>
    </w:p>
    <w:p w14:paraId="60369F58" w14:textId="77777777" w:rsidR="0082398C" w:rsidRDefault="0034342B">
      <w:pPr>
        <w:numPr>
          <w:ilvl w:val="0"/>
          <w:numId w:val="11"/>
        </w:numPr>
        <w:pBdr>
          <w:top w:val="nil"/>
          <w:left w:val="nil"/>
          <w:bottom w:val="nil"/>
          <w:right w:val="nil"/>
          <w:between w:val="nil"/>
        </w:pBdr>
        <w:spacing w:line="480" w:lineRule="auto"/>
        <w:contextualSpacing/>
        <w:jc w:val="both"/>
        <w:rPr>
          <w:color w:val="000000"/>
        </w:rPr>
      </w:pPr>
      <w:r>
        <w:rPr>
          <w:color w:val="000000"/>
        </w:rPr>
        <w:lastRenderedPageBreak/>
        <w:t>Los procesos gobernantes son aquellos que proporcionan directrices, políticas y planes estratégicos para el funcionamiento de la institución y son realizados por el directorio y/o la máxima autoridad.</w:t>
      </w:r>
    </w:p>
    <w:p w14:paraId="2A8BE3BD" w14:textId="77777777" w:rsidR="0082398C" w:rsidRDefault="0034342B">
      <w:pPr>
        <w:numPr>
          <w:ilvl w:val="0"/>
          <w:numId w:val="11"/>
        </w:numPr>
        <w:pBdr>
          <w:top w:val="nil"/>
          <w:left w:val="nil"/>
          <w:bottom w:val="nil"/>
          <w:right w:val="nil"/>
          <w:between w:val="nil"/>
        </w:pBdr>
        <w:spacing w:line="480" w:lineRule="auto"/>
        <w:contextualSpacing/>
        <w:jc w:val="both"/>
        <w:rPr>
          <w:color w:val="000000"/>
        </w:rPr>
      </w:pPr>
      <w:r>
        <w:rPr>
          <w:color w:val="000000"/>
        </w:rPr>
        <w:t>Los procesos sustantivos se refieren a procesos esenciales de la organización, destinados a llevar a cabo las actividades que permitan ejecutar efectivamente la misión, objetivos estratégicos y políticas establecidas en el plan estratégico de cada organización.</w:t>
      </w:r>
    </w:p>
    <w:p w14:paraId="53AC8B4C" w14:textId="77777777" w:rsidR="0082398C" w:rsidRDefault="0034342B">
      <w:pPr>
        <w:numPr>
          <w:ilvl w:val="0"/>
          <w:numId w:val="11"/>
        </w:numPr>
        <w:pBdr>
          <w:top w:val="nil"/>
          <w:left w:val="nil"/>
          <w:bottom w:val="nil"/>
          <w:right w:val="nil"/>
          <w:between w:val="nil"/>
        </w:pBdr>
        <w:spacing w:line="480" w:lineRule="auto"/>
        <w:contextualSpacing/>
        <w:jc w:val="both"/>
        <w:rPr>
          <w:color w:val="000000"/>
        </w:rPr>
      </w:pPr>
      <w:r>
        <w:rPr>
          <w:color w:val="000000"/>
        </w:rPr>
        <w:t>Los procesos de apoyo son aquellos que acompañan a los procesos gobernantes y sustantivos, se encargan de proporcionar personal competente, reducir los riesgos del trabajo, preservar la calidad de materiales, equipos y herramientas, así mismo, incluyen aquellos que proveen servicios legales, contables, financieros y de comunicación.</w:t>
      </w:r>
    </w:p>
    <w:p w14:paraId="37582587" w14:textId="77777777" w:rsidR="00307229" w:rsidRDefault="00307229" w:rsidP="00307229">
      <w:pPr>
        <w:pBdr>
          <w:top w:val="nil"/>
          <w:left w:val="nil"/>
          <w:bottom w:val="nil"/>
          <w:right w:val="nil"/>
          <w:between w:val="nil"/>
        </w:pBdr>
        <w:spacing w:line="480" w:lineRule="auto"/>
        <w:ind w:left="2136"/>
        <w:contextualSpacing/>
        <w:jc w:val="both"/>
        <w:rPr>
          <w:color w:val="000000"/>
        </w:rPr>
      </w:pPr>
    </w:p>
    <w:p w14:paraId="56BED1B0" w14:textId="33160263" w:rsidR="0082398C" w:rsidRPr="00B12A96" w:rsidRDefault="0034342B" w:rsidP="00B12A96">
      <w:pPr>
        <w:pStyle w:val="Heading3"/>
        <w:numPr>
          <w:ilvl w:val="2"/>
          <w:numId w:val="24"/>
        </w:numPr>
        <w:rPr>
          <w:b/>
        </w:rPr>
      </w:pPr>
      <w:bookmarkStart w:id="30" w:name="_Toc520723387"/>
      <w:r w:rsidRPr="00B12A96">
        <w:rPr>
          <w:b/>
        </w:rPr>
        <w:t>Mejora Continua</w:t>
      </w:r>
      <w:bookmarkEnd w:id="30"/>
    </w:p>
    <w:p w14:paraId="717F3B9B" w14:textId="77777777" w:rsidR="0082398C" w:rsidRDefault="0082398C">
      <w:pPr>
        <w:pBdr>
          <w:top w:val="nil"/>
          <w:left w:val="nil"/>
          <w:bottom w:val="nil"/>
          <w:right w:val="nil"/>
          <w:between w:val="nil"/>
        </w:pBdr>
        <w:ind w:left="1416" w:hanging="720"/>
        <w:rPr>
          <w:color w:val="000000"/>
        </w:rPr>
      </w:pPr>
    </w:p>
    <w:p w14:paraId="391E8E03" w14:textId="77777777" w:rsidR="0082398C" w:rsidRDefault="0082398C">
      <w:pPr>
        <w:pBdr>
          <w:top w:val="nil"/>
          <w:left w:val="nil"/>
          <w:bottom w:val="nil"/>
          <w:right w:val="nil"/>
          <w:between w:val="nil"/>
        </w:pBdr>
        <w:spacing w:line="480" w:lineRule="auto"/>
        <w:ind w:left="1416" w:hanging="720"/>
        <w:jc w:val="both"/>
        <w:rPr>
          <w:color w:val="000000"/>
        </w:rPr>
      </w:pPr>
    </w:p>
    <w:p w14:paraId="643AE7B9" w14:textId="77777777" w:rsidR="0082398C" w:rsidRDefault="0034342B" w:rsidP="005952BA">
      <w:pPr>
        <w:pBdr>
          <w:top w:val="nil"/>
          <w:left w:val="nil"/>
          <w:bottom w:val="nil"/>
          <w:right w:val="nil"/>
          <w:between w:val="nil"/>
        </w:pBdr>
        <w:spacing w:line="480" w:lineRule="auto"/>
        <w:ind w:left="1416"/>
        <w:jc w:val="both"/>
        <w:rPr>
          <w:color w:val="000000"/>
        </w:rPr>
      </w:pPr>
      <w:r>
        <w:rPr>
          <w:color w:val="000000"/>
        </w:rPr>
        <w:t>A partir de los años las organizaciones ya hablaban de una serie de actividades que les permitan seguir mejorando su desempeño como organización, la norma ISO 9001 en su versión 2015 define la mejora continua de manera simple “Actividad recurrente para mejorar el desempeño” (ISO 9000, 2015, pág. 18), añade en su nota aclaratoria a este punto que el proceso de buscar formas de mejorar el desempeño y aplicar acciones correctivas y preventivas de manera continua es parte de la mejora continua de las organizaciones.</w:t>
      </w:r>
    </w:p>
    <w:p w14:paraId="42D88DDB" w14:textId="1DCA026C" w:rsidR="0082398C" w:rsidRPr="00B12A96" w:rsidRDefault="0034342B" w:rsidP="00B12A96">
      <w:pPr>
        <w:pStyle w:val="Heading4"/>
        <w:numPr>
          <w:ilvl w:val="3"/>
          <w:numId w:val="24"/>
        </w:numPr>
      </w:pPr>
      <w:r w:rsidRPr="00B12A96">
        <w:lastRenderedPageBreak/>
        <w:t>Ciclo de mejoramiento continuo.</w:t>
      </w:r>
    </w:p>
    <w:p w14:paraId="08C6E8BF" w14:textId="77777777" w:rsidR="0082398C" w:rsidRDefault="0082398C">
      <w:pPr>
        <w:pBdr>
          <w:top w:val="nil"/>
          <w:left w:val="nil"/>
          <w:bottom w:val="nil"/>
          <w:right w:val="nil"/>
          <w:between w:val="nil"/>
        </w:pBdr>
        <w:ind w:left="1728" w:hanging="720"/>
        <w:rPr>
          <w:color w:val="000000"/>
        </w:rPr>
      </w:pPr>
    </w:p>
    <w:p w14:paraId="51DBA73A" w14:textId="77777777" w:rsidR="0082398C" w:rsidRDefault="0082398C">
      <w:pPr>
        <w:pBdr>
          <w:top w:val="nil"/>
          <w:left w:val="nil"/>
          <w:bottom w:val="nil"/>
          <w:right w:val="nil"/>
          <w:between w:val="nil"/>
        </w:pBdr>
        <w:ind w:left="2124" w:hanging="720"/>
        <w:rPr>
          <w:color w:val="000000"/>
        </w:rPr>
      </w:pPr>
    </w:p>
    <w:p w14:paraId="72AB2C9E" w14:textId="77777777" w:rsidR="0082398C" w:rsidRDefault="0034342B" w:rsidP="005952BA">
      <w:pPr>
        <w:pBdr>
          <w:top w:val="nil"/>
          <w:left w:val="nil"/>
          <w:bottom w:val="nil"/>
          <w:right w:val="nil"/>
          <w:between w:val="nil"/>
        </w:pBdr>
        <w:spacing w:line="480" w:lineRule="auto"/>
        <w:ind w:left="2124"/>
        <w:jc w:val="both"/>
        <w:rPr>
          <w:color w:val="000000"/>
        </w:rPr>
      </w:pPr>
      <w:r>
        <w:rPr>
          <w:color w:val="000000"/>
        </w:rPr>
        <w:t>Deming en los años 50 utilizo y planteo una herramienta que le ha permitido cumplir la mejora continúa conocida como ciclo PDCA o espiral de mejora continua, siglas que significan (Deming, 1985):</w:t>
      </w:r>
    </w:p>
    <w:p w14:paraId="2BDB8D5B" w14:textId="77777777" w:rsidR="0082398C" w:rsidRDefault="0034342B">
      <w:pPr>
        <w:numPr>
          <w:ilvl w:val="1"/>
          <w:numId w:val="12"/>
        </w:numPr>
        <w:pBdr>
          <w:top w:val="nil"/>
          <w:left w:val="nil"/>
          <w:bottom w:val="nil"/>
          <w:right w:val="nil"/>
          <w:between w:val="nil"/>
        </w:pBdr>
        <w:spacing w:line="480" w:lineRule="auto"/>
        <w:contextualSpacing/>
        <w:jc w:val="both"/>
        <w:rPr>
          <w:color w:val="000000"/>
        </w:rPr>
      </w:pPr>
      <w:r>
        <w:rPr>
          <w:b/>
          <w:color w:val="000000"/>
        </w:rPr>
        <w:t>Plan</w:t>
      </w:r>
      <w:r>
        <w:rPr>
          <w:color w:val="000000"/>
        </w:rPr>
        <w:t xml:space="preserve"> (Planificar), esta etapa permite establecer las actividades necesarias para cumplir objetivos, dentro de esta etapa podemos incluir actividades como recopilación de datos, detalle de resultados que se esperan, definición de actividades a realizas.</w:t>
      </w:r>
    </w:p>
    <w:p w14:paraId="20CA9B86" w14:textId="77777777" w:rsidR="0082398C" w:rsidRDefault="0034342B">
      <w:pPr>
        <w:numPr>
          <w:ilvl w:val="1"/>
          <w:numId w:val="12"/>
        </w:numPr>
        <w:pBdr>
          <w:top w:val="nil"/>
          <w:left w:val="nil"/>
          <w:bottom w:val="nil"/>
          <w:right w:val="nil"/>
          <w:between w:val="nil"/>
        </w:pBdr>
        <w:spacing w:line="480" w:lineRule="auto"/>
        <w:contextualSpacing/>
        <w:jc w:val="both"/>
        <w:rPr>
          <w:color w:val="000000"/>
        </w:rPr>
      </w:pPr>
      <w:r>
        <w:rPr>
          <w:b/>
          <w:color w:val="000000"/>
        </w:rPr>
        <w:t>Do</w:t>
      </w:r>
      <w:r>
        <w:rPr>
          <w:color w:val="000000"/>
        </w:rPr>
        <w:t xml:space="preserve"> (Hacer), es la ejecución de las actividades planificadas. </w:t>
      </w:r>
    </w:p>
    <w:p w14:paraId="17BD37C1" w14:textId="77777777" w:rsidR="0082398C" w:rsidRDefault="0034342B">
      <w:pPr>
        <w:numPr>
          <w:ilvl w:val="1"/>
          <w:numId w:val="12"/>
        </w:numPr>
        <w:pBdr>
          <w:top w:val="nil"/>
          <w:left w:val="nil"/>
          <w:bottom w:val="nil"/>
          <w:right w:val="nil"/>
          <w:between w:val="nil"/>
        </w:pBdr>
        <w:spacing w:line="480" w:lineRule="auto"/>
        <w:contextualSpacing/>
        <w:jc w:val="both"/>
        <w:rPr>
          <w:color w:val="000000"/>
        </w:rPr>
      </w:pPr>
      <w:r>
        <w:rPr>
          <w:b/>
          <w:color w:val="000000"/>
        </w:rPr>
        <w:t>Check</w:t>
      </w:r>
      <w:r>
        <w:rPr>
          <w:color w:val="000000"/>
        </w:rPr>
        <w:t xml:space="preserve"> (Verificar), al final de un cierto periodo se recaudan datos de control y son analizados y son sujetos a comparación con los resultados esperados en base a esta diferencia se deberán tomar decisiones.</w:t>
      </w:r>
    </w:p>
    <w:p w14:paraId="511092F2" w14:textId="77777777" w:rsidR="0082398C" w:rsidRDefault="0034342B">
      <w:pPr>
        <w:numPr>
          <w:ilvl w:val="1"/>
          <w:numId w:val="12"/>
        </w:numPr>
        <w:pBdr>
          <w:top w:val="nil"/>
          <w:left w:val="nil"/>
          <w:bottom w:val="nil"/>
          <w:right w:val="nil"/>
          <w:between w:val="nil"/>
        </w:pBdr>
        <w:spacing w:line="480" w:lineRule="auto"/>
        <w:contextualSpacing/>
        <w:jc w:val="both"/>
        <w:rPr>
          <w:color w:val="000000"/>
        </w:rPr>
      </w:pPr>
      <w:r>
        <w:rPr>
          <w:b/>
          <w:color w:val="000000"/>
        </w:rPr>
        <w:t>Act</w:t>
      </w:r>
      <w:r>
        <w:rPr>
          <w:color w:val="000000"/>
        </w:rPr>
        <w:t xml:space="preserve"> (Actuar), las decisiones de la fase anterior se pondrán en marcha, aparecerán también conclusiones y recomendaciones, muchos expertos prefieren llamar a este paso como “Ajustar” debido a que se deben realizar adaptaciones del plan que se ha realizado en el plan inicial.</w:t>
      </w:r>
    </w:p>
    <w:p w14:paraId="03E231B9" w14:textId="77777777" w:rsidR="0082398C" w:rsidRDefault="0034342B">
      <w:pPr>
        <w:spacing w:line="480" w:lineRule="auto"/>
        <w:ind w:left="2124"/>
        <w:jc w:val="both"/>
      </w:pPr>
      <w:r>
        <w:t xml:space="preserve">Los resultados de aplicar este proceso permiten a las organizaciones mejorar su competitividad, mejorando la calidad, </w:t>
      </w:r>
      <w:r>
        <w:lastRenderedPageBreak/>
        <w:t>reduciendo costos incrementando la participación de mercado y lo más importante aumentando la rentabilidad de la empresa.</w:t>
      </w:r>
    </w:p>
    <w:p w14:paraId="179A3796" w14:textId="77777777" w:rsidR="0082398C" w:rsidRDefault="0082398C">
      <w:pPr>
        <w:pBdr>
          <w:top w:val="nil"/>
          <w:left w:val="nil"/>
          <w:bottom w:val="nil"/>
          <w:right w:val="nil"/>
          <w:between w:val="nil"/>
        </w:pBdr>
        <w:ind w:left="1416" w:hanging="720"/>
        <w:rPr>
          <w:color w:val="000000"/>
        </w:rPr>
      </w:pPr>
    </w:p>
    <w:p w14:paraId="125343DF" w14:textId="4AA2DEC4" w:rsidR="0082398C" w:rsidRPr="00B12A96" w:rsidRDefault="0034342B" w:rsidP="00B12A96">
      <w:pPr>
        <w:pStyle w:val="Heading3"/>
        <w:numPr>
          <w:ilvl w:val="2"/>
          <w:numId w:val="24"/>
        </w:numPr>
        <w:rPr>
          <w:b/>
        </w:rPr>
      </w:pPr>
      <w:bookmarkStart w:id="31" w:name="_Toc520723388"/>
      <w:r w:rsidRPr="00B12A96">
        <w:rPr>
          <w:b/>
        </w:rPr>
        <w:t>Levantamiento de procesos.</w:t>
      </w:r>
      <w:bookmarkEnd w:id="31"/>
    </w:p>
    <w:p w14:paraId="1F5F7557" w14:textId="77777777" w:rsidR="0082398C" w:rsidRDefault="0082398C" w:rsidP="00B12A96">
      <w:pPr>
        <w:pBdr>
          <w:top w:val="nil"/>
          <w:left w:val="nil"/>
          <w:bottom w:val="nil"/>
          <w:right w:val="nil"/>
          <w:between w:val="nil"/>
        </w:pBdr>
        <w:ind w:left="1416" w:hanging="720"/>
        <w:rPr>
          <w:color w:val="000000"/>
        </w:rPr>
      </w:pPr>
    </w:p>
    <w:p w14:paraId="2C254E58" w14:textId="77777777" w:rsidR="0082398C" w:rsidRDefault="0082398C">
      <w:pPr>
        <w:ind w:left="1932"/>
        <w:jc w:val="both"/>
      </w:pPr>
    </w:p>
    <w:p w14:paraId="2E3B413D" w14:textId="77777777" w:rsidR="0082398C" w:rsidRDefault="0034342B">
      <w:pPr>
        <w:ind w:left="1932"/>
        <w:jc w:val="both"/>
      </w:pPr>
      <w:r>
        <w:t>“Identifica las herramientas que nos permitirán diagnosticar y proponer mejoras que beneficien al desarrollo operativo de la organización, con este procedimiento, se observará todas las actividades realizadas con el fin de identificar las características principales de un proceso, para efectos de su análisis y mejora” (Fernandez, 2003).</w:t>
      </w:r>
    </w:p>
    <w:p w14:paraId="32428EA3" w14:textId="77777777" w:rsidR="0082398C" w:rsidRDefault="0082398C">
      <w:pPr>
        <w:jc w:val="both"/>
      </w:pPr>
    </w:p>
    <w:p w14:paraId="3E66D603" w14:textId="77777777" w:rsidR="0082398C" w:rsidRDefault="0034342B">
      <w:pPr>
        <w:spacing w:line="480" w:lineRule="auto"/>
        <w:ind w:left="1416" w:firstLine="4"/>
        <w:jc w:val="both"/>
      </w:pPr>
      <w:r>
        <w:t>El levantamiento de procesos se analizarán las actividades para asignarles un sentido a las mismas el objetivo de esta es que los miembros de la organización puedan comprender los procesos, las responsabilidades de cada una, los alcances de sus departamentos y áreas e complementara a la cadena de valor.</w:t>
      </w:r>
    </w:p>
    <w:p w14:paraId="0AFF00DD" w14:textId="77777777" w:rsidR="005952BA" w:rsidRDefault="005952BA">
      <w:pPr>
        <w:spacing w:line="480" w:lineRule="auto"/>
        <w:ind w:left="1416" w:firstLine="4"/>
        <w:jc w:val="both"/>
      </w:pPr>
    </w:p>
    <w:p w14:paraId="0A2CFFEB" w14:textId="76AE14FF" w:rsidR="0082398C" w:rsidRPr="00B12A96" w:rsidRDefault="0034342B" w:rsidP="00B12A96">
      <w:pPr>
        <w:pStyle w:val="Heading3"/>
        <w:numPr>
          <w:ilvl w:val="2"/>
          <w:numId w:val="24"/>
        </w:numPr>
        <w:rPr>
          <w:b/>
        </w:rPr>
      </w:pPr>
      <w:bookmarkStart w:id="32" w:name="_Toc520723389"/>
      <w:r w:rsidRPr="00B12A96">
        <w:rPr>
          <w:b/>
        </w:rPr>
        <w:t>Diagrama de procesos.</w:t>
      </w:r>
      <w:bookmarkEnd w:id="32"/>
    </w:p>
    <w:p w14:paraId="7B629124" w14:textId="77777777" w:rsidR="0082398C" w:rsidRDefault="0082398C">
      <w:pPr>
        <w:pBdr>
          <w:top w:val="nil"/>
          <w:left w:val="nil"/>
          <w:bottom w:val="nil"/>
          <w:right w:val="nil"/>
          <w:between w:val="nil"/>
        </w:pBdr>
        <w:ind w:left="1416" w:hanging="720"/>
        <w:rPr>
          <w:color w:val="000000"/>
        </w:rPr>
      </w:pPr>
    </w:p>
    <w:p w14:paraId="0F6709D1" w14:textId="77777777" w:rsidR="0082398C" w:rsidRDefault="0082398C">
      <w:pPr>
        <w:pBdr>
          <w:top w:val="nil"/>
          <w:left w:val="nil"/>
          <w:bottom w:val="nil"/>
          <w:right w:val="nil"/>
          <w:between w:val="nil"/>
        </w:pBdr>
        <w:ind w:left="2124" w:hanging="720"/>
        <w:jc w:val="both"/>
        <w:rPr>
          <w:color w:val="000000"/>
        </w:rPr>
      </w:pPr>
    </w:p>
    <w:p w14:paraId="7EF05497" w14:textId="77777777" w:rsidR="0082398C" w:rsidRDefault="0034342B">
      <w:pPr>
        <w:pBdr>
          <w:top w:val="nil"/>
          <w:left w:val="nil"/>
          <w:bottom w:val="nil"/>
          <w:right w:val="nil"/>
          <w:between w:val="nil"/>
        </w:pBdr>
        <w:ind w:left="2124" w:hanging="720"/>
        <w:jc w:val="both"/>
        <w:rPr>
          <w:color w:val="000000"/>
        </w:rPr>
      </w:pPr>
      <w:r>
        <w:rPr>
          <w:color w:val="000000"/>
        </w:rPr>
        <w:t>“Técnica y arte de identificar las actividades de un proceso, dándole una secuencia lógica para impregnarlos en un documento físico o digital, para el conocimiento de toda la organización” (Palaez, 2010).</w:t>
      </w:r>
    </w:p>
    <w:p w14:paraId="64EA1180" w14:textId="77777777" w:rsidR="0082398C" w:rsidRDefault="0034342B">
      <w:pPr>
        <w:jc w:val="both"/>
      </w:pPr>
      <w:r>
        <w:tab/>
      </w:r>
      <w:r>
        <w:tab/>
      </w:r>
    </w:p>
    <w:p w14:paraId="02AE4407" w14:textId="77777777" w:rsidR="0082398C" w:rsidRDefault="0034342B">
      <w:pPr>
        <w:spacing w:line="480" w:lineRule="auto"/>
        <w:ind w:left="1416"/>
        <w:jc w:val="both"/>
      </w:pPr>
      <w:r>
        <w:t xml:space="preserve">Se representan en forma de símbolos que están estandarizados a nivel mundial por organizaciones como ANSI, esta simbología sirve para que el proceso funcione de forma eficiente. </w:t>
      </w:r>
    </w:p>
    <w:p w14:paraId="727482ED" w14:textId="77777777" w:rsidR="0082398C" w:rsidRDefault="0082398C">
      <w:pPr>
        <w:spacing w:line="480" w:lineRule="auto"/>
        <w:ind w:left="1416"/>
        <w:jc w:val="both"/>
      </w:pPr>
    </w:p>
    <w:p w14:paraId="0D8CB1A7" w14:textId="77777777" w:rsidR="00307229" w:rsidRDefault="00307229">
      <w:pPr>
        <w:spacing w:line="480" w:lineRule="auto"/>
        <w:ind w:left="1416"/>
        <w:jc w:val="both"/>
      </w:pPr>
    </w:p>
    <w:p w14:paraId="226DBB9E" w14:textId="77777777" w:rsidR="00307229" w:rsidRDefault="00307229">
      <w:pPr>
        <w:spacing w:line="480" w:lineRule="auto"/>
        <w:ind w:left="1416"/>
        <w:jc w:val="both"/>
      </w:pPr>
    </w:p>
    <w:p w14:paraId="074603BD" w14:textId="77777777" w:rsidR="00307229" w:rsidRDefault="00307229">
      <w:pPr>
        <w:spacing w:line="480" w:lineRule="auto"/>
        <w:ind w:left="1416"/>
        <w:jc w:val="both"/>
      </w:pPr>
    </w:p>
    <w:p w14:paraId="7ACFBBC0" w14:textId="77777777" w:rsidR="0082398C" w:rsidRDefault="0034342B">
      <w:pPr>
        <w:pBdr>
          <w:top w:val="nil"/>
          <w:left w:val="nil"/>
          <w:bottom w:val="nil"/>
          <w:right w:val="nil"/>
          <w:between w:val="nil"/>
        </w:pBdr>
        <w:jc w:val="center"/>
        <w:rPr>
          <w:b/>
          <w:color w:val="000000"/>
        </w:rPr>
      </w:pPr>
      <w:r>
        <w:rPr>
          <w:b/>
          <w:color w:val="000000"/>
        </w:rPr>
        <w:lastRenderedPageBreak/>
        <w:t xml:space="preserve">Tabla 1 </w:t>
      </w:r>
      <w:r>
        <w:rPr>
          <w:rFonts w:ascii="Calibri" w:eastAsia="Calibri" w:hAnsi="Calibri" w:cs="Calibri"/>
          <w:b/>
          <w:i/>
          <w:color w:val="000000"/>
          <w:sz w:val="18"/>
          <w:szCs w:val="18"/>
        </w:rPr>
        <w:t>Símbolos Norma ANSI para diagramación.</w:t>
      </w:r>
    </w:p>
    <w:tbl>
      <w:tblPr>
        <w:tblStyle w:val="a"/>
        <w:tblW w:w="7080" w:type="dxa"/>
        <w:tblInd w:w="1408"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2836"/>
        <w:gridCol w:w="4244"/>
      </w:tblGrid>
      <w:tr w:rsidR="0082398C" w14:paraId="4CB05084" w14:textId="77777777">
        <w:tc>
          <w:tcPr>
            <w:tcW w:w="2836" w:type="dxa"/>
          </w:tcPr>
          <w:p w14:paraId="0E62BD0C" w14:textId="77777777" w:rsidR="0082398C" w:rsidRDefault="0034342B">
            <w:pPr>
              <w:jc w:val="center"/>
              <w:rPr>
                <w:b/>
              </w:rPr>
            </w:pPr>
            <w:r>
              <w:rPr>
                <w:b/>
              </w:rPr>
              <w:t>Símbolos</w:t>
            </w:r>
          </w:p>
        </w:tc>
        <w:tc>
          <w:tcPr>
            <w:tcW w:w="4244" w:type="dxa"/>
          </w:tcPr>
          <w:p w14:paraId="7CFB386B" w14:textId="77777777" w:rsidR="0082398C" w:rsidRDefault="0034342B">
            <w:pPr>
              <w:jc w:val="center"/>
              <w:rPr>
                <w:b/>
              </w:rPr>
            </w:pPr>
            <w:r>
              <w:rPr>
                <w:b/>
              </w:rPr>
              <w:t>Representa</w:t>
            </w:r>
          </w:p>
        </w:tc>
      </w:tr>
      <w:tr w:rsidR="0082398C" w14:paraId="3ED3B402" w14:textId="77777777">
        <w:tc>
          <w:tcPr>
            <w:tcW w:w="2836" w:type="dxa"/>
          </w:tcPr>
          <w:p w14:paraId="230DA44F" w14:textId="77777777" w:rsidR="0082398C" w:rsidRDefault="0034342B">
            <w:pPr>
              <w:jc w:val="center"/>
              <w:rPr>
                <w:b/>
              </w:rPr>
            </w:pPr>
            <w:r>
              <w:rPr>
                <w:noProof/>
              </w:rPr>
              <mc:AlternateContent>
                <mc:Choice Requires="wps">
                  <w:drawing>
                    <wp:anchor distT="0" distB="0" distL="114300" distR="114300" simplePos="0" relativeHeight="251639296" behindDoc="1" locked="0" layoutInCell="1" hidden="0" allowOverlap="1" wp14:anchorId="3F4F6ED3" wp14:editId="655B6B31">
                      <wp:simplePos x="0" y="0"/>
                      <wp:positionH relativeFrom="margin">
                        <wp:posOffset>393700</wp:posOffset>
                      </wp:positionH>
                      <wp:positionV relativeFrom="paragraph">
                        <wp:posOffset>127000</wp:posOffset>
                      </wp:positionV>
                      <wp:extent cx="698500" cy="355600"/>
                      <wp:effectExtent l="0" t="0" r="0" b="0"/>
                      <wp:wrapSquare wrapText="bothSides" distT="0" distB="0" distL="114300" distR="114300"/>
                      <wp:docPr id="1" name="Terminador 1"/>
                      <wp:cNvGraphicFramePr/>
                      <a:graphic xmlns:a="http://schemas.openxmlformats.org/drawingml/2006/main">
                        <a:graphicData uri="http://schemas.microsoft.com/office/word/2010/wordprocessingShape">
                          <wps:wsp>
                            <wps:cNvSpPr/>
                            <wps:spPr>
                              <a:xfrm>
                                <a:off x="5003100" y="3608550"/>
                                <a:ext cx="685800" cy="342900"/>
                              </a:xfrm>
                              <a:prstGeom prst="flowChartTerminator">
                                <a:avLst/>
                              </a:prstGeom>
                              <a:solidFill>
                                <a:schemeClr val="lt1"/>
                              </a:solidFill>
                              <a:ln w="12700" cap="flat" cmpd="sng">
                                <a:solidFill>
                                  <a:schemeClr val="accent6"/>
                                </a:solidFill>
                                <a:prstDash val="solid"/>
                                <a:miter lim="800000"/>
                                <a:headEnd type="none" w="sm" len="sm"/>
                                <a:tailEnd type="none" w="sm" len="sm"/>
                              </a:ln>
                            </wps:spPr>
                            <wps:txbx>
                              <w:txbxContent>
                                <w:p w14:paraId="564DF19C"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shapetype w14:anchorId="3F4F6ED3" id="_x0000_t116" coordsize="21600,21600" o:spt="116" path="m3475,qx,10800,3475,21600l18125,21600qx21600,10800,18125,xe">
                      <v:stroke joinstyle="miter"/>
                      <v:path gradientshapeok="t" o:connecttype="rect" textboxrect="1018,3163,20582,18437"/>
                    </v:shapetype>
                    <v:shape id="Terminador 1" o:spid="_x0000_s1026" type="#_x0000_t116" style="position:absolute;left:0;text-align:left;margin-left:31pt;margin-top:10pt;width:55pt;height:28pt;z-index:-2516771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" fillcolor="white [3201]" strokecolor="#f79646 [3209]" strokeweight="1pt">
                      <v:stroke startarrowwidth="narrow" startarrowlength="short" endarrowwidth="narrow" endarrowlength="short"/>
                      <v:textbox inset="2.53958mm,2.53958mm,2.53958mm,2.53958mm">
                        <w:txbxContent>
                          <w:p w14:paraId="564DF19C" w14:textId="77777777" w:rsidR="00E07D30" w:rsidRDefault="00E07D30">
                            <w:pPr>
                              <w:textDirection w:val="btLr"/>
                            </w:pPr>
                          </w:p>
                        </w:txbxContent>
                      </v:textbox>
                      <w10:wrap type="square" anchorx="margin"/>
                    </v:shape>
                  </w:pict>
                </mc:Fallback>
              </mc:AlternateContent>
            </w:r>
          </w:p>
          <w:p w14:paraId="5D6521B2" w14:textId="77777777" w:rsidR="0082398C" w:rsidRDefault="0082398C">
            <w:pPr>
              <w:jc w:val="center"/>
              <w:rPr>
                <w:b/>
              </w:rPr>
            </w:pPr>
          </w:p>
          <w:p w14:paraId="0BCA8FF2" w14:textId="77777777" w:rsidR="0082398C" w:rsidRDefault="0082398C">
            <w:pPr>
              <w:jc w:val="center"/>
              <w:rPr>
                <w:b/>
              </w:rPr>
            </w:pPr>
          </w:p>
        </w:tc>
        <w:tc>
          <w:tcPr>
            <w:tcW w:w="4244" w:type="dxa"/>
          </w:tcPr>
          <w:p w14:paraId="7500E810" w14:textId="77777777" w:rsidR="0082398C" w:rsidRDefault="0034342B">
            <w:pPr>
              <w:jc w:val="both"/>
              <w:rPr>
                <w:sz w:val="20"/>
                <w:szCs w:val="20"/>
              </w:rPr>
            </w:pPr>
            <w:r>
              <w:rPr>
                <w:sz w:val="20"/>
                <w:szCs w:val="20"/>
              </w:rPr>
              <w:t>Inicio o termino. Indica el principio o el fin del flujo, puede ser acción o lugar, además se usa para indicar una unidad administrativa o persona que recibe o proporciona información.</w:t>
            </w:r>
          </w:p>
        </w:tc>
      </w:tr>
      <w:tr w:rsidR="0082398C" w14:paraId="6C6CBE97" w14:textId="77777777">
        <w:tc>
          <w:tcPr>
            <w:tcW w:w="2836" w:type="dxa"/>
          </w:tcPr>
          <w:p w14:paraId="5AAD96DA" w14:textId="77777777" w:rsidR="0082398C" w:rsidRDefault="0034342B">
            <w:pPr>
              <w:rPr>
                <w:b/>
              </w:rPr>
            </w:pPr>
            <w:r>
              <w:rPr>
                <w:noProof/>
              </w:rPr>
              <mc:AlternateContent>
                <mc:Choice Requires="wps">
                  <w:drawing>
                    <wp:anchor distT="0" distB="0" distL="114300" distR="114300" simplePos="0" relativeHeight="251645440" behindDoc="1" locked="0" layoutInCell="1" hidden="0" allowOverlap="1" wp14:anchorId="7F2C2F22" wp14:editId="5D19209D">
                      <wp:simplePos x="0" y="0"/>
                      <wp:positionH relativeFrom="margin">
                        <wp:posOffset>469900</wp:posOffset>
                      </wp:positionH>
                      <wp:positionV relativeFrom="paragraph">
                        <wp:posOffset>63500</wp:posOffset>
                      </wp:positionV>
                      <wp:extent cx="548640" cy="452120"/>
                      <wp:effectExtent l="0" t="0" r="0" b="0"/>
                      <wp:wrapSquare wrapText="bothSides" distT="0" distB="0" distL="114300" distR="114300"/>
                      <wp:docPr id="7" name="Rectángulo 7"/>
                      <wp:cNvGraphicFramePr/>
                      <a:graphic xmlns:a="http://schemas.openxmlformats.org/drawingml/2006/main">
                        <a:graphicData uri="http://schemas.microsoft.com/office/word/2010/wordprocessingShape">
                          <wps:wsp>
                            <wps:cNvSpPr/>
                            <wps:spPr>
                              <a:xfrm>
                                <a:off x="5078030" y="3560290"/>
                                <a:ext cx="535940" cy="439420"/>
                              </a:xfrm>
                              <a:prstGeom prst="rect">
                                <a:avLst/>
                              </a:prstGeom>
                              <a:solidFill>
                                <a:schemeClr val="lt1"/>
                              </a:solidFill>
                              <a:ln w="12700" cap="flat" cmpd="sng">
                                <a:solidFill>
                                  <a:schemeClr val="accent2"/>
                                </a:solidFill>
                                <a:prstDash val="solid"/>
                                <a:miter lim="800000"/>
                                <a:headEnd type="none" w="sm" len="sm"/>
                                <a:tailEnd type="none" w="sm" len="sm"/>
                              </a:ln>
                            </wps:spPr>
                            <wps:txbx>
                              <w:txbxContent>
                                <w:p w14:paraId="748643F3"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rect w14:anchorId="7F2C2F22" id="Rectángulo 7" o:spid="_x0000_s1027" style="position:absolute;margin-left:37pt;margin-top:5pt;width:43.2pt;height:35.6pt;z-index:-2516710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" fillcolor="white [3201]" strokecolor="#c0504d [3205]" strokeweight="1pt">
                      <v:stroke startarrowwidth="narrow" startarrowlength="short" endarrowwidth="narrow" endarrowlength="short"/>
                      <v:textbox inset="2.53958mm,2.53958mm,2.53958mm,2.53958mm">
                        <w:txbxContent>
                          <w:p w14:paraId="748643F3" w14:textId="77777777" w:rsidR="00E07D30" w:rsidRDefault="00E07D30">
                            <w:pPr>
                              <w:textDirection w:val="btLr"/>
                            </w:pPr>
                          </w:p>
                        </w:txbxContent>
                      </v:textbox>
                      <w10:wrap type="square" anchorx="margin"/>
                    </v:rect>
                  </w:pict>
                </mc:Fallback>
              </mc:AlternateContent>
            </w:r>
          </w:p>
        </w:tc>
        <w:tc>
          <w:tcPr>
            <w:tcW w:w="4244" w:type="dxa"/>
          </w:tcPr>
          <w:p w14:paraId="50811923" w14:textId="77777777" w:rsidR="0082398C" w:rsidRDefault="0082398C">
            <w:pPr>
              <w:jc w:val="both"/>
              <w:rPr>
                <w:b/>
                <w:sz w:val="20"/>
                <w:szCs w:val="20"/>
              </w:rPr>
            </w:pPr>
          </w:p>
          <w:p w14:paraId="03AE3BCB" w14:textId="77777777" w:rsidR="0082398C" w:rsidRDefault="0034342B">
            <w:pPr>
              <w:jc w:val="both"/>
              <w:rPr>
                <w:sz w:val="20"/>
                <w:szCs w:val="20"/>
              </w:rPr>
            </w:pPr>
            <w:r>
              <w:rPr>
                <w:sz w:val="20"/>
                <w:szCs w:val="20"/>
              </w:rPr>
              <w:t>Actividad. Describe las funciones que desempeñan las personas involucradas en el procedimiento.</w:t>
            </w:r>
          </w:p>
          <w:p w14:paraId="4E3899AF" w14:textId="77777777" w:rsidR="0082398C" w:rsidRDefault="0082398C">
            <w:pPr>
              <w:jc w:val="both"/>
              <w:rPr>
                <w:sz w:val="20"/>
                <w:szCs w:val="20"/>
              </w:rPr>
            </w:pPr>
          </w:p>
        </w:tc>
      </w:tr>
      <w:tr w:rsidR="0082398C" w14:paraId="3F05950B" w14:textId="77777777">
        <w:tc>
          <w:tcPr>
            <w:tcW w:w="2836" w:type="dxa"/>
          </w:tcPr>
          <w:p w14:paraId="22D895E7" w14:textId="77777777" w:rsidR="0082398C" w:rsidRDefault="0034342B">
            <w:pPr>
              <w:jc w:val="center"/>
              <w:rPr>
                <w:b/>
              </w:rPr>
            </w:pPr>
            <w:r>
              <w:rPr>
                <w:noProof/>
              </w:rPr>
              <mc:AlternateContent>
                <mc:Choice Requires="wps">
                  <w:drawing>
                    <wp:anchor distT="0" distB="0" distL="114300" distR="114300" simplePos="0" relativeHeight="251651584" behindDoc="1" locked="0" layoutInCell="1" hidden="0" allowOverlap="1" wp14:anchorId="28050B37" wp14:editId="648C1133">
                      <wp:simplePos x="0" y="0"/>
                      <wp:positionH relativeFrom="margin">
                        <wp:posOffset>482600</wp:posOffset>
                      </wp:positionH>
                      <wp:positionV relativeFrom="paragraph">
                        <wp:posOffset>38100</wp:posOffset>
                      </wp:positionV>
                      <wp:extent cx="698500" cy="469900"/>
                      <wp:effectExtent l="0" t="0" r="0" b="0"/>
                      <wp:wrapSquare wrapText="bothSides" distT="0" distB="0" distL="114300" distR="114300"/>
                      <wp:docPr id="8" name="Documento 8"/>
                      <wp:cNvGraphicFramePr/>
                      <a:graphic xmlns:a="http://schemas.openxmlformats.org/drawingml/2006/main">
                        <a:graphicData uri="http://schemas.microsoft.com/office/word/2010/wordprocessingShape">
                          <wps:wsp>
                            <wps:cNvSpPr/>
                            <wps:spPr>
                              <a:xfrm>
                                <a:off x="5003100" y="3551400"/>
                                <a:ext cx="685800" cy="457200"/>
                              </a:xfrm>
                              <a:prstGeom prst="flowChartDocument">
                                <a:avLst/>
                              </a:prstGeom>
                              <a:solidFill>
                                <a:schemeClr val="lt1"/>
                              </a:solidFill>
                              <a:ln w="12700" cap="flat" cmpd="sng">
                                <a:solidFill>
                                  <a:schemeClr val="accent5"/>
                                </a:solidFill>
                                <a:prstDash val="solid"/>
                                <a:miter lim="800000"/>
                                <a:headEnd type="none" w="sm" len="sm"/>
                                <a:tailEnd type="none" w="sm" len="sm"/>
                              </a:ln>
                            </wps:spPr>
                            <wps:txbx>
                              <w:txbxContent>
                                <w:p w14:paraId="6A0CB04F"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shapetype w14:anchorId="28050B37"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Documento 8" o:spid="_x0000_s1028" type="#_x0000_t114" style="position:absolute;left:0;text-align:left;margin-left:38pt;margin-top:3pt;width:55pt;height:37pt;z-index:-2516648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" fillcolor="white [3201]" strokecolor="#4bacc6 [3208]" strokeweight="1pt">
                      <v:stroke startarrowwidth="narrow" startarrowlength="short" endarrowwidth="narrow" endarrowlength="short"/>
                      <v:textbox inset="2.53958mm,2.53958mm,2.53958mm,2.53958mm">
                        <w:txbxContent>
                          <w:p w14:paraId="6A0CB04F" w14:textId="77777777" w:rsidR="00E07D30" w:rsidRDefault="00E07D30">
                            <w:pPr>
                              <w:textDirection w:val="btLr"/>
                            </w:pPr>
                          </w:p>
                        </w:txbxContent>
                      </v:textbox>
                      <w10:wrap type="square" anchorx="margin"/>
                    </v:shape>
                  </w:pict>
                </mc:Fallback>
              </mc:AlternateContent>
            </w:r>
          </w:p>
          <w:p w14:paraId="69FB79E2" w14:textId="77777777" w:rsidR="0082398C" w:rsidRDefault="0082398C">
            <w:pPr>
              <w:jc w:val="center"/>
              <w:rPr>
                <w:b/>
              </w:rPr>
            </w:pPr>
          </w:p>
          <w:p w14:paraId="6F7FD16E" w14:textId="77777777" w:rsidR="0082398C" w:rsidRDefault="0082398C">
            <w:pPr>
              <w:jc w:val="center"/>
              <w:rPr>
                <w:b/>
              </w:rPr>
            </w:pPr>
          </w:p>
        </w:tc>
        <w:tc>
          <w:tcPr>
            <w:tcW w:w="4244" w:type="dxa"/>
          </w:tcPr>
          <w:p w14:paraId="15924C3E" w14:textId="77777777" w:rsidR="0082398C" w:rsidRDefault="0082398C">
            <w:pPr>
              <w:jc w:val="both"/>
              <w:rPr>
                <w:sz w:val="20"/>
                <w:szCs w:val="20"/>
              </w:rPr>
            </w:pPr>
          </w:p>
          <w:p w14:paraId="2883B3ED" w14:textId="77777777" w:rsidR="0082398C" w:rsidRDefault="0034342B">
            <w:pPr>
              <w:jc w:val="both"/>
              <w:rPr>
                <w:sz w:val="20"/>
                <w:szCs w:val="20"/>
              </w:rPr>
            </w:pPr>
            <w:r>
              <w:rPr>
                <w:sz w:val="20"/>
                <w:szCs w:val="20"/>
              </w:rPr>
              <w:t>Documento. Representa un documento en general que entre, se utilice o salga del procedimiento.</w:t>
            </w:r>
          </w:p>
          <w:p w14:paraId="5F9A56EC" w14:textId="77777777" w:rsidR="0082398C" w:rsidRDefault="0082398C">
            <w:pPr>
              <w:jc w:val="both"/>
              <w:rPr>
                <w:sz w:val="20"/>
                <w:szCs w:val="20"/>
              </w:rPr>
            </w:pPr>
          </w:p>
        </w:tc>
      </w:tr>
      <w:tr w:rsidR="0082398C" w14:paraId="3C7186CD" w14:textId="77777777">
        <w:tc>
          <w:tcPr>
            <w:tcW w:w="2836" w:type="dxa"/>
          </w:tcPr>
          <w:p w14:paraId="5433A3C2" w14:textId="77777777" w:rsidR="0082398C" w:rsidRDefault="0034342B">
            <w:pPr>
              <w:jc w:val="center"/>
              <w:rPr>
                <w:b/>
              </w:rPr>
            </w:pPr>
            <w:r>
              <w:rPr>
                <w:noProof/>
              </w:rPr>
              <mc:AlternateContent>
                <mc:Choice Requires="wps">
                  <w:drawing>
                    <wp:anchor distT="0" distB="0" distL="114300" distR="114300" simplePos="0" relativeHeight="251657728" behindDoc="1" locked="0" layoutInCell="1" hidden="0" allowOverlap="1" wp14:anchorId="6C7CB1A8" wp14:editId="06B87BF6">
                      <wp:simplePos x="0" y="0"/>
                      <wp:positionH relativeFrom="margin">
                        <wp:posOffset>406400</wp:posOffset>
                      </wp:positionH>
                      <wp:positionV relativeFrom="paragraph">
                        <wp:posOffset>101600</wp:posOffset>
                      </wp:positionV>
                      <wp:extent cx="927100" cy="469900"/>
                      <wp:effectExtent l="0" t="0" r="0" b="0"/>
                      <wp:wrapSquare wrapText="bothSides" distT="0" distB="0" distL="114300" distR="114300"/>
                      <wp:docPr id="4" name="Rombo 4"/>
                      <wp:cNvGraphicFramePr/>
                      <a:graphic xmlns:a="http://schemas.openxmlformats.org/drawingml/2006/main">
                        <a:graphicData uri="http://schemas.microsoft.com/office/word/2010/wordprocessingShape">
                          <wps:wsp>
                            <wps:cNvSpPr/>
                            <wps:spPr>
                              <a:xfrm>
                                <a:off x="4888800" y="3551400"/>
                                <a:ext cx="914400" cy="457200"/>
                              </a:xfrm>
                              <a:prstGeom prst="diamond">
                                <a:avLst/>
                              </a:prstGeom>
                              <a:solidFill>
                                <a:schemeClr val="lt1"/>
                              </a:solidFill>
                              <a:ln w="12700" cap="flat" cmpd="sng">
                                <a:solidFill>
                                  <a:schemeClr val="accent6"/>
                                </a:solidFill>
                                <a:prstDash val="solid"/>
                                <a:miter lim="800000"/>
                                <a:headEnd type="none" w="sm" len="sm"/>
                                <a:tailEnd type="none" w="sm" len="sm"/>
                              </a:ln>
                            </wps:spPr>
                            <wps:txbx>
                              <w:txbxContent>
                                <w:p w14:paraId="1407C74B"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shapetype w14:anchorId="6C7CB1A8" id="_x0000_t4" coordsize="21600,21600" o:spt="4" path="m10800,l,10800,10800,21600,21600,10800xe">
                      <v:stroke joinstyle="miter"/>
                      <v:path gradientshapeok="t" o:connecttype="rect" textboxrect="5400,5400,16200,16200"/>
                    </v:shapetype>
                    <v:shape id="Rombo 4" o:spid="_x0000_s1029" type="#_x0000_t4" style="position:absolute;left:0;text-align:left;margin-left:32pt;margin-top:8pt;width:73pt;height:37pt;z-index:-25165875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" fillcolor="white [3201]" strokecolor="#f79646 [3209]" strokeweight="1pt">
                      <v:stroke startarrowwidth="narrow" startarrowlength="short" endarrowwidth="narrow" endarrowlength="short"/>
                      <v:textbox inset="2.53958mm,2.53958mm,2.53958mm,2.53958mm">
                        <w:txbxContent>
                          <w:p w14:paraId="1407C74B" w14:textId="77777777" w:rsidR="00E07D30" w:rsidRDefault="00E07D30">
                            <w:pPr>
                              <w:textDirection w:val="btLr"/>
                            </w:pPr>
                          </w:p>
                        </w:txbxContent>
                      </v:textbox>
                      <w10:wrap type="square" anchorx="margin"/>
                    </v:shape>
                  </w:pict>
                </mc:Fallback>
              </mc:AlternateContent>
            </w:r>
          </w:p>
        </w:tc>
        <w:tc>
          <w:tcPr>
            <w:tcW w:w="4244" w:type="dxa"/>
          </w:tcPr>
          <w:p w14:paraId="5C1E1E5E" w14:textId="77777777" w:rsidR="0082398C" w:rsidRDefault="0082398C">
            <w:pPr>
              <w:jc w:val="both"/>
              <w:rPr>
                <w:sz w:val="20"/>
                <w:szCs w:val="20"/>
              </w:rPr>
            </w:pPr>
          </w:p>
          <w:p w14:paraId="0A7FF4A3" w14:textId="77777777" w:rsidR="0082398C" w:rsidRDefault="0034342B">
            <w:pPr>
              <w:jc w:val="both"/>
              <w:rPr>
                <w:sz w:val="20"/>
                <w:szCs w:val="20"/>
              </w:rPr>
            </w:pPr>
            <w:r>
              <w:rPr>
                <w:sz w:val="20"/>
                <w:szCs w:val="20"/>
              </w:rPr>
              <w:t>Decisión o alternativa. Indica un punto dentro del flujo en donde se debe tomar una decisión entre dos o más alternativas.</w:t>
            </w:r>
          </w:p>
          <w:p w14:paraId="69D8C7AF" w14:textId="77777777" w:rsidR="0082398C" w:rsidRDefault="0082398C">
            <w:pPr>
              <w:jc w:val="both"/>
              <w:rPr>
                <w:sz w:val="20"/>
                <w:szCs w:val="20"/>
              </w:rPr>
            </w:pPr>
          </w:p>
        </w:tc>
      </w:tr>
      <w:tr w:rsidR="0082398C" w14:paraId="7CC47D1F" w14:textId="77777777">
        <w:tc>
          <w:tcPr>
            <w:tcW w:w="2836" w:type="dxa"/>
          </w:tcPr>
          <w:p w14:paraId="6A4D3479" w14:textId="77777777" w:rsidR="0082398C" w:rsidRDefault="0034342B">
            <w:pPr>
              <w:jc w:val="center"/>
              <w:rPr>
                <w:b/>
              </w:rPr>
            </w:pPr>
            <w:r>
              <w:rPr>
                <w:noProof/>
              </w:rPr>
              <mc:AlternateContent>
                <mc:Choice Requires="wps">
                  <w:drawing>
                    <wp:anchor distT="0" distB="0" distL="114300" distR="114300" simplePos="0" relativeHeight="251663872" behindDoc="1" locked="0" layoutInCell="1" hidden="0" allowOverlap="1" wp14:anchorId="6E783EA4" wp14:editId="16081536">
                      <wp:simplePos x="0" y="0"/>
                      <wp:positionH relativeFrom="margin">
                        <wp:posOffset>584200</wp:posOffset>
                      </wp:positionH>
                      <wp:positionV relativeFrom="paragraph">
                        <wp:posOffset>38100</wp:posOffset>
                      </wp:positionV>
                      <wp:extent cx="645160" cy="337185"/>
                      <wp:effectExtent l="0" t="0" r="0" b="0"/>
                      <wp:wrapSquare wrapText="bothSides" distT="0" distB="0" distL="114300" distR="114300"/>
                      <wp:docPr id="5" name="Combinar 5"/>
                      <wp:cNvGraphicFramePr/>
                      <a:graphic xmlns:a="http://schemas.openxmlformats.org/drawingml/2006/main">
                        <a:graphicData uri="http://schemas.microsoft.com/office/word/2010/wordprocessingShape">
                          <wps:wsp>
                            <wps:cNvSpPr/>
                            <wps:spPr>
                              <a:xfrm>
                                <a:off x="5029770" y="3617758"/>
                                <a:ext cx="632460" cy="324485"/>
                              </a:xfrm>
                              <a:prstGeom prst="flowChartMerge">
                                <a:avLst/>
                              </a:prstGeom>
                              <a:solidFill>
                                <a:schemeClr val="lt1"/>
                              </a:solidFill>
                              <a:ln w="12700" cap="flat" cmpd="sng">
                                <a:solidFill>
                                  <a:schemeClr val="accent2"/>
                                </a:solidFill>
                                <a:prstDash val="solid"/>
                                <a:miter lim="800000"/>
                                <a:headEnd type="none" w="sm" len="sm"/>
                                <a:tailEnd type="none" w="sm" len="sm"/>
                              </a:ln>
                            </wps:spPr>
                            <wps:txbx>
                              <w:txbxContent>
                                <w:p w14:paraId="71C316E7"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shapetype w14:anchorId="6E783EA4" id="_x0000_t128" coordsize="21600,21600" o:spt="128" path="m,l21600,,10800,21600xe">
                      <v:stroke joinstyle="miter"/>
                      <v:path gradientshapeok="t" o:connecttype="custom" o:connectlocs="10800,0;5400,10800;10800,21600;16200,10800" textboxrect="5400,0,16200,10800"/>
                    </v:shapetype>
                    <v:shape id="Combinar 5" o:spid="_x0000_s1030" type="#_x0000_t128" style="position:absolute;left:0;text-align:left;margin-left:46pt;margin-top:3pt;width:50.8pt;height:26.55pt;z-index:-2516526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" fillcolor="white [3201]" strokecolor="#c0504d [3205]" strokeweight="1pt">
                      <v:stroke startarrowwidth="narrow" startarrowlength="short" endarrowwidth="narrow" endarrowlength="short"/>
                      <v:textbox inset="2.53958mm,2.53958mm,2.53958mm,2.53958mm">
                        <w:txbxContent>
                          <w:p w14:paraId="71C316E7" w14:textId="77777777" w:rsidR="00E07D30" w:rsidRDefault="00E07D30">
                            <w:pPr>
                              <w:textDirection w:val="btLr"/>
                            </w:pPr>
                          </w:p>
                        </w:txbxContent>
                      </v:textbox>
                      <w10:wrap type="square" anchorx="margin"/>
                    </v:shape>
                  </w:pict>
                </mc:Fallback>
              </mc:AlternateContent>
            </w:r>
          </w:p>
        </w:tc>
        <w:tc>
          <w:tcPr>
            <w:tcW w:w="4244" w:type="dxa"/>
          </w:tcPr>
          <w:p w14:paraId="2EE2E32B" w14:textId="77777777" w:rsidR="0082398C" w:rsidRDefault="0034342B">
            <w:pPr>
              <w:jc w:val="both"/>
              <w:rPr>
                <w:sz w:val="20"/>
                <w:szCs w:val="20"/>
              </w:rPr>
            </w:pPr>
            <w:r>
              <w:rPr>
                <w:sz w:val="20"/>
                <w:szCs w:val="20"/>
              </w:rPr>
              <w:t>Archivo. Indica que se guarda un documento en forma temporal o permanente.</w:t>
            </w:r>
          </w:p>
          <w:p w14:paraId="5131C0F6" w14:textId="77777777" w:rsidR="0082398C" w:rsidRDefault="0082398C">
            <w:pPr>
              <w:jc w:val="both"/>
              <w:rPr>
                <w:sz w:val="20"/>
                <w:szCs w:val="20"/>
              </w:rPr>
            </w:pPr>
          </w:p>
        </w:tc>
      </w:tr>
      <w:tr w:rsidR="0082398C" w14:paraId="7CAA32E1" w14:textId="77777777">
        <w:trPr>
          <w:trHeight w:val="1060"/>
        </w:trPr>
        <w:tc>
          <w:tcPr>
            <w:tcW w:w="2836" w:type="dxa"/>
          </w:tcPr>
          <w:p w14:paraId="190113B6" w14:textId="77777777" w:rsidR="0082398C" w:rsidRDefault="0034342B">
            <w:pPr>
              <w:jc w:val="center"/>
              <w:rPr>
                <w:b/>
              </w:rPr>
            </w:pPr>
            <w:r>
              <w:rPr>
                <w:noProof/>
              </w:rPr>
              <mc:AlternateContent>
                <mc:Choice Requires="wps">
                  <w:drawing>
                    <wp:anchor distT="0" distB="0" distL="114300" distR="114300" simplePos="0" relativeHeight="251670016" behindDoc="1" locked="0" layoutInCell="1" hidden="0" allowOverlap="1" wp14:anchorId="4F22875E" wp14:editId="7AAFF750">
                      <wp:simplePos x="0" y="0"/>
                      <wp:positionH relativeFrom="margin">
                        <wp:posOffset>546100</wp:posOffset>
                      </wp:positionH>
                      <wp:positionV relativeFrom="paragraph">
                        <wp:posOffset>152400</wp:posOffset>
                      </wp:positionV>
                      <wp:extent cx="698500" cy="328930"/>
                      <wp:effectExtent l="0" t="0" r="0" b="0"/>
                      <wp:wrapSquare wrapText="bothSides" distT="0" distB="0" distL="114300" distR="114300"/>
                      <wp:docPr id="2" name="Disco magnético 2"/>
                      <wp:cNvGraphicFramePr/>
                      <a:graphic xmlns:a="http://schemas.openxmlformats.org/drawingml/2006/main">
                        <a:graphicData uri="http://schemas.microsoft.com/office/word/2010/wordprocessingShape">
                          <wps:wsp>
                            <wps:cNvSpPr/>
                            <wps:spPr>
                              <a:xfrm>
                                <a:off x="5003100" y="3621885"/>
                                <a:ext cx="685800" cy="316230"/>
                              </a:xfrm>
                              <a:prstGeom prst="flowChartMagneticDisk">
                                <a:avLst/>
                              </a:prstGeom>
                              <a:solidFill>
                                <a:schemeClr val="lt1"/>
                              </a:solidFill>
                              <a:ln w="12700" cap="flat" cmpd="sng">
                                <a:solidFill>
                                  <a:schemeClr val="accent5"/>
                                </a:solidFill>
                                <a:prstDash val="solid"/>
                                <a:miter lim="800000"/>
                                <a:headEnd type="none" w="sm" len="sm"/>
                                <a:tailEnd type="none" w="sm" len="sm"/>
                              </a:ln>
                            </wps:spPr>
                            <wps:txbx>
                              <w:txbxContent>
                                <w:p w14:paraId="4D7622E0"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shapetype w14:anchorId="4F22875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Disco magnético 2" o:spid="_x0000_s1031" type="#_x0000_t132" style="position:absolute;left:0;text-align:left;margin-left:43pt;margin-top:12pt;width:55pt;height:25.9pt;z-index:-2516464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" fillcolor="white [3201]" strokecolor="#4bacc6 [3208]" strokeweight="1pt">
                      <v:stroke startarrowwidth="narrow" startarrowlength="short" endarrowwidth="narrow" endarrowlength="short" joinstyle="miter"/>
                      <v:textbox inset="2.53958mm,2.53958mm,2.53958mm,2.53958mm">
                        <w:txbxContent>
                          <w:p w14:paraId="4D7622E0" w14:textId="77777777" w:rsidR="00E07D30" w:rsidRDefault="00E07D30">
                            <w:pPr>
                              <w:textDirection w:val="btLr"/>
                            </w:pPr>
                          </w:p>
                        </w:txbxContent>
                      </v:textbox>
                      <w10:wrap type="square" anchorx="margin"/>
                    </v:shape>
                  </w:pict>
                </mc:Fallback>
              </mc:AlternateContent>
            </w:r>
          </w:p>
          <w:p w14:paraId="595DF3EC" w14:textId="77777777" w:rsidR="0082398C" w:rsidRDefault="0082398C">
            <w:pPr>
              <w:rPr>
                <w:b/>
              </w:rPr>
            </w:pPr>
          </w:p>
        </w:tc>
        <w:tc>
          <w:tcPr>
            <w:tcW w:w="4244" w:type="dxa"/>
          </w:tcPr>
          <w:p w14:paraId="04639787" w14:textId="77777777" w:rsidR="0082398C" w:rsidRDefault="0082398C">
            <w:pPr>
              <w:jc w:val="both"/>
              <w:rPr>
                <w:sz w:val="20"/>
                <w:szCs w:val="20"/>
              </w:rPr>
            </w:pPr>
          </w:p>
          <w:p w14:paraId="7BB8D401" w14:textId="77777777" w:rsidR="0082398C" w:rsidRDefault="0034342B">
            <w:pPr>
              <w:jc w:val="both"/>
              <w:rPr>
                <w:sz w:val="20"/>
                <w:szCs w:val="20"/>
              </w:rPr>
            </w:pPr>
            <w:r>
              <w:rPr>
                <w:sz w:val="20"/>
                <w:szCs w:val="20"/>
              </w:rPr>
              <w:t>Base de Datos. Representa una base de datos que puede ser digital o manual.</w:t>
            </w:r>
          </w:p>
        </w:tc>
      </w:tr>
      <w:tr w:rsidR="0082398C" w14:paraId="659DD254" w14:textId="77777777">
        <w:trPr>
          <w:trHeight w:val="1060"/>
        </w:trPr>
        <w:tc>
          <w:tcPr>
            <w:tcW w:w="2836" w:type="dxa"/>
          </w:tcPr>
          <w:p w14:paraId="286EE025" w14:textId="77777777" w:rsidR="0082398C" w:rsidRDefault="0034342B">
            <w:pPr>
              <w:jc w:val="center"/>
              <w:rPr>
                <w:b/>
              </w:rPr>
            </w:pPr>
            <w:r>
              <w:rPr>
                <w:noProof/>
              </w:rPr>
              <mc:AlternateContent>
                <mc:Choice Requires="wps">
                  <w:drawing>
                    <wp:anchor distT="0" distB="0" distL="114300" distR="114300" simplePos="0" relativeHeight="251676160" behindDoc="1" locked="0" layoutInCell="1" hidden="0" allowOverlap="1" wp14:anchorId="4BAFB3EB" wp14:editId="2E9621F4">
                      <wp:simplePos x="0" y="0"/>
                      <wp:positionH relativeFrom="margin">
                        <wp:posOffset>660400</wp:posOffset>
                      </wp:positionH>
                      <wp:positionV relativeFrom="paragraph">
                        <wp:posOffset>101600</wp:posOffset>
                      </wp:positionV>
                      <wp:extent cx="355600" cy="355600"/>
                      <wp:effectExtent l="0" t="0" r="0" b="0"/>
                      <wp:wrapSquare wrapText="bothSides" distT="0" distB="0" distL="114300" distR="114300"/>
                      <wp:docPr id="3" name="Elipse 3"/>
                      <wp:cNvGraphicFramePr/>
                      <a:graphic xmlns:a="http://schemas.openxmlformats.org/drawingml/2006/main">
                        <a:graphicData uri="http://schemas.microsoft.com/office/word/2010/wordprocessingShape">
                          <wps:wsp>
                            <wps:cNvSpPr/>
                            <wps:spPr>
                              <a:xfrm>
                                <a:off x="5174550" y="3608550"/>
                                <a:ext cx="342900" cy="342900"/>
                              </a:xfrm>
                              <a:prstGeom prst="ellipse">
                                <a:avLst/>
                              </a:prstGeom>
                              <a:solidFill>
                                <a:schemeClr val="lt1"/>
                              </a:solidFill>
                              <a:ln w="12700" cap="flat" cmpd="sng">
                                <a:solidFill>
                                  <a:schemeClr val="accent6"/>
                                </a:solidFill>
                                <a:prstDash val="solid"/>
                                <a:miter lim="800000"/>
                                <a:headEnd type="none" w="sm" len="sm"/>
                                <a:tailEnd type="none" w="sm" len="sm"/>
                              </a:ln>
                            </wps:spPr>
                            <wps:txbx>
                              <w:txbxContent>
                                <w:p w14:paraId="48AE1E1F" w14:textId="77777777" w:rsidR="00E07D30" w:rsidRDefault="00E07D30">
                                  <w:pPr>
                                    <w:textDirection w:val="btLr"/>
                                  </w:pPr>
                                </w:p>
                              </w:txbxContent>
                            </wps:txbx>
                            <wps:bodyPr spcFirstLastPara="1" wrap="square" lIns="91425" tIns="91425" rIns="91425" bIns="91425" anchor="ctr" anchorCtr="0"/>
                          </wps:wsp>
                        </a:graphicData>
                      </a:graphic>
                    </wp:anchor>
                  </w:drawing>
                </mc:Choice>
                <mc:Fallback>
                  <w:pict>
                    <v:oval w14:anchorId="4BAFB3EB" id="Elipse 3" o:spid="_x0000_s1032" style="position:absolute;left:0;text-align:left;margin-left:52pt;margin-top:8pt;width:28pt;height:28pt;z-index:-25164032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" fillcolor="white [3201]" strokecolor="#f79646 [3209]" strokeweight="1pt">
                      <v:stroke startarrowwidth="narrow" startarrowlength="short" endarrowwidth="narrow" endarrowlength="short" joinstyle="miter"/>
                      <v:textbox inset="2.53958mm,2.53958mm,2.53958mm,2.53958mm">
                        <w:txbxContent>
                          <w:p w14:paraId="48AE1E1F" w14:textId="77777777" w:rsidR="00E07D30" w:rsidRDefault="00E07D30">
                            <w:pPr>
                              <w:textDirection w:val="btLr"/>
                            </w:pPr>
                          </w:p>
                        </w:txbxContent>
                      </v:textbox>
                      <w10:wrap type="square" anchorx="margin"/>
                    </v:oval>
                  </w:pict>
                </mc:Fallback>
              </mc:AlternateContent>
            </w:r>
          </w:p>
        </w:tc>
        <w:tc>
          <w:tcPr>
            <w:tcW w:w="4244" w:type="dxa"/>
          </w:tcPr>
          <w:p w14:paraId="4099AF67" w14:textId="77777777" w:rsidR="0082398C" w:rsidRDefault="0082398C">
            <w:pPr>
              <w:jc w:val="both"/>
              <w:rPr>
                <w:sz w:val="20"/>
                <w:szCs w:val="20"/>
              </w:rPr>
            </w:pPr>
          </w:p>
          <w:p w14:paraId="62EAD297" w14:textId="77777777" w:rsidR="0082398C" w:rsidRDefault="0034342B">
            <w:pPr>
              <w:jc w:val="both"/>
              <w:rPr>
                <w:sz w:val="20"/>
                <w:szCs w:val="20"/>
              </w:rPr>
            </w:pPr>
            <w:r>
              <w:rPr>
                <w:sz w:val="20"/>
                <w:szCs w:val="20"/>
              </w:rPr>
              <w:t>Conector. Representa una conexión o enlace de una parte del diagrama de flujo con otra parte lejana del mismo.</w:t>
            </w:r>
          </w:p>
        </w:tc>
      </w:tr>
    </w:tbl>
    <w:p w14:paraId="729ADACC" w14:textId="77777777" w:rsidR="0082398C" w:rsidRDefault="0034342B">
      <w:r>
        <w:tab/>
      </w:r>
      <w:r>
        <w:tab/>
      </w:r>
      <w:r>
        <w:rPr>
          <w:b/>
          <w:sz w:val="22"/>
          <w:szCs w:val="22"/>
        </w:rPr>
        <w:t>Fuente</w:t>
      </w:r>
      <w:r>
        <w:rPr>
          <w:sz w:val="22"/>
          <w:szCs w:val="22"/>
        </w:rPr>
        <w:t>: Normas ANSI para diagramación de flujos</w:t>
      </w:r>
    </w:p>
    <w:p w14:paraId="1F528AB6" w14:textId="77777777" w:rsidR="00DC3D1F" w:rsidRDefault="00DC3D1F">
      <w:pPr>
        <w:spacing w:line="480" w:lineRule="auto"/>
        <w:jc w:val="both"/>
      </w:pPr>
    </w:p>
    <w:p w14:paraId="2F08C09F" w14:textId="77777777" w:rsidR="005952BA" w:rsidRDefault="005952BA">
      <w:pPr>
        <w:spacing w:line="480" w:lineRule="auto"/>
        <w:jc w:val="both"/>
      </w:pPr>
    </w:p>
    <w:p w14:paraId="150A5188" w14:textId="77777777" w:rsidR="00B12A96" w:rsidRDefault="00B12A96">
      <w:pPr>
        <w:spacing w:line="480" w:lineRule="auto"/>
        <w:jc w:val="both"/>
      </w:pPr>
    </w:p>
    <w:p w14:paraId="7A6A9D84" w14:textId="77777777" w:rsidR="00B12A96" w:rsidRDefault="00B12A96">
      <w:pPr>
        <w:spacing w:line="480" w:lineRule="auto"/>
        <w:jc w:val="both"/>
      </w:pPr>
    </w:p>
    <w:p w14:paraId="6DAD219B" w14:textId="77777777" w:rsidR="00B12A96" w:rsidRDefault="00B12A96">
      <w:pPr>
        <w:spacing w:line="480" w:lineRule="auto"/>
        <w:jc w:val="both"/>
      </w:pPr>
    </w:p>
    <w:p w14:paraId="2E776F44" w14:textId="77777777" w:rsidR="00307229" w:rsidRDefault="00307229">
      <w:pPr>
        <w:spacing w:line="480" w:lineRule="auto"/>
        <w:jc w:val="both"/>
      </w:pPr>
    </w:p>
    <w:p w14:paraId="11D39454" w14:textId="77777777" w:rsidR="00307229" w:rsidRDefault="00307229">
      <w:pPr>
        <w:spacing w:line="480" w:lineRule="auto"/>
        <w:jc w:val="both"/>
      </w:pPr>
    </w:p>
    <w:p w14:paraId="1039171E" w14:textId="77777777" w:rsidR="00307229" w:rsidRDefault="00307229">
      <w:pPr>
        <w:spacing w:line="480" w:lineRule="auto"/>
        <w:jc w:val="both"/>
      </w:pPr>
    </w:p>
    <w:p w14:paraId="5E914C16" w14:textId="77777777" w:rsidR="00307229" w:rsidRDefault="00307229">
      <w:pPr>
        <w:spacing w:line="480" w:lineRule="auto"/>
        <w:jc w:val="both"/>
      </w:pPr>
    </w:p>
    <w:p w14:paraId="16B6E766" w14:textId="77777777" w:rsidR="00B12A96" w:rsidRDefault="00B12A96">
      <w:pPr>
        <w:spacing w:line="480" w:lineRule="auto"/>
        <w:jc w:val="both"/>
      </w:pPr>
    </w:p>
    <w:p w14:paraId="3CA02184" w14:textId="77777777" w:rsidR="0082398C" w:rsidRDefault="0082398C">
      <w:pPr>
        <w:spacing w:line="480" w:lineRule="auto"/>
        <w:jc w:val="both"/>
      </w:pPr>
    </w:p>
    <w:p w14:paraId="66328C0F" w14:textId="77777777" w:rsidR="0082398C" w:rsidRPr="00B12A96" w:rsidRDefault="0034342B" w:rsidP="00B12A96">
      <w:pPr>
        <w:pStyle w:val="Heading1"/>
        <w:jc w:val="center"/>
        <w:rPr>
          <w:b/>
        </w:rPr>
      </w:pPr>
      <w:bookmarkStart w:id="33" w:name="_Toc520723390"/>
      <w:r w:rsidRPr="00B12A96">
        <w:rPr>
          <w:b/>
        </w:rPr>
        <w:lastRenderedPageBreak/>
        <w:t>Capítulo 3</w:t>
      </w:r>
      <w:bookmarkEnd w:id="33"/>
    </w:p>
    <w:p w14:paraId="3C3403C0" w14:textId="77777777" w:rsidR="0082398C" w:rsidRDefault="0082398C">
      <w:pPr>
        <w:spacing w:line="480" w:lineRule="auto"/>
        <w:jc w:val="both"/>
      </w:pPr>
    </w:p>
    <w:p w14:paraId="3280B099" w14:textId="0054619C" w:rsidR="0082398C" w:rsidRDefault="0034342B" w:rsidP="00B12A96">
      <w:pPr>
        <w:pStyle w:val="Heading2"/>
        <w:numPr>
          <w:ilvl w:val="0"/>
          <w:numId w:val="24"/>
        </w:numPr>
      </w:pPr>
      <w:bookmarkStart w:id="34" w:name="_Toc520723391"/>
      <w:r>
        <w:t>Diagnóstico de Procesos</w:t>
      </w:r>
      <w:bookmarkEnd w:id="34"/>
      <w:r>
        <w:t xml:space="preserve"> </w:t>
      </w:r>
    </w:p>
    <w:p w14:paraId="6C2D179A" w14:textId="77777777" w:rsidR="00B12A96" w:rsidRPr="00B12A96" w:rsidRDefault="00B12A96" w:rsidP="00B12A96"/>
    <w:p w14:paraId="0E039AE0" w14:textId="77777777" w:rsidR="0082398C" w:rsidRDefault="0034342B" w:rsidP="00DC3D1F">
      <w:pPr>
        <w:pBdr>
          <w:top w:val="nil"/>
          <w:left w:val="nil"/>
          <w:bottom w:val="nil"/>
          <w:right w:val="nil"/>
          <w:between w:val="nil"/>
        </w:pBdr>
        <w:spacing w:line="480" w:lineRule="auto"/>
        <w:ind w:left="360"/>
        <w:jc w:val="both"/>
        <w:rPr>
          <w:color w:val="000000"/>
        </w:rPr>
      </w:pPr>
      <w:r>
        <w:rPr>
          <w:color w:val="000000"/>
        </w:rPr>
        <w:t>En el presente capítulo se realizará una descripción de los procesos actuales que desempeñan las coordinaciones de deportes y cultura con los tiempos en los que estos se desempeñan al final de este capítulo obtendremos las debilidades y oportunidades de mejora que tienen cada una de estas coordinaciones y sus procesos.</w:t>
      </w:r>
    </w:p>
    <w:p w14:paraId="6BF2B453" w14:textId="6BF06C60" w:rsidR="0082398C" w:rsidRPr="00B12A96" w:rsidRDefault="0034342B" w:rsidP="00B12A96">
      <w:pPr>
        <w:pStyle w:val="Heading3"/>
        <w:numPr>
          <w:ilvl w:val="1"/>
          <w:numId w:val="24"/>
        </w:numPr>
        <w:rPr>
          <w:b/>
        </w:rPr>
      </w:pPr>
      <w:bookmarkStart w:id="35" w:name="_Toc520723392"/>
      <w:r w:rsidRPr="00B12A96">
        <w:rPr>
          <w:b/>
        </w:rPr>
        <w:t>Inventario de Procesos Actuales</w:t>
      </w:r>
      <w:bookmarkEnd w:id="35"/>
    </w:p>
    <w:p w14:paraId="3FA4CB35" w14:textId="77777777" w:rsidR="00B12A96" w:rsidRDefault="00B12A96" w:rsidP="00FF2226">
      <w:pPr>
        <w:pBdr>
          <w:top w:val="nil"/>
          <w:left w:val="nil"/>
          <w:bottom w:val="nil"/>
          <w:right w:val="nil"/>
          <w:between w:val="nil"/>
        </w:pBdr>
        <w:spacing w:line="480" w:lineRule="auto"/>
        <w:ind w:left="792"/>
        <w:jc w:val="both"/>
        <w:rPr>
          <w:color w:val="000000"/>
        </w:rPr>
      </w:pPr>
    </w:p>
    <w:p w14:paraId="58FCD374" w14:textId="77777777" w:rsidR="0082398C" w:rsidRDefault="0034342B" w:rsidP="00FF2226">
      <w:pPr>
        <w:pBdr>
          <w:top w:val="nil"/>
          <w:left w:val="nil"/>
          <w:bottom w:val="nil"/>
          <w:right w:val="nil"/>
          <w:between w:val="nil"/>
        </w:pBdr>
        <w:spacing w:line="480" w:lineRule="auto"/>
        <w:ind w:left="792"/>
        <w:jc w:val="both"/>
        <w:rPr>
          <w:color w:val="000000"/>
        </w:rPr>
      </w:pPr>
      <w:r>
        <w:rPr>
          <w:color w:val="000000"/>
        </w:rPr>
        <w:t>A continuación, se presenta el inventario de procesos de las coordinaciones de Deportes y Cultura a pesar de que las coordinaciones son dirigidas por diferentes autoridades la estructura con la que se manejan es la misma por lo que se diagramó un solo flujograma por las dos coordinaciones, dichos flujogramas están detallados en el Anexo 1.</w:t>
      </w:r>
    </w:p>
    <w:p w14:paraId="7648FA5B" w14:textId="77777777" w:rsidR="0082398C" w:rsidRDefault="0034342B">
      <w:pPr>
        <w:pBdr>
          <w:top w:val="nil"/>
          <w:left w:val="nil"/>
          <w:bottom w:val="nil"/>
          <w:right w:val="nil"/>
          <w:between w:val="nil"/>
        </w:pBdr>
        <w:jc w:val="center"/>
        <w:rPr>
          <w:b/>
          <w:color w:val="000000"/>
        </w:rPr>
      </w:pPr>
      <w:r>
        <w:rPr>
          <w:b/>
          <w:color w:val="000000"/>
        </w:rPr>
        <w:t xml:space="preserve">Tabla 2 </w:t>
      </w:r>
      <w:r>
        <w:rPr>
          <w:rFonts w:ascii="Calibri" w:eastAsia="Calibri" w:hAnsi="Calibri" w:cs="Calibri"/>
          <w:b/>
          <w:i/>
          <w:color w:val="000000"/>
          <w:sz w:val="18"/>
          <w:szCs w:val="18"/>
        </w:rPr>
        <w:t>Inventario de Procesos</w:t>
      </w:r>
    </w:p>
    <w:tbl>
      <w:tblPr>
        <w:tblStyle w:val="a0"/>
        <w:tblW w:w="4820" w:type="dxa"/>
        <w:jc w:val="center"/>
        <w:tblInd w:w="0"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1990"/>
        <w:gridCol w:w="2830"/>
      </w:tblGrid>
      <w:tr w:rsidR="0082398C" w14:paraId="74D64181" w14:textId="77777777">
        <w:trPr>
          <w:jc w:val="center"/>
        </w:trPr>
        <w:tc>
          <w:tcPr>
            <w:tcW w:w="1990" w:type="dxa"/>
            <w:shd w:val="clear" w:color="auto" w:fill="AEAAAA"/>
            <w:vAlign w:val="center"/>
          </w:tcPr>
          <w:p w14:paraId="68B96081" w14:textId="77777777" w:rsidR="0082398C" w:rsidRDefault="0034342B">
            <w:pPr>
              <w:pBdr>
                <w:top w:val="nil"/>
                <w:left w:val="nil"/>
                <w:bottom w:val="nil"/>
                <w:right w:val="nil"/>
                <w:between w:val="nil"/>
              </w:pBdr>
              <w:spacing w:line="480" w:lineRule="auto"/>
              <w:ind w:hanging="720"/>
              <w:jc w:val="center"/>
              <w:rPr>
                <w:b/>
              </w:rPr>
            </w:pPr>
            <w:r>
              <w:rPr>
                <w:b/>
              </w:rPr>
              <w:t>Nivel 1</w:t>
            </w:r>
          </w:p>
        </w:tc>
        <w:tc>
          <w:tcPr>
            <w:tcW w:w="2830" w:type="dxa"/>
            <w:shd w:val="clear" w:color="auto" w:fill="AEAAAA"/>
            <w:vAlign w:val="center"/>
          </w:tcPr>
          <w:p w14:paraId="2AB820FD" w14:textId="77777777" w:rsidR="0082398C" w:rsidRDefault="0034342B">
            <w:pPr>
              <w:pBdr>
                <w:top w:val="nil"/>
                <w:left w:val="nil"/>
                <w:bottom w:val="nil"/>
                <w:right w:val="nil"/>
                <w:between w:val="nil"/>
              </w:pBdr>
              <w:spacing w:line="480" w:lineRule="auto"/>
              <w:ind w:hanging="720"/>
              <w:jc w:val="center"/>
              <w:rPr>
                <w:b/>
              </w:rPr>
            </w:pPr>
            <w:r>
              <w:rPr>
                <w:b/>
              </w:rPr>
              <w:t>Nivel 2</w:t>
            </w:r>
          </w:p>
        </w:tc>
      </w:tr>
      <w:tr w:rsidR="0082398C" w14:paraId="7052E18E" w14:textId="77777777">
        <w:trPr>
          <w:jc w:val="center"/>
        </w:trPr>
        <w:tc>
          <w:tcPr>
            <w:tcW w:w="1990" w:type="dxa"/>
            <w:vMerge w:val="restart"/>
            <w:vAlign w:val="center"/>
          </w:tcPr>
          <w:p w14:paraId="5A9BE986" w14:textId="77777777" w:rsidR="0082398C" w:rsidRDefault="0034342B">
            <w:pPr>
              <w:jc w:val="center"/>
            </w:pPr>
            <w:bookmarkStart w:id="36" w:name="_Hlk517531104"/>
            <w:r>
              <w:t>Gestión de Deportes</w:t>
            </w:r>
          </w:p>
        </w:tc>
        <w:tc>
          <w:tcPr>
            <w:tcW w:w="2830" w:type="dxa"/>
          </w:tcPr>
          <w:p w14:paraId="2A5A96AB" w14:textId="77777777" w:rsidR="0082398C" w:rsidRDefault="0034342B">
            <w:r>
              <w:t>Inscripción de Estudiantes</w:t>
            </w:r>
          </w:p>
        </w:tc>
      </w:tr>
      <w:tr w:rsidR="0082398C" w14:paraId="672776A5" w14:textId="77777777">
        <w:trPr>
          <w:jc w:val="center"/>
        </w:trPr>
        <w:tc>
          <w:tcPr>
            <w:tcW w:w="1990" w:type="dxa"/>
            <w:vMerge/>
            <w:vAlign w:val="center"/>
          </w:tcPr>
          <w:p w14:paraId="36A3F0B5" w14:textId="77777777" w:rsidR="0082398C" w:rsidRDefault="0082398C">
            <w:pPr>
              <w:widowControl w:val="0"/>
              <w:pBdr>
                <w:top w:val="nil"/>
                <w:left w:val="nil"/>
                <w:bottom w:val="nil"/>
                <w:right w:val="nil"/>
                <w:between w:val="nil"/>
              </w:pBdr>
              <w:spacing w:line="276" w:lineRule="auto"/>
            </w:pPr>
          </w:p>
        </w:tc>
        <w:tc>
          <w:tcPr>
            <w:tcW w:w="2830" w:type="dxa"/>
          </w:tcPr>
          <w:p w14:paraId="4A562DCA" w14:textId="77777777" w:rsidR="0082398C" w:rsidRDefault="0034342B">
            <w:r>
              <w:t>Planificación de actividades y eventos deportivos</w:t>
            </w:r>
          </w:p>
        </w:tc>
      </w:tr>
      <w:tr w:rsidR="0082398C" w14:paraId="2D978875" w14:textId="77777777">
        <w:trPr>
          <w:trHeight w:val="600"/>
          <w:jc w:val="center"/>
        </w:trPr>
        <w:tc>
          <w:tcPr>
            <w:tcW w:w="1990" w:type="dxa"/>
            <w:vMerge/>
            <w:vAlign w:val="center"/>
          </w:tcPr>
          <w:p w14:paraId="6FFF9718" w14:textId="77777777" w:rsidR="0082398C" w:rsidRDefault="0082398C">
            <w:pPr>
              <w:widowControl w:val="0"/>
              <w:pBdr>
                <w:top w:val="nil"/>
                <w:left w:val="nil"/>
                <w:bottom w:val="nil"/>
                <w:right w:val="nil"/>
                <w:between w:val="nil"/>
              </w:pBdr>
              <w:spacing w:line="276" w:lineRule="auto"/>
            </w:pPr>
          </w:p>
        </w:tc>
        <w:tc>
          <w:tcPr>
            <w:tcW w:w="2830" w:type="dxa"/>
          </w:tcPr>
          <w:p w14:paraId="3B5456ED" w14:textId="77777777" w:rsidR="0082398C" w:rsidRDefault="0034342B">
            <w:r>
              <w:t>Gestión de becas deportivas</w:t>
            </w:r>
          </w:p>
        </w:tc>
      </w:tr>
      <w:tr w:rsidR="0082398C" w14:paraId="19455292" w14:textId="77777777">
        <w:trPr>
          <w:jc w:val="center"/>
        </w:trPr>
        <w:tc>
          <w:tcPr>
            <w:tcW w:w="1990" w:type="dxa"/>
            <w:vMerge/>
            <w:vAlign w:val="center"/>
          </w:tcPr>
          <w:p w14:paraId="295AB97C" w14:textId="77777777" w:rsidR="0082398C" w:rsidRDefault="0082398C">
            <w:pPr>
              <w:widowControl w:val="0"/>
              <w:pBdr>
                <w:top w:val="nil"/>
                <w:left w:val="nil"/>
                <w:bottom w:val="nil"/>
                <w:right w:val="nil"/>
                <w:between w:val="nil"/>
              </w:pBdr>
              <w:spacing w:line="276" w:lineRule="auto"/>
            </w:pPr>
          </w:p>
        </w:tc>
        <w:tc>
          <w:tcPr>
            <w:tcW w:w="2830" w:type="dxa"/>
          </w:tcPr>
          <w:p w14:paraId="188AA0BE" w14:textId="77777777" w:rsidR="0082398C" w:rsidRDefault="0034342B">
            <w:r>
              <w:t>Evaluación de estudiantes en clubes deportivos</w:t>
            </w:r>
          </w:p>
        </w:tc>
      </w:tr>
      <w:bookmarkEnd w:id="36"/>
      <w:tr w:rsidR="0082398C" w14:paraId="10F11A87" w14:textId="77777777">
        <w:trPr>
          <w:trHeight w:val="300"/>
          <w:jc w:val="center"/>
        </w:trPr>
        <w:tc>
          <w:tcPr>
            <w:tcW w:w="1990" w:type="dxa"/>
            <w:vMerge w:val="restart"/>
            <w:vAlign w:val="center"/>
          </w:tcPr>
          <w:p w14:paraId="137D71B3" w14:textId="77777777" w:rsidR="0082398C" w:rsidRDefault="0034342B">
            <w:pPr>
              <w:jc w:val="center"/>
            </w:pPr>
            <w:r>
              <w:t>Gestión de Cultura</w:t>
            </w:r>
          </w:p>
        </w:tc>
        <w:tc>
          <w:tcPr>
            <w:tcW w:w="2830" w:type="dxa"/>
          </w:tcPr>
          <w:p w14:paraId="4E7F9E84" w14:textId="77777777" w:rsidR="0082398C" w:rsidRDefault="0034342B">
            <w:r>
              <w:t>Inscripción de Estudiantes</w:t>
            </w:r>
          </w:p>
        </w:tc>
      </w:tr>
      <w:tr w:rsidR="0082398C" w14:paraId="21D04D42" w14:textId="77777777">
        <w:trPr>
          <w:jc w:val="center"/>
        </w:trPr>
        <w:tc>
          <w:tcPr>
            <w:tcW w:w="1990" w:type="dxa"/>
            <w:vMerge/>
            <w:vAlign w:val="center"/>
          </w:tcPr>
          <w:p w14:paraId="0C936817" w14:textId="77777777" w:rsidR="0082398C" w:rsidRDefault="0082398C">
            <w:pPr>
              <w:widowControl w:val="0"/>
              <w:pBdr>
                <w:top w:val="nil"/>
                <w:left w:val="nil"/>
                <w:bottom w:val="nil"/>
                <w:right w:val="nil"/>
                <w:between w:val="nil"/>
              </w:pBdr>
              <w:spacing w:line="276" w:lineRule="auto"/>
            </w:pPr>
          </w:p>
        </w:tc>
        <w:tc>
          <w:tcPr>
            <w:tcW w:w="2830" w:type="dxa"/>
          </w:tcPr>
          <w:p w14:paraId="0E0CF2EE" w14:textId="77777777" w:rsidR="0082398C" w:rsidRDefault="0034342B">
            <w:r>
              <w:t>Planificación de actividades y eventos deportivos</w:t>
            </w:r>
          </w:p>
        </w:tc>
      </w:tr>
      <w:tr w:rsidR="0082398C" w14:paraId="2C6C61B0" w14:textId="77777777">
        <w:trPr>
          <w:jc w:val="center"/>
        </w:trPr>
        <w:tc>
          <w:tcPr>
            <w:tcW w:w="1990" w:type="dxa"/>
            <w:vMerge/>
            <w:vAlign w:val="center"/>
          </w:tcPr>
          <w:p w14:paraId="4F30AAAD" w14:textId="77777777" w:rsidR="0082398C" w:rsidRDefault="0082398C">
            <w:pPr>
              <w:widowControl w:val="0"/>
              <w:pBdr>
                <w:top w:val="nil"/>
                <w:left w:val="nil"/>
                <w:bottom w:val="nil"/>
                <w:right w:val="nil"/>
                <w:between w:val="nil"/>
              </w:pBdr>
              <w:spacing w:line="276" w:lineRule="auto"/>
            </w:pPr>
          </w:p>
        </w:tc>
        <w:tc>
          <w:tcPr>
            <w:tcW w:w="2830" w:type="dxa"/>
          </w:tcPr>
          <w:p w14:paraId="1910968D" w14:textId="77777777" w:rsidR="0082398C" w:rsidRDefault="0034342B">
            <w:r>
              <w:t>Gestión de becas deportivas</w:t>
            </w:r>
          </w:p>
        </w:tc>
      </w:tr>
      <w:tr w:rsidR="0082398C" w14:paraId="760E59A6" w14:textId="77777777">
        <w:trPr>
          <w:jc w:val="center"/>
        </w:trPr>
        <w:tc>
          <w:tcPr>
            <w:tcW w:w="1990" w:type="dxa"/>
            <w:vMerge/>
            <w:vAlign w:val="center"/>
          </w:tcPr>
          <w:p w14:paraId="54EC54D5" w14:textId="77777777" w:rsidR="0082398C" w:rsidRDefault="0082398C">
            <w:pPr>
              <w:widowControl w:val="0"/>
              <w:pBdr>
                <w:top w:val="nil"/>
                <w:left w:val="nil"/>
                <w:bottom w:val="nil"/>
                <w:right w:val="nil"/>
                <w:between w:val="nil"/>
              </w:pBdr>
              <w:spacing w:line="276" w:lineRule="auto"/>
            </w:pPr>
          </w:p>
        </w:tc>
        <w:tc>
          <w:tcPr>
            <w:tcW w:w="2830" w:type="dxa"/>
          </w:tcPr>
          <w:p w14:paraId="097F5C8E" w14:textId="77777777" w:rsidR="0082398C" w:rsidRDefault="0034342B">
            <w:r>
              <w:t>Evaluación de estudiantes en clubes deportivos</w:t>
            </w:r>
          </w:p>
        </w:tc>
      </w:tr>
    </w:tbl>
    <w:p w14:paraId="1F9219A3" w14:textId="77777777" w:rsidR="0082398C" w:rsidRDefault="0082398C">
      <w:pPr>
        <w:pBdr>
          <w:top w:val="nil"/>
          <w:left w:val="nil"/>
          <w:bottom w:val="nil"/>
          <w:right w:val="nil"/>
          <w:between w:val="nil"/>
        </w:pBdr>
        <w:spacing w:line="480" w:lineRule="auto"/>
        <w:ind w:left="792" w:hanging="720"/>
        <w:jc w:val="both"/>
        <w:rPr>
          <w:color w:val="000000"/>
        </w:rPr>
      </w:pPr>
    </w:p>
    <w:p w14:paraId="42EE3E15" w14:textId="77777777" w:rsidR="0082398C" w:rsidRDefault="0034342B" w:rsidP="00FF2226">
      <w:pPr>
        <w:pBdr>
          <w:top w:val="nil"/>
          <w:left w:val="nil"/>
          <w:bottom w:val="nil"/>
          <w:right w:val="nil"/>
          <w:between w:val="nil"/>
        </w:pBdr>
        <w:spacing w:line="480" w:lineRule="auto"/>
        <w:ind w:left="792"/>
        <w:jc w:val="both"/>
        <w:rPr>
          <w:color w:val="000000"/>
        </w:rPr>
      </w:pPr>
      <w:r>
        <w:rPr>
          <w:color w:val="000000"/>
        </w:rPr>
        <w:lastRenderedPageBreak/>
        <w:t>En los siguientes puntos se encuentran detallados cada uno de los procesos actuales y cuál ha sido el desempeño que se ha tenido el proceso a lo largo del tiempo.</w:t>
      </w:r>
    </w:p>
    <w:p w14:paraId="48D08A7D" w14:textId="77777777" w:rsidR="0082398C" w:rsidRDefault="0034342B">
      <w:pPr>
        <w:spacing w:line="480" w:lineRule="auto"/>
        <w:jc w:val="both"/>
        <w:rPr>
          <w:b/>
        </w:rPr>
      </w:pPr>
      <w:r>
        <w:rPr>
          <w:b/>
        </w:rPr>
        <w:tab/>
        <w:t xml:space="preserve"> </w:t>
      </w:r>
    </w:p>
    <w:p w14:paraId="035DB59B" w14:textId="382F4815" w:rsidR="0082398C" w:rsidRDefault="0034342B" w:rsidP="00CD37BC">
      <w:pPr>
        <w:pStyle w:val="Heading3"/>
        <w:numPr>
          <w:ilvl w:val="1"/>
          <w:numId w:val="24"/>
        </w:numPr>
        <w:rPr>
          <w:b/>
        </w:rPr>
      </w:pPr>
      <w:bookmarkStart w:id="37" w:name="_Toc520723393"/>
      <w:r w:rsidRPr="00CD37BC">
        <w:rPr>
          <w:b/>
        </w:rPr>
        <w:t>Proceso 1: Inscripción de Estudiantes</w:t>
      </w:r>
      <w:bookmarkEnd w:id="37"/>
      <w:r w:rsidRPr="00CD37BC">
        <w:rPr>
          <w:b/>
        </w:rPr>
        <w:t xml:space="preserve"> </w:t>
      </w:r>
    </w:p>
    <w:p w14:paraId="1FE044E1" w14:textId="77777777" w:rsidR="00CD37BC" w:rsidRPr="00CD37BC" w:rsidRDefault="00CD37BC" w:rsidP="00CD37BC"/>
    <w:p w14:paraId="29669488" w14:textId="3AA01445" w:rsidR="0082398C" w:rsidRPr="00CD37BC" w:rsidRDefault="0034342B" w:rsidP="00CD37BC">
      <w:pPr>
        <w:pStyle w:val="Heading3"/>
        <w:numPr>
          <w:ilvl w:val="2"/>
          <w:numId w:val="24"/>
        </w:numPr>
        <w:rPr>
          <w:b/>
        </w:rPr>
      </w:pPr>
      <w:bookmarkStart w:id="38" w:name="_Toc520723394"/>
      <w:r w:rsidRPr="00CD37BC">
        <w:rPr>
          <w:b/>
        </w:rPr>
        <w:t>Descripción del Proceso</w:t>
      </w:r>
      <w:bookmarkEnd w:id="38"/>
    </w:p>
    <w:p w14:paraId="4789BD94" w14:textId="77777777" w:rsidR="00CD37BC" w:rsidRDefault="00CD37BC" w:rsidP="00FF2226">
      <w:pPr>
        <w:pBdr>
          <w:top w:val="nil"/>
          <w:left w:val="nil"/>
          <w:bottom w:val="nil"/>
          <w:right w:val="nil"/>
          <w:between w:val="nil"/>
        </w:pBdr>
        <w:spacing w:line="480" w:lineRule="auto"/>
        <w:ind w:left="1416" w:firstLine="24"/>
        <w:jc w:val="both"/>
        <w:rPr>
          <w:color w:val="000000"/>
        </w:rPr>
      </w:pPr>
    </w:p>
    <w:p w14:paraId="5F5CEB63"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Las coordinaciones son las responsables de regularizar las acciones para inscribir a los nuevos alumnos interesados en participar en los clubes deportivos y culturales que ofrece la Universidad, la coordinación de deportes tiene a su cargo 12 disciplinas y la coordinación de cultura 15 tipos de clubes los estudiantes deben acercarse a la coordinación correspondiente con su carnet estudiantil donde les harán llenar un formulario de inscripción y les entregarán una tarjeta con su nombre (PUCE-CARD) si no existe ningún tipo de anormalidad el proceso termina.</w:t>
      </w:r>
    </w:p>
    <w:p w14:paraId="0ABF27D5" w14:textId="77777777" w:rsidR="0082398C" w:rsidRDefault="0082398C">
      <w:pPr>
        <w:spacing w:line="480" w:lineRule="auto"/>
        <w:jc w:val="both"/>
      </w:pPr>
    </w:p>
    <w:p w14:paraId="6267DB50" w14:textId="1AC14A24" w:rsidR="0082398C" w:rsidRPr="00CD37BC" w:rsidRDefault="0034342B" w:rsidP="00CD37BC">
      <w:pPr>
        <w:pStyle w:val="Heading3"/>
        <w:numPr>
          <w:ilvl w:val="2"/>
          <w:numId w:val="24"/>
        </w:numPr>
        <w:rPr>
          <w:b/>
        </w:rPr>
      </w:pPr>
      <w:bookmarkStart w:id="39" w:name="_Toc520723395"/>
      <w:r w:rsidRPr="00CD37BC">
        <w:rPr>
          <w:b/>
        </w:rPr>
        <w:t>Desempeño del Proceso en la Gestión de Deportes</w:t>
      </w:r>
      <w:bookmarkEnd w:id="39"/>
    </w:p>
    <w:p w14:paraId="45556A19" w14:textId="77777777" w:rsidR="0082398C" w:rsidRDefault="0082398C">
      <w:pPr>
        <w:pBdr>
          <w:top w:val="nil"/>
          <w:left w:val="nil"/>
          <w:bottom w:val="nil"/>
          <w:right w:val="nil"/>
          <w:between w:val="nil"/>
        </w:pBdr>
        <w:spacing w:line="480" w:lineRule="auto"/>
        <w:ind w:left="1224" w:hanging="720"/>
        <w:jc w:val="both"/>
        <w:rPr>
          <w:b/>
          <w:color w:val="000000"/>
        </w:rPr>
      </w:pPr>
    </w:p>
    <w:p w14:paraId="78D41958" w14:textId="77777777" w:rsidR="0082398C" w:rsidRDefault="0034342B" w:rsidP="00FF2226">
      <w:pPr>
        <w:pBdr>
          <w:top w:val="nil"/>
          <w:left w:val="nil"/>
          <w:bottom w:val="nil"/>
          <w:right w:val="nil"/>
          <w:between w:val="nil"/>
        </w:pBdr>
        <w:spacing w:line="480" w:lineRule="auto"/>
        <w:ind w:left="1416" w:firstLine="24"/>
        <w:jc w:val="both"/>
        <w:rPr>
          <w:color w:val="000000"/>
        </w:rPr>
      </w:pPr>
      <w:r w:rsidRPr="00CD37BC">
        <w:rPr>
          <w:color w:val="000000"/>
        </w:rPr>
        <w:t xml:space="preserve">El proceso descrito a continuación se ha venido desarrollando desde 12-02-2009 antes de las reformas del ex presidente Rafael Correa el promedio de inscriptos en un club deportivo era aproximadamente 300 alumnos a partir del cambio el número de estudiante bajo en un 35% esta reducción se dio debido a que el monto de dinero que la Universidad le proporcionaba </w:t>
      </w:r>
      <w:r w:rsidRPr="00CD37BC">
        <w:rPr>
          <w:color w:val="000000"/>
        </w:rPr>
        <w:lastRenderedPageBreak/>
        <w:t>a la coordinación era un porcentaje que todos los estudiantes inscritos o no en un deporte debían aportar, en la actualidad los estudiantes interesados en los diferentes servicios que ofrece la</w:t>
      </w:r>
      <w:r>
        <w:rPr>
          <w:color w:val="000000"/>
        </w:rPr>
        <w:t xml:space="preserve"> coordinación deben cancelar un valor de $35 extra a la matrícula y créditos que normalmente pagan los estudiantes, esta reducción del presupuesto ha significado que la coordinación busque una nueva manera de financiarse de esta manera creo la PUCE card que en su primer semestre no tuvo la acogida esperada debido a que muchos de los estudiantes inscritos en cada semestres eran estudiantes de primer semestre generalmente no eran estudiantes que se quedaban varios semestres sin embargo tenían una participación activa en las actividades deportivas que sin duda disminuyó por la falta de comunicación por parte de la coordinación.</w:t>
      </w:r>
    </w:p>
    <w:p w14:paraId="728B3C8A" w14:textId="3B54DD03" w:rsidR="0082398C" w:rsidRPr="00CD37BC" w:rsidRDefault="0034342B" w:rsidP="00CD37BC">
      <w:pPr>
        <w:pStyle w:val="Heading3"/>
        <w:numPr>
          <w:ilvl w:val="2"/>
          <w:numId w:val="24"/>
        </w:numPr>
        <w:rPr>
          <w:b/>
        </w:rPr>
      </w:pPr>
      <w:bookmarkStart w:id="40" w:name="_Toc520723396"/>
      <w:r w:rsidRPr="00CD37BC">
        <w:rPr>
          <w:b/>
        </w:rPr>
        <w:t>Desempeño del Proceso en la Gestión de Cultura</w:t>
      </w:r>
      <w:bookmarkEnd w:id="40"/>
    </w:p>
    <w:p w14:paraId="629E6DE5" w14:textId="77777777" w:rsidR="0082398C" w:rsidRDefault="0082398C">
      <w:pPr>
        <w:pBdr>
          <w:top w:val="nil"/>
          <w:left w:val="nil"/>
          <w:bottom w:val="nil"/>
          <w:right w:val="nil"/>
          <w:between w:val="nil"/>
        </w:pBdr>
        <w:spacing w:line="480" w:lineRule="auto"/>
        <w:ind w:left="1416" w:hanging="720"/>
        <w:jc w:val="both"/>
        <w:rPr>
          <w:color w:val="000000"/>
        </w:rPr>
      </w:pPr>
    </w:p>
    <w:p w14:paraId="72EADC74"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El proceso de inscripción de estudiantes no ha sido un proceso en el cual se ha volcado muchos esfuerzos por lo que el promedio de estudiantes inscritos en los clubes ha disminuido en un 15%, esta reducción se dio también debido a que el monto de dinero que la Universidad le proporcionaba a la coordinación era un porcentaje que todos los estudiantes matriculados aportaban, en la actualidad los estudiantes interesados en los diferentes servicios que ofrece la coordinación deben cancelar un valor de $35 extra a la matrícula y créditos que normalmente pagan. Además, cada uno de los instructores de las diferentes disciplinas deberán gestionar recursos con sus estudiantes.</w:t>
      </w:r>
    </w:p>
    <w:p w14:paraId="3A853783" w14:textId="7B8A8554" w:rsidR="0082398C" w:rsidRPr="00CD37BC" w:rsidRDefault="0034342B" w:rsidP="00CD37BC">
      <w:pPr>
        <w:pStyle w:val="Heading3"/>
        <w:numPr>
          <w:ilvl w:val="2"/>
          <w:numId w:val="24"/>
        </w:numPr>
        <w:rPr>
          <w:b/>
        </w:rPr>
      </w:pPr>
      <w:bookmarkStart w:id="41" w:name="_Toc520723397"/>
      <w:r w:rsidRPr="00CD37BC">
        <w:rPr>
          <w:b/>
        </w:rPr>
        <w:lastRenderedPageBreak/>
        <w:t>Debilidades y Oportunidades de mejora.</w:t>
      </w:r>
      <w:bookmarkEnd w:id="41"/>
    </w:p>
    <w:p w14:paraId="63ECA071" w14:textId="77777777" w:rsidR="00CD37BC" w:rsidRDefault="00CD37BC">
      <w:pPr>
        <w:pBdr>
          <w:top w:val="nil"/>
          <w:left w:val="nil"/>
          <w:bottom w:val="nil"/>
          <w:right w:val="nil"/>
          <w:between w:val="nil"/>
        </w:pBdr>
        <w:jc w:val="center"/>
        <w:rPr>
          <w:b/>
          <w:color w:val="000000"/>
        </w:rPr>
      </w:pPr>
    </w:p>
    <w:p w14:paraId="62E93215" w14:textId="77777777" w:rsidR="00CD37BC" w:rsidRDefault="00CD37BC">
      <w:pPr>
        <w:pBdr>
          <w:top w:val="nil"/>
          <w:left w:val="nil"/>
          <w:bottom w:val="nil"/>
          <w:right w:val="nil"/>
          <w:between w:val="nil"/>
        </w:pBdr>
        <w:jc w:val="center"/>
        <w:rPr>
          <w:b/>
          <w:color w:val="000000"/>
        </w:rPr>
      </w:pPr>
    </w:p>
    <w:p w14:paraId="23AF71DC" w14:textId="77777777" w:rsidR="0082398C" w:rsidRDefault="0034342B">
      <w:pPr>
        <w:pBdr>
          <w:top w:val="nil"/>
          <w:left w:val="nil"/>
          <w:bottom w:val="nil"/>
          <w:right w:val="nil"/>
          <w:between w:val="nil"/>
        </w:pBdr>
        <w:jc w:val="center"/>
        <w:rPr>
          <w:b/>
          <w:color w:val="000000"/>
        </w:rPr>
      </w:pPr>
      <w:r>
        <w:rPr>
          <w:b/>
          <w:color w:val="000000"/>
        </w:rPr>
        <w:t xml:space="preserve">Tabla 3 </w:t>
      </w:r>
      <w:r>
        <w:rPr>
          <w:rFonts w:ascii="Calibri" w:eastAsia="Calibri" w:hAnsi="Calibri" w:cs="Calibri"/>
          <w:b/>
          <w:i/>
          <w:color w:val="000000"/>
          <w:sz w:val="18"/>
          <w:szCs w:val="18"/>
        </w:rPr>
        <w:t>Debilidades y Oportunidades de Mejora del Proceso 1</w:t>
      </w:r>
    </w:p>
    <w:tbl>
      <w:tblPr>
        <w:tblStyle w:val="a1"/>
        <w:tblW w:w="7938" w:type="dxa"/>
        <w:tblInd w:w="846"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1483"/>
        <w:gridCol w:w="3053"/>
        <w:gridCol w:w="3402"/>
      </w:tblGrid>
      <w:tr w:rsidR="0082398C" w14:paraId="1BA6EEFF" w14:textId="77777777">
        <w:tc>
          <w:tcPr>
            <w:tcW w:w="1483" w:type="dxa"/>
          </w:tcPr>
          <w:p w14:paraId="1CAFD386" w14:textId="77777777" w:rsidR="0082398C" w:rsidRDefault="0034342B">
            <w:pPr>
              <w:jc w:val="center"/>
              <w:rPr>
                <w:b/>
              </w:rPr>
            </w:pPr>
            <w:r>
              <w:rPr>
                <w:b/>
              </w:rPr>
              <w:t>Tipo</w:t>
            </w:r>
          </w:p>
        </w:tc>
        <w:tc>
          <w:tcPr>
            <w:tcW w:w="3053" w:type="dxa"/>
          </w:tcPr>
          <w:p w14:paraId="205283EA" w14:textId="77777777" w:rsidR="0082398C" w:rsidRDefault="0034342B">
            <w:pPr>
              <w:jc w:val="center"/>
              <w:rPr>
                <w:b/>
              </w:rPr>
            </w:pPr>
            <w:r>
              <w:rPr>
                <w:b/>
              </w:rPr>
              <w:t>Debilidades</w:t>
            </w:r>
          </w:p>
        </w:tc>
        <w:tc>
          <w:tcPr>
            <w:tcW w:w="3402" w:type="dxa"/>
          </w:tcPr>
          <w:p w14:paraId="189B5F62" w14:textId="77777777" w:rsidR="0082398C" w:rsidRDefault="0034342B">
            <w:pPr>
              <w:jc w:val="center"/>
              <w:rPr>
                <w:b/>
              </w:rPr>
            </w:pPr>
            <w:r>
              <w:rPr>
                <w:b/>
              </w:rPr>
              <w:t>Oportunidades de Mejora</w:t>
            </w:r>
          </w:p>
        </w:tc>
      </w:tr>
      <w:tr w:rsidR="0082398C" w14:paraId="2134B696" w14:textId="77777777">
        <w:tc>
          <w:tcPr>
            <w:tcW w:w="1483" w:type="dxa"/>
          </w:tcPr>
          <w:p w14:paraId="6E2B6F8C" w14:textId="77777777" w:rsidR="0082398C" w:rsidRDefault="0082398C">
            <w:pPr>
              <w:pBdr>
                <w:top w:val="nil"/>
                <w:left w:val="nil"/>
                <w:bottom w:val="nil"/>
                <w:right w:val="nil"/>
                <w:between w:val="nil"/>
              </w:pBdr>
              <w:spacing w:line="360" w:lineRule="auto"/>
              <w:ind w:left="360" w:hanging="720"/>
              <w:jc w:val="both"/>
              <w:rPr>
                <w:sz w:val="20"/>
                <w:szCs w:val="20"/>
              </w:rPr>
            </w:pPr>
          </w:p>
          <w:p w14:paraId="13632F92" w14:textId="77777777" w:rsidR="0082398C" w:rsidRDefault="0082398C">
            <w:pPr>
              <w:pBdr>
                <w:top w:val="nil"/>
                <w:left w:val="nil"/>
                <w:bottom w:val="nil"/>
                <w:right w:val="nil"/>
                <w:between w:val="nil"/>
              </w:pBdr>
              <w:spacing w:line="360" w:lineRule="auto"/>
              <w:ind w:left="360" w:hanging="720"/>
              <w:jc w:val="both"/>
              <w:rPr>
                <w:sz w:val="20"/>
                <w:szCs w:val="20"/>
              </w:rPr>
            </w:pPr>
          </w:p>
          <w:p w14:paraId="5F24A21E" w14:textId="77777777" w:rsidR="0082398C" w:rsidRDefault="0034342B">
            <w:pPr>
              <w:spacing w:line="360" w:lineRule="auto"/>
              <w:jc w:val="center"/>
              <w:rPr>
                <w:sz w:val="20"/>
                <w:szCs w:val="20"/>
              </w:rPr>
            </w:pPr>
            <w:r>
              <w:rPr>
                <w:sz w:val="20"/>
                <w:szCs w:val="20"/>
              </w:rPr>
              <w:t>Método</w:t>
            </w:r>
          </w:p>
        </w:tc>
        <w:tc>
          <w:tcPr>
            <w:tcW w:w="3053" w:type="dxa"/>
          </w:tcPr>
          <w:p w14:paraId="1B6C4DF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implementación de una gestión por procesos</w:t>
            </w:r>
          </w:p>
          <w:p w14:paraId="24F6BF64"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Muchas esperas por procesos.</w:t>
            </w:r>
          </w:p>
          <w:p w14:paraId="2919129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sobre medidas para gestionar su administración.</w:t>
            </w:r>
          </w:p>
          <w:p w14:paraId="41EA9AE5" w14:textId="77777777" w:rsidR="0082398C" w:rsidRDefault="0082398C">
            <w:pPr>
              <w:jc w:val="both"/>
              <w:rPr>
                <w:sz w:val="20"/>
                <w:szCs w:val="20"/>
              </w:rPr>
            </w:pPr>
          </w:p>
          <w:p w14:paraId="604528F1" w14:textId="77777777" w:rsidR="0082398C" w:rsidRDefault="0082398C">
            <w:pPr>
              <w:pBdr>
                <w:top w:val="nil"/>
                <w:left w:val="nil"/>
                <w:bottom w:val="nil"/>
                <w:right w:val="nil"/>
                <w:between w:val="nil"/>
              </w:pBdr>
              <w:ind w:left="360" w:hanging="720"/>
              <w:jc w:val="both"/>
              <w:rPr>
                <w:sz w:val="20"/>
                <w:szCs w:val="20"/>
              </w:rPr>
            </w:pPr>
          </w:p>
        </w:tc>
        <w:tc>
          <w:tcPr>
            <w:tcW w:w="3402" w:type="dxa"/>
          </w:tcPr>
          <w:p w14:paraId="58409904"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Automatizar procesos</w:t>
            </w:r>
          </w:p>
          <w:p w14:paraId="413B04C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Digitalizar documentos</w:t>
            </w:r>
          </w:p>
          <w:p w14:paraId="1032DD0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Eliminar desperdicio</w:t>
            </w:r>
          </w:p>
          <w:p w14:paraId="0A54FDE7"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la gestión por procesos.</w:t>
            </w:r>
          </w:p>
          <w:p w14:paraId="799D438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Automatizar procesos para que estos puedan ahorrar tiempos de esperas.</w:t>
            </w:r>
          </w:p>
        </w:tc>
      </w:tr>
      <w:tr w:rsidR="0082398C" w14:paraId="1D69DF4B" w14:textId="77777777">
        <w:tc>
          <w:tcPr>
            <w:tcW w:w="1483" w:type="dxa"/>
          </w:tcPr>
          <w:p w14:paraId="7E4D6DD5" w14:textId="77777777" w:rsidR="0082398C" w:rsidRDefault="0082398C">
            <w:pPr>
              <w:pBdr>
                <w:top w:val="nil"/>
                <w:left w:val="nil"/>
                <w:bottom w:val="nil"/>
                <w:right w:val="nil"/>
                <w:between w:val="nil"/>
              </w:pBdr>
              <w:spacing w:line="360" w:lineRule="auto"/>
              <w:ind w:left="360" w:hanging="720"/>
              <w:jc w:val="both"/>
              <w:rPr>
                <w:sz w:val="20"/>
                <w:szCs w:val="20"/>
              </w:rPr>
            </w:pPr>
          </w:p>
          <w:p w14:paraId="7B7B804F" w14:textId="77777777" w:rsidR="0082398C" w:rsidRDefault="0082398C">
            <w:pPr>
              <w:spacing w:line="360" w:lineRule="auto"/>
              <w:jc w:val="both"/>
              <w:rPr>
                <w:sz w:val="20"/>
                <w:szCs w:val="20"/>
              </w:rPr>
            </w:pPr>
          </w:p>
          <w:p w14:paraId="4BF64152" w14:textId="77777777" w:rsidR="0082398C" w:rsidRDefault="0082398C">
            <w:pPr>
              <w:spacing w:line="360" w:lineRule="auto"/>
              <w:jc w:val="both"/>
              <w:rPr>
                <w:sz w:val="20"/>
                <w:szCs w:val="20"/>
              </w:rPr>
            </w:pPr>
          </w:p>
          <w:p w14:paraId="4134D2E9" w14:textId="77777777" w:rsidR="0082398C" w:rsidRDefault="0034342B">
            <w:pPr>
              <w:spacing w:line="360" w:lineRule="auto"/>
              <w:jc w:val="center"/>
            </w:pPr>
            <w:r>
              <w:rPr>
                <w:sz w:val="20"/>
                <w:szCs w:val="20"/>
              </w:rPr>
              <w:t>Personas</w:t>
            </w:r>
          </w:p>
        </w:tc>
        <w:tc>
          <w:tcPr>
            <w:tcW w:w="3053" w:type="dxa"/>
          </w:tcPr>
          <w:p w14:paraId="228C129B"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capacitación de los encargados del proceso.</w:t>
            </w:r>
          </w:p>
          <w:p w14:paraId="72B2959A"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Altas carga de trabajo.</w:t>
            </w:r>
          </w:p>
          <w:p w14:paraId="48223838"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compromiso y alineamientos estratégicos con la alta dirección.</w:t>
            </w:r>
          </w:p>
          <w:p w14:paraId="63D39F2C"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 xml:space="preserve">Pocas personas capacitadas en gestión del proceso. </w:t>
            </w:r>
          </w:p>
        </w:tc>
        <w:tc>
          <w:tcPr>
            <w:tcW w:w="3402" w:type="dxa"/>
          </w:tcPr>
          <w:p w14:paraId="488E4B3A"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 xml:space="preserve">Capacitación del recurso humano. </w:t>
            </w:r>
          </w:p>
          <w:p w14:paraId="15E8CDA9"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Adecuar cargas de trabajo.</w:t>
            </w:r>
          </w:p>
          <w:p w14:paraId="1F267ADA"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Evaluaciones periódicas que permitan medir el rendimiento.</w:t>
            </w:r>
          </w:p>
          <w:p w14:paraId="2243C85A"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Capacitaciones para alinear objetivos y mecanismos para conseguirlos.</w:t>
            </w:r>
          </w:p>
        </w:tc>
      </w:tr>
      <w:tr w:rsidR="0082398C" w14:paraId="5D39DD93" w14:textId="77777777">
        <w:tc>
          <w:tcPr>
            <w:tcW w:w="1483" w:type="dxa"/>
          </w:tcPr>
          <w:p w14:paraId="01A7F560" w14:textId="77777777" w:rsidR="0082398C" w:rsidRDefault="0082398C">
            <w:pPr>
              <w:spacing w:line="360" w:lineRule="auto"/>
              <w:jc w:val="center"/>
              <w:rPr>
                <w:sz w:val="20"/>
                <w:szCs w:val="20"/>
              </w:rPr>
            </w:pPr>
          </w:p>
          <w:p w14:paraId="237D0F09" w14:textId="77777777" w:rsidR="0082398C" w:rsidRDefault="0082398C">
            <w:pPr>
              <w:spacing w:line="360" w:lineRule="auto"/>
              <w:jc w:val="center"/>
              <w:rPr>
                <w:sz w:val="20"/>
                <w:szCs w:val="20"/>
              </w:rPr>
            </w:pPr>
          </w:p>
          <w:p w14:paraId="0FB697BA" w14:textId="77777777" w:rsidR="0082398C" w:rsidRDefault="0082398C">
            <w:pPr>
              <w:spacing w:line="360" w:lineRule="auto"/>
              <w:rPr>
                <w:sz w:val="20"/>
                <w:szCs w:val="20"/>
              </w:rPr>
            </w:pPr>
          </w:p>
          <w:p w14:paraId="6AE7762C" w14:textId="77777777" w:rsidR="0082398C" w:rsidRDefault="0034342B">
            <w:pPr>
              <w:spacing w:line="360" w:lineRule="auto"/>
              <w:jc w:val="center"/>
              <w:rPr>
                <w:sz w:val="20"/>
                <w:szCs w:val="20"/>
              </w:rPr>
            </w:pPr>
            <w:r>
              <w:rPr>
                <w:sz w:val="20"/>
                <w:szCs w:val="20"/>
              </w:rPr>
              <w:t>Materiales</w:t>
            </w:r>
          </w:p>
        </w:tc>
        <w:tc>
          <w:tcPr>
            <w:tcW w:w="3053" w:type="dxa"/>
          </w:tcPr>
          <w:p w14:paraId="4CAD760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suministros para los talleres e implementos deportivos.</w:t>
            </w:r>
          </w:p>
          <w:p w14:paraId="3594B18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Altas perdidas de suministros deportivos. (Deportes)</w:t>
            </w:r>
          </w:p>
          <w:p w14:paraId="246C0FA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control sobre los implementos de ambas coordinaciones.</w:t>
            </w:r>
          </w:p>
          <w:p w14:paraId="60A0E0DD"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recursos económicos para reposición de pérdidas.</w:t>
            </w:r>
          </w:p>
        </w:tc>
        <w:tc>
          <w:tcPr>
            <w:tcW w:w="3402" w:type="dxa"/>
          </w:tcPr>
          <w:p w14:paraId="16DF79C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Búsqueda de fuentes de aprovisionamiento de materiales.</w:t>
            </w:r>
          </w:p>
          <w:p w14:paraId="164F3B3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Reducción de desperdicios.</w:t>
            </w:r>
          </w:p>
          <w:p w14:paraId="78A016E7"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Controles de instrumentos y materiales.</w:t>
            </w:r>
          </w:p>
          <w:p w14:paraId="309B9F4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Reducción de esperas por materiales.</w:t>
            </w:r>
          </w:p>
        </w:tc>
      </w:tr>
      <w:tr w:rsidR="0082398C" w14:paraId="31161212" w14:textId="77777777">
        <w:tc>
          <w:tcPr>
            <w:tcW w:w="1483" w:type="dxa"/>
          </w:tcPr>
          <w:p w14:paraId="0FF6437F" w14:textId="77777777" w:rsidR="0082398C" w:rsidRDefault="0082398C">
            <w:pPr>
              <w:spacing w:line="360" w:lineRule="auto"/>
              <w:jc w:val="center"/>
              <w:rPr>
                <w:sz w:val="20"/>
                <w:szCs w:val="20"/>
              </w:rPr>
            </w:pPr>
          </w:p>
          <w:p w14:paraId="7588129C" w14:textId="77777777" w:rsidR="0082398C" w:rsidRDefault="0034342B">
            <w:pPr>
              <w:spacing w:line="360" w:lineRule="auto"/>
              <w:jc w:val="center"/>
              <w:rPr>
                <w:sz w:val="20"/>
                <w:szCs w:val="20"/>
              </w:rPr>
            </w:pPr>
            <w:r>
              <w:rPr>
                <w:sz w:val="20"/>
                <w:szCs w:val="20"/>
              </w:rPr>
              <w:t>Normativa</w:t>
            </w:r>
          </w:p>
        </w:tc>
        <w:tc>
          <w:tcPr>
            <w:tcW w:w="3053" w:type="dxa"/>
            <w:shd w:val="clear" w:color="auto" w:fill="auto"/>
          </w:tcPr>
          <w:p w14:paraId="003EE2B6"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Inexistencia de reglamentos para incorporación de estudiantes a clubes.</w:t>
            </w:r>
          </w:p>
          <w:p w14:paraId="078C134C"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Desconocimiento de nuevos reglamentos universitarios a los coordinadores.</w:t>
            </w:r>
          </w:p>
        </w:tc>
        <w:tc>
          <w:tcPr>
            <w:tcW w:w="3402" w:type="dxa"/>
            <w:shd w:val="clear" w:color="auto" w:fill="auto"/>
          </w:tcPr>
          <w:p w14:paraId="23CD0069"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Crear nuevos reglamentos que permitan la selección de estudiantes.</w:t>
            </w:r>
          </w:p>
          <w:p w14:paraId="0A958E09"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Campañas de socialización de nuevas políticas y reglamentos.</w:t>
            </w:r>
          </w:p>
          <w:p w14:paraId="2676A7F4" w14:textId="77777777" w:rsidR="0082398C" w:rsidRDefault="0082398C">
            <w:pPr>
              <w:pBdr>
                <w:top w:val="nil"/>
                <w:left w:val="nil"/>
                <w:bottom w:val="nil"/>
                <w:right w:val="nil"/>
                <w:between w:val="nil"/>
              </w:pBdr>
              <w:ind w:left="357" w:hanging="720"/>
              <w:jc w:val="both"/>
              <w:rPr>
                <w:sz w:val="20"/>
                <w:szCs w:val="20"/>
              </w:rPr>
            </w:pPr>
          </w:p>
        </w:tc>
      </w:tr>
      <w:tr w:rsidR="0082398C" w14:paraId="479F43D9" w14:textId="77777777">
        <w:tc>
          <w:tcPr>
            <w:tcW w:w="1483" w:type="dxa"/>
          </w:tcPr>
          <w:p w14:paraId="36C0173E" w14:textId="77777777" w:rsidR="0082398C" w:rsidRDefault="0082398C">
            <w:pPr>
              <w:spacing w:line="360" w:lineRule="auto"/>
              <w:jc w:val="center"/>
              <w:rPr>
                <w:sz w:val="20"/>
                <w:szCs w:val="20"/>
              </w:rPr>
            </w:pPr>
          </w:p>
          <w:p w14:paraId="0248676D" w14:textId="77777777" w:rsidR="0082398C" w:rsidRDefault="0034342B">
            <w:pPr>
              <w:spacing w:line="360" w:lineRule="auto"/>
              <w:jc w:val="center"/>
              <w:rPr>
                <w:sz w:val="20"/>
                <w:szCs w:val="20"/>
              </w:rPr>
            </w:pPr>
            <w:r>
              <w:rPr>
                <w:sz w:val="20"/>
                <w:szCs w:val="20"/>
              </w:rPr>
              <w:t>Medición</w:t>
            </w:r>
          </w:p>
        </w:tc>
        <w:tc>
          <w:tcPr>
            <w:tcW w:w="3053" w:type="dxa"/>
            <w:shd w:val="clear" w:color="auto" w:fill="auto"/>
          </w:tcPr>
          <w:p w14:paraId="2EB47DBE"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 medición de tiempo ni recursos.</w:t>
            </w:r>
          </w:p>
          <w:p w14:paraId="5D489DE4"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existen métodos de evaluación del proceso.</w:t>
            </w:r>
          </w:p>
          <w:p w14:paraId="45DE29B1" w14:textId="77777777" w:rsidR="0082398C" w:rsidRDefault="0082398C">
            <w:pPr>
              <w:jc w:val="both"/>
              <w:rPr>
                <w:sz w:val="20"/>
                <w:szCs w:val="20"/>
              </w:rPr>
            </w:pPr>
          </w:p>
        </w:tc>
        <w:tc>
          <w:tcPr>
            <w:tcW w:w="3402" w:type="dxa"/>
            <w:shd w:val="clear" w:color="auto" w:fill="auto"/>
          </w:tcPr>
          <w:p w14:paraId="76F23A6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medidas de medición de indicadores de gestión.</w:t>
            </w:r>
          </w:p>
          <w:p w14:paraId="45B83A3E"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Oportunidad de estandarizar el proceso para que generen nuevos indicadores.</w:t>
            </w:r>
          </w:p>
        </w:tc>
      </w:tr>
      <w:tr w:rsidR="0082398C" w14:paraId="2FDD7316" w14:textId="77777777">
        <w:tc>
          <w:tcPr>
            <w:tcW w:w="1483" w:type="dxa"/>
          </w:tcPr>
          <w:p w14:paraId="43FAC82E" w14:textId="77777777" w:rsidR="0082398C" w:rsidRDefault="0082398C">
            <w:pPr>
              <w:spacing w:line="360" w:lineRule="auto"/>
              <w:jc w:val="center"/>
              <w:rPr>
                <w:sz w:val="20"/>
                <w:szCs w:val="20"/>
              </w:rPr>
            </w:pPr>
          </w:p>
          <w:p w14:paraId="06DE5937" w14:textId="77777777" w:rsidR="0082398C" w:rsidRDefault="0034342B">
            <w:pPr>
              <w:spacing w:line="360" w:lineRule="auto"/>
              <w:jc w:val="center"/>
              <w:rPr>
                <w:sz w:val="20"/>
                <w:szCs w:val="20"/>
              </w:rPr>
            </w:pPr>
            <w:r>
              <w:rPr>
                <w:sz w:val="20"/>
                <w:szCs w:val="20"/>
              </w:rPr>
              <w:t>Documentación</w:t>
            </w:r>
          </w:p>
        </w:tc>
        <w:tc>
          <w:tcPr>
            <w:tcW w:w="3053" w:type="dxa"/>
            <w:shd w:val="clear" w:color="auto" w:fill="auto"/>
          </w:tcPr>
          <w:p w14:paraId="1B1157EB"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Inexistencia de registros digitales ni respaldos físicos del proceso.</w:t>
            </w:r>
          </w:p>
          <w:p w14:paraId="03668A0C"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Desconocimiento de nuevos métodos de almacenamiento de información.</w:t>
            </w:r>
          </w:p>
          <w:p w14:paraId="0FCAA044" w14:textId="77777777" w:rsidR="0082398C" w:rsidRDefault="0082398C">
            <w:pPr>
              <w:pBdr>
                <w:top w:val="nil"/>
                <w:left w:val="nil"/>
                <w:bottom w:val="nil"/>
                <w:right w:val="nil"/>
                <w:between w:val="nil"/>
              </w:pBdr>
              <w:ind w:left="357" w:hanging="720"/>
              <w:jc w:val="both"/>
              <w:rPr>
                <w:sz w:val="20"/>
                <w:szCs w:val="20"/>
              </w:rPr>
            </w:pPr>
          </w:p>
        </w:tc>
        <w:tc>
          <w:tcPr>
            <w:tcW w:w="3402" w:type="dxa"/>
            <w:shd w:val="clear" w:color="auto" w:fill="auto"/>
          </w:tcPr>
          <w:p w14:paraId="6B730321"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Crear un nuevo archivo de registros.</w:t>
            </w:r>
          </w:p>
          <w:p w14:paraId="364BEC32"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Levantar procedimientos y crear manuales.</w:t>
            </w:r>
          </w:p>
          <w:p w14:paraId="19B10086" w14:textId="77777777" w:rsidR="0082398C" w:rsidRDefault="0034342B">
            <w:pPr>
              <w:numPr>
                <w:ilvl w:val="0"/>
                <w:numId w:val="18"/>
              </w:numPr>
              <w:pBdr>
                <w:top w:val="nil"/>
                <w:left w:val="nil"/>
                <w:bottom w:val="nil"/>
                <w:right w:val="nil"/>
                <w:between w:val="nil"/>
              </w:pBdr>
              <w:ind w:left="357"/>
              <w:contextualSpacing/>
              <w:jc w:val="both"/>
              <w:rPr>
                <w:sz w:val="20"/>
                <w:szCs w:val="20"/>
              </w:rPr>
            </w:pPr>
            <w:r>
              <w:rPr>
                <w:sz w:val="20"/>
                <w:szCs w:val="20"/>
              </w:rPr>
              <w:t>Acoplar normas ISO a nuestros procesos.</w:t>
            </w:r>
          </w:p>
          <w:p w14:paraId="366DDDA9" w14:textId="77777777" w:rsidR="0082398C" w:rsidRDefault="0082398C">
            <w:pPr>
              <w:pBdr>
                <w:top w:val="nil"/>
                <w:left w:val="nil"/>
                <w:bottom w:val="nil"/>
                <w:right w:val="nil"/>
                <w:between w:val="nil"/>
              </w:pBdr>
              <w:ind w:left="357" w:hanging="720"/>
              <w:jc w:val="both"/>
              <w:rPr>
                <w:sz w:val="20"/>
                <w:szCs w:val="20"/>
              </w:rPr>
            </w:pPr>
          </w:p>
        </w:tc>
      </w:tr>
    </w:tbl>
    <w:p w14:paraId="5D94F2E6" w14:textId="77777777" w:rsidR="0082398C" w:rsidRDefault="0082398C">
      <w:pPr>
        <w:pBdr>
          <w:top w:val="nil"/>
          <w:left w:val="nil"/>
          <w:bottom w:val="nil"/>
          <w:right w:val="nil"/>
          <w:between w:val="nil"/>
        </w:pBdr>
        <w:spacing w:line="480" w:lineRule="auto"/>
        <w:ind w:left="792" w:hanging="720"/>
        <w:jc w:val="both"/>
        <w:rPr>
          <w:b/>
          <w:color w:val="000000"/>
        </w:rPr>
      </w:pPr>
    </w:p>
    <w:p w14:paraId="3DD0A42F" w14:textId="77777777" w:rsidR="0082398C" w:rsidRDefault="0082398C" w:rsidP="00CD37BC">
      <w:pPr>
        <w:pBdr>
          <w:top w:val="nil"/>
          <w:left w:val="nil"/>
          <w:bottom w:val="nil"/>
          <w:right w:val="nil"/>
          <w:between w:val="nil"/>
        </w:pBdr>
        <w:spacing w:line="480" w:lineRule="auto"/>
        <w:jc w:val="both"/>
        <w:rPr>
          <w:b/>
          <w:color w:val="000000"/>
        </w:rPr>
      </w:pPr>
    </w:p>
    <w:p w14:paraId="5FEFCDC4" w14:textId="77777777" w:rsidR="00E07D30" w:rsidRDefault="00E07D30" w:rsidP="00CD37BC">
      <w:pPr>
        <w:pBdr>
          <w:top w:val="nil"/>
          <w:left w:val="nil"/>
          <w:bottom w:val="nil"/>
          <w:right w:val="nil"/>
          <w:between w:val="nil"/>
        </w:pBdr>
        <w:spacing w:line="480" w:lineRule="auto"/>
        <w:jc w:val="both"/>
        <w:rPr>
          <w:b/>
          <w:color w:val="000000"/>
        </w:rPr>
      </w:pPr>
    </w:p>
    <w:p w14:paraId="1EF19C09" w14:textId="77777777" w:rsidR="00E07D30" w:rsidRDefault="00E07D30" w:rsidP="00CD37BC">
      <w:pPr>
        <w:pBdr>
          <w:top w:val="nil"/>
          <w:left w:val="nil"/>
          <w:bottom w:val="nil"/>
          <w:right w:val="nil"/>
          <w:between w:val="nil"/>
        </w:pBdr>
        <w:spacing w:line="480" w:lineRule="auto"/>
        <w:jc w:val="both"/>
        <w:rPr>
          <w:b/>
          <w:color w:val="000000"/>
        </w:rPr>
      </w:pPr>
    </w:p>
    <w:p w14:paraId="0837807D" w14:textId="360136EF" w:rsidR="0082398C" w:rsidRDefault="0034342B" w:rsidP="00CD37BC">
      <w:pPr>
        <w:pStyle w:val="Heading2"/>
        <w:numPr>
          <w:ilvl w:val="1"/>
          <w:numId w:val="24"/>
        </w:numPr>
      </w:pPr>
      <w:bookmarkStart w:id="42" w:name="_Toc520723398"/>
      <w:r>
        <w:lastRenderedPageBreak/>
        <w:t>Proceso 2: Planificación de actividades y eventos deportivos</w:t>
      </w:r>
      <w:bookmarkEnd w:id="42"/>
    </w:p>
    <w:p w14:paraId="1EAF9F22" w14:textId="77777777" w:rsidR="00CD37BC" w:rsidRPr="00CD37BC" w:rsidRDefault="00CD37BC" w:rsidP="00CD37BC"/>
    <w:p w14:paraId="5448E49F" w14:textId="33403483" w:rsidR="0082398C" w:rsidRPr="00CD37BC" w:rsidRDefault="0034342B" w:rsidP="00CD37BC">
      <w:pPr>
        <w:pStyle w:val="Heading3"/>
        <w:numPr>
          <w:ilvl w:val="2"/>
          <w:numId w:val="24"/>
        </w:numPr>
        <w:rPr>
          <w:b/>
        </w:rPr>
      </w:pPr>
      <w:bookmarkStart w:id="43" w:name="_Toc520723399"/>
      <w:r w:rsidRPr="00CD37BC">
        <w:rPr>
          <w:b/>
        </w:rPr>
        <w:t>Descripción del Proceso</w:t>
      </w:r>
      <w:bookmarkEnd w:id="43"/>
    </w:p>
    <w:p w14:paraId="41163C53" w14:textId="77777777" w:rsidR="00CD37BC" w:rsidRDefault="00CD37BC" w:rsidP="00FF2226">
      <w:pPr>
        <w:pBdr>
          <w:top w:val="nil"/>
          <w:left w:val="nil"/>
          <w:bottom w:val="nil"/>
          <w:right w:val="nil"/>
          <w:between w:val="nil"/>
        </w:pBdr>
        <w:spacing w:line="480" w:lineRule="auto"/>
        <w:ind w:left="1416" w:firstLine="24"/>
        <w:jc w:val="both"/>
        <w:rPr>
          <w:color w:val="000000"/>
        </w:rPr>
      </w:pPr>
    </w:p>
    <w:p w14:paraId="0B777DDC"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 xml:space="preserve">Las coordinaciones son las encargada de coordinar los eventos deportivos y culturales que se realizarán en la Universidad cada semestre, para cada actividad se realiza una petición formal dirigida a al director o directora de la coordinación correspondiente, quien revisara la disponibilidad física de las canchas, del coliseo, el teatro o el lugar que se requiera y de los implementos que se necesitan, se envía la solicitud a la Dirección General de Estudiantes quienes aprobaran el día y las instalaciones que han pedido. Cuando el evento requiere de financiamiento por parte de la PUCE se debe presentar un presupuesto el cual será aprobado por la Dirección Financiera. Una vez aprobados todas las instancias se notificará la resolución y se entregaran los implementos.  </w:t>
      </w:r>
    </w:p>
    <w:p w14:paraId="02240916" w14:textId="3DE28CCD" w:rsidR="0082398C" w:rsidRDefault="00CD37BC" w:rsidP="00CD37BC">
      <w:pPr>
        <w:pBdr>
          <w:top w:val="nil"/>
          <w:left w:val="nil"/>
          <w:bottom w:val="nil"/>
          <w:right w:val="nil"/>
          <w:between w:val="nil"/>
        </w:pBdr>
        <w:tabs>
          <w:tab w:val="left" w:pos="3825"/>
        </w:tabs>
        <w:spacing w:line="480" w:lineRule="auto"/>
        <w:ind w:left="1224" w:hanging="720"/>
        <w:jc w:val="both"/>
        <w:rPr>
          <w:b/>
          <w:color w:val="000000"/>
        </w:rPr>
      </w:pPr>
      <w:r>
        <w:rPr>
          <w:b/>
          <w:color w:val="000000"/>
        </w:rPr>
        <w:tab/>
      </w:r>
      <w:r>
        <w:rPr>
          <w:b/>
          <w:color w:val="000000"/>
        </w:rPr>
        <w:tab/>
      </w:r>
    </w:p>
    <w:p w14:paraId="3B7D5241" w14:textId="5680413C" w:rsidR="0082398C" w:rsidRPr="00CD37BC" w:rsidRDefault="0034342B" w:rsidP="00CD37BC">
      <w:pPr>
        <w:pStyle w:val="Heading3"/>
        <w:numPr>
          <w:ilvl w:val="2"/>
          <w:numId w:val="24"/>
        </w:numPr>
        <w:rPr>
          <w:b/>
        </w:rPr>
      </w:pPr>
      <w:bookmarkStart w:id="44" w:name="_Toc520723400"/>
      <w:r w:rsidRPr="00CD37BC">
        <w:rPr>
          <w:b/>
        </w:rPr>
        <w:t>Desempeño del Proceso en la Gestión de Deportes</w:t>
      </w:r>
      <w:bookmarkEnd w:id="44"/>
    </w:p>
    <w:p w14:paraId="51C96979" w14:textId="77777777" w:rsidR="0082398C" w:rsidRDefault="0082398C">
      <w:pPr>
        <w:pBdr>
          <w:top w:val="nil"/>
          <w:left w:val="nil"/>
          <w:bottom w:val="nil"/>
          <w:right w:val="nil"/>
          <w:between w:val="nil"/>
        </w:pBdr>
        <w:spacing w:line="480" w:lineRule="auto"/>
        <w:ind w:left="1416" w:hanging="720"/>
        <w:jc w:val="both"/>
        <w:rPr>
          <w:color w:val="000000"/>
        </w:rPr>
      </w:pPr>
    </w:p>
    <w:p w14:paraId="36E019FA"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 xml:space="preserve">La planificación de las actividades deportivas han sido una actividad que ha venido realizándose de manera repetitiva e informal, las actividades son diseñadas en base a calendarios de semestres anteriores, los calendarios se realizan dependiendo de cada instructor. En el semestre se realizan alrededor </w:t>
      </w:r>
      <w:r w:rsidRPr="00307229">
        <w:rPr>
          <w:color w:val="000000"/>
        </w:rPr>
        <w:t>de 10 a 12 eventos</w:t>
      </w:r>
      <w:r>
        <w:rPr>
          <w:color w:val="000000"/>
        </w:rPr>
        <w:t xml:space="preserve"> deportivos incluyendo campeonatos Interfacultades y eventos masivos deportivos. </w:t>
      </w:r>
    </w:p>
    <w:p w14:paraId="4E516F8D" w14:textId="77777777" w:rsidR="0082398C" w:rsidRDefault="0034342B" w:rsidP="00FF2226">
      <w:pPr>
        <w:pBdr>
          <w:top w:val="nil"/>
          <w:left w:val="nil"/>
          <w:bottom w:val="nil"/>
          <w:right w:val="nil"/>
          <w:between w:val="nil"/>
        </w:pBdr>
        <w:spacing w:line="480" w:lineRule="auto"/>
        <w:ind w:left="1440" w:firstLine="24"/>
        <w:jc w:val="both"/>
        <w:rPr>
          <w:color w:val="000000"/>
        </w:rPr>
      </w:pPr>
      <w:r>
        <w:rPr>
          <w:color w:val="000000"/>
        </w:rPr>
        <w:t xml:space="preserve">Desde los años ochenta se han desarrollado juegos internos, en 2016 se lanzó la 1ra Liga Interfacultades, bajo un concepto renovado e inclusivo </w:t>
      </w:r>
      <w:r>
        <w:rPr>
          <w:color w:val="000000"/>
        </w:rPr>
        <w:lastRenderedPageBreak/>
        <w:t>que busca una mayor participación de toda la Comunidad universitaria, incluyendo: estudiantes, administrativos, estudiantes de intercambio, y docentes.</w:t>
      </w:r>
    </w:p>
    <w:p w14:paraId="6E30BD21" w14:textId="67CFC8C6" w:rsidR="0082398C" w:rsidRPr="009A4F17" w:rsidRDefault="0034342B" w:rsidP="009A4F17">
      <w:pPr>
        <w:pStyle w:val="Heading3"/>
        <w:numPr>
          <w:ilvl w:val="2"/>
          <w:numId w:val="24"/>
        </w:numPr>
        <w:rPr>
          <w:b/>
        </w:rPr>
      </w:pPr>
      <w:bookmarkStart w:id="45" w:name="_Toc520723401"/>
      <w:r w:rsidRPr="009A4F17">
        <w:rPr>
          <w:b/>
        </w:rPr>
        <w:t>Desempeño del Proceso en la Gestión de Cultura</w:t>
      </w:r>
      <w:bookmarkEnd w:id="45"/>
    </w:p>
    <w:p w14:paraId="5ED49AAA" w14:textId="77777777" w:rsidR="0082398C" w:rsidRDefault="0082398C">
      <w:pPr>
        <w:pBdr>
          <w:top w:val="nil"/>
          <w:left w:val="nil"/>
          <w:bottom w:val="nil"/>
          <w:right w:val="nil"/>
          <w:between w:val="nil"/>
        </w:pBdr>
        <w:spacing w:line="480" w:lineRule="auto"/>
        <w:ind w:left="1416" w:hanging="720"/>
        <w:jc w:val="both"/>
        <w:rPr>
          <w:color w:val="000000"/>
        </w:rPr>
      </w:pPr>
    </w:p>
    <w:p w14:paraId="1D3E5961" w14:textId="77777777" w:rsidR="0082398C" w:rsidRDefault="0034342B" w:rsidP="00FF2226">
      <w:pPr>
        <w:pBdr>
          <w:top w:val="nil"/>
          <w:left w:val="nil"/>
          <w:bottom w:val="nil"/>
          <w:right w:val="nil"/>
          <w:between w:val="nil"/>
        </w:pBdr>
        <w:spacing w:line="480" w:lineRule="auto"/>
        <w:ind w:left="1440" w:firstLine="24"/>
        <w:jc w:val="both"/>
        <w:rPr>
          <w:color w:val="000000"/>
        </w:rPr>
      </w:pPr>
      <w:r>
        <w:rPr>
          <w:color w:val="000000"/>
        </w:rPr>
        <w:t xml:space="preserve">Los eventos académicos, culturales y de acción social dentro y fuera del campus que brinda la PUCE son un servicio gratuito generalmente, durante el semestre se realizan </w:t>
      </w:r>
      <w:r w:rsidRPr="00307229">
        <w:rPr>
          <w:color w:val="000000"/>
        </w:rPr>
        <w:t>aproximadamente de 10 a 20 eventos</w:t>
      </w:r>
      <w:r>
        <w:rPr>
          <w:color w:val="000000"/>
        </w:rPr>
        <w:t xml:space="preserve"> y presentaciones artísticas de diferentes disciplinas, es difícil planear una agenda de actividades de un semestre a otro debido a que muchas actividades son espontáneas y esporádicas. Las personas que desean solicitar la participación de un evento deben enviar una carta formal donde especifiquen el nombre del programa, la fecha y hora del programa, tiempo dispuesto para la presentación y coordinador. Es importante también que se garantice la cantidad de público para una presentación, y con el fin de que se disfrute sin inconvenientes se debe evaluar el tipo de público que enfrentarán los estudiantes, para evitar exponerlos a situaciones incómodas.</w:t>
      </w:r>
    </w:p>
    <w:p w14:paraId="0CBE1CE8" w14:textId="77777777" w:rsidR="009A4F17" w:rsidRDefault="009A4F17" w:rsidP="00FF2226">
      <w:pPr>
        <w:pBdr>
          <w:top w:val="nil"/>
          <w:left w:val="nil"/>
          <w:bottom w:val="nil"/>
          <w:right w:val="nil"/>
          <w:between w:val="nil"/>
        </w:pBdr>
        <w:spacing w:line="480" w:lineRule="auto"/>
        <w:ind w:left="1440" w:firstLine="24"/>
        <w:jc w:val="both"/>
        <w:rPr>
          <w:color w:val="000000"/>
        </w:rPr>
      </w:pPr>
    </w:p>
    <w:p w14:paraId="21D4ACE0" w14:textId="77777777" w:rsidR="00E07D30" w:rsidRDefault="00E07D30" w:rsidP="00FF2226">
      <w:pPr>
        <w:pBdr>
          <w:top w:val="nil"/>
          <w:left w:val="nil"/>
          <w:bottom w:val="nil"/>
          <w:right w:val="nil"/>
          <w:between w:val="nil"/>
        </w:pBdr>
        <w:spacing w:line="480" w:lineRule="auto"/>
        <w:ind w:left="1440" w:firstLine="24"/>
        <w:jc w:val="both"/>
        <w:rPr>
          <w:color w:val="000000"/>
        </w:rPr>
      </w:pPr>
    </w:p>
    <w:p w14:paraId="32C22EEC" w14:textId="77777777" w:rsidR="00E07D30" w:rsidRDefault="00E07D30" w:rsidP="00FF2226">
      <w:pPr>
        <w:pBdr>
          <w:top w:val="nil"/>
          <w:left w:val="nil"/>
          <w:bottom w:val="nil"/>
          <w:right w:val="nil"/>
          <w:between w:val="nil"/>
        </w:pBdr>
        <w:spacing w:line="480" w:lineRule="auto"/>
        <w:ind w:left="1440" w:firstLine="24"/>
        <w:jc w:val="both"/>
        <w:rPr>
          <w:color w:val="000000"/>
        </w:rPr>
      </w:pPr>
    </w:p>
    <w:p w14:paraId="27B95C25" w14:textId="77777777" w:rsidR="00E07D30" w:rsidRDefault="00E07D30" w:rsidP="00FF2226">
      <w:pPr>
        <w:pBdr>
          <w:top w:val="nil"/>
          <w:left w:val="nil"/>
          <w:bottom w:val="nil"/>
          <w:right w:val="nil"/>
          <w:between w:val="nil"/>
        </w:pBdr>
        <w:spacing w:line="480" w:lineRule="auto"/>
        <w:ind w:left="1440" w:firstLine="24"/>
        <w:jc w:val="both"/>
        <w:rPr>
          <w:color w:val="000000"/>
        </w:rPr>
      </w:pPr>
    </w:p>
    <w:p w14:paraId="2932D342" w14:textId="77777777" w:rsidR="00E07D30" w:rsidRDefault="00E07D30" w:rsidP="00FF2226">
      <w:pPr>
        <w:pBdr>
          <w:top w:val="nil"/>
          <w:left w:val="nil"/>
          <w:bottom w:val="nil"/>
          <w:right w:val="nil"/>
          <w:between w:val="nil"/>
        </w:pBdr>
        <w:spacing w:line="480" w:lineRule="auto"/>
        <w:ind w:left="1440" w:firstLine="24"/>
        <w:jc w:val="both"/>
        <w:rPr>
          <w:color w:val="000000"/>
        </w:rPr>
      </w:pPr>
    </w:p>
    <w:p w14:paraId="72AE7388" w14:textId="77777777" w:rsidR="00E07D30" w:rsidRDefault="00E07D30" w:rsidP="00FF2226">
      <w:pPr>
        <w:pBdr>
          <w:top w:val="nil"/>
          <w:left w:val="nil"/>
          <w:bottom w:val="nil"/>
          <w:right w:val="nil"/>
          <w:between w:val="nil"/>
        </w:pBdr>
        <w:spacing w:line="480" w:lineRule="auto"/>
        <w:ind w:left="1440" w:firstLine="24"/>
        <w:jc w:val="both"/>
        <w:rPr>
          <w:color w:val="000000"/>
        </w:rPr>
      </w:pPr>
    </w:p>
    <w:p w14:paraId="67DF5A23" w14:textId="3D972A4A" w:rsidR="0082398C" w:rsidRPr="009A4F17" w:rsidRDefault="0034342B" w:rsidP="009A4F17">
      <w:pPr>
        <w:pStyle w:val="Heading3"/>
        <w:numPr>
          <w:ilvl w:val="2"/>
          <w:numId w:val="24"/>
        </w:numPr>
        <w:rPr>
          <w:b/>
        </w:rPr>
      </w:pPr>
      <w:bookmarkStart w:id="46" w:name="_Toc520723402"/>
      <w:r w:rsidRPr="009A4F17">
        <w:rPr>
          <w:b/>
        </w:rPr>
        <w:lastRenderedPageBreak/>
        <w:t>Debilidades y Oportunidades de mejora</w:t>
      </w:r>
      <w:bookmarkEnd w:id="46"/>
    </w:p>
    <w:p w14:paraId="3D3A9BFE" w14:textId="77777777" w:rsidR="009A4F17" w:rsidRDefault="009A4F17">
      <w:pPr>
        <w:pBdr>
          <w:top w:val="nil"/>
          <w:left w:val="nil"/>
          <w:bottom w:val="nil"/>
          <w:right w:val="nil"/>
          <w:between w:val="nil"/>
        </w:pBdr>
        <w:jc w:val="center"/>
        <w:rPr>
          <w:b/>
          <w:color w:val="000000"/>
        </w:rPr>
      </w:pPr>
    </w:p>
    <w:p w14:paraId="7E91D531" w14:textId="77777777" w:rsidR="0082398C" w:rsidRDefault="0034342B">
      <w:pPr>
        <w:pBdr>
          <w:top w:val="nil"/>
          <w:left w:val="nil"/>
          <w:bottom w:val="nil"/>
          <w:right w:val="nil"/>
          <w:between w:val="nil"/>
        </w:pBdr>
        <w:jc w:val="center"/>
        <w:rPr>
          <w:b/>
          <w:color w:val="000000"/>
        </w:rPr>
      </w:pPr>
      <w:r>
        <w:rPr>
          <w:b/>
          <w:color w:val="000000"/>
        </w:rPr>
        <w:t xml:space="preserve">Tabla 4 </w:t>
      </w:r>
      <w:r>
        <w:rPr>
          <w:rFonts w:ascii="Calibri" w:eastAsia="Calibri" w:hAnsi="Calibri" w:cs="Calibri"/>
          <w:b/>
          <w:i/>
          <w:color w:val="000000"/>
          <w:sz w:val="18"/>
          <w:szCs w:val="18"/>
        </w:rPr>
        <w:t>Debilidades y Oportunidades de Mejora del Proceso 2</w:t>
      </w:r>
    </w:p>
    <w:tbl>
      <w:tblPr>
        <w:tblStyle w:val="a2"/>
        <w:tblW w:w="7940" w:type="dxa"/>
        <w:tblInd w:w="844"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1483"/>
        <w:gridCol w:w="3055"/>
        <w:gridCol w:w="3402"/>
      </w:tblGrid>
      <w:tr w:rsidR="0082398C" w14:paraId="33D14507" w14:textId="77777777" w:rsidTr="000907D6">
        <w:trPr>
          <w:tblHeader/>
        </w:trPr>
        <w:tc>
          <w:tcPr>
            <w:tcW w:w="1483" w:type="dxa"/>
          </w:tcPr>
          <w:p w14:paraId="3BACA8E5" w14:textId="77777777" w:rsidR="0082398C" w:rsidRDefault="0034342B">
            <w:pPr>
              <w:jc w:val="center"/>
              <w:rPr>
                <w:b/>
              </w:rPr>
            </w:pPr>
            <w:r>
              <w:rPr>
                <w:b/>
              </w:rPr>
              <w:t>Tipo</w:t>
            </w:r>
          </w:p>
        </w:tc>
        <w:tc>
          <w:tcPr>
            <w:tcW w:w="3055" w:type="dxa"/>
          </w:tcPr>
          <w:p w14:paraId="69D828D7" w14:textId="77777777" w:rsidR="0082398C" w:rsidRDefault="0034342B">
            <w:pPr>
              <w:jc w:val="center"/>
              <w:rPr>
                <w:b/>
              </w:rPr>
            </w:pPr>
            <w:r>
              <w:rPr>
                <w:b/>
              </w:rPr>
              <w:t>Debilidades</w:t>
            </w:r>
          </w:p>
        </w:tc>
        <w:tc>
          <w:tcPr>
            <w:tcW w:w="3402" w:type="dxa"/>
          </w:tcPr>
          <w:p w14:paraId="24A39D2B" w14:textId="77777777" w:rsidR="0082398C" w:rsidRDefault="0034342B">
            <w:pPr>
              <w:jc w:val="center"/>
              <w:rPr>
                <w:b/>
              </w:rPr>
            </w:pPr>
            <w:r>
              <w:rPr>
                <w:b/>
              </w:rPr>
              <w:t>Oportunidades de Mejora</w:t>
            </w:r>
          </w:p>
        </w:tc>
      </w:tr>
      <w:tr w:rsidR="0082398C" w14:paraId="7B8BDAB6" w14:textId="77777777">
        <w:tc>
          <w:tcPr>
            <w:tcW w:w="1483" w:type="dxa"/>
          </w:tcPr>
          <w:p w14:paraId="7E51DF2D" w14:textId="77777777" w:rsidR="0082398C" w:rsidRDefault="0082398C">
            <w:pPr>
              <w:pBdr>
                <w:top w:val="nil"/>
                <w:left w:val="nil"/>
                <w:bottom w:val="nil"/>
                <w:right w:val="nil"/>
                <w:between w:val="nil"/>
              </w:pBdr>
              <w:spacing w:line="360" w:lineRule="auto"/>
              <w:ind w:left="360" w:hanging="720"/>
              <w:jc w:val="both"/>
              <w:rPr>
                <w:sz w:val="20"/>
                <w:szCs w:val="20"/>
              </w:rPr>
            </w:pPr>
          </w:p>
          <w:p w14:paraId="25EBC60C" w14:textId="77777777" w:rsidR="0082398C" w:rsidRDefault="0082398C">
            <w:pPr>
              <w:pBdr>
                <w:top w:val="nil"/>
                <w:left w:val="nil"/>
                <w:bottom w:val="nil"/>
                <w:right w:val="nil"/>
                <w:between w:val="nil"/>
              </w:pBdr>
              <w:spacing w:line="360" w:lineRule="auto"/>
              <w:ind w:left="360" w:hanging="720"/>
              <w:jc w:val="both"/>
              <w:rPr>
                <w:sz w:val="20"/>
                <w:szCs w:val="20"/>
              </w:rPr>
            </w:pPr>
          </w:p>
          <w:p w14:paraId="61198835" w14:textId="77777777" w:rsidR="0082398C" w:rsidRDefault="0034342B">
            <w:pPr>
              <w:spacing w:line="360" w:lineRule="auto"/>
              <w:jc w:val="center"/>
              <w:rPr>
                <w:sz w:val="20"/>
                <w:szCs w:val="20"/>
              </w:rPr>
            </w:pPr>
            <w:r>
              <w:rPr>
                <w:sz w:val="20"/>
                <w:szCs w:val="20"/>
              </w:rPr>
              <w:t>Método</w:t>
            </w:r>
          </w:p>
        </w:tc>
        <w:tc>
          <w:tcPr>
            <w:tcW w:w="3055" w:type="dxa"/>
          </w:tcPr>
          <w:p w14:paraId="2B8B4EE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No existe un método establecido para gestionar la organización de eventos.</w:t>
            </w:r>
          </w:p>
          <w:p w14:paraId="1A5E616A"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implementación de una gestión por procesos.</w:t>
            </w:r>
          </w:p>
          <w:p w14:paraId="31CBD82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Muchas esperas por procesos.</w:t>
            </w:r>
          </w:p>
          <w:p w14:paraId="75F54FE7" w14:textId="77777777" w:rsidR="0082398C" w:rsidRDefault="0034342B" w:rsidP="009A4F17">
            <w:pPr>
              <w:numPr>
                <w:ilvl w:val="0"/>
                <w:numId w:val="18"/>
              </w:numPr>
              <w:pBdr>
                <w:top w:val="nil"/>
                <w:left w:val="nil"/>
                <w:bottom w:val="nil"/>
                <w:right w:val="nil"/>
                <w:between w:val="nil"/>
              </w:pBdr>
              <w:contextualSpacing/>
              <w:jc w:val="both"/>
              <w:rPr>
                <w:sz w:val="20"/>
                <w:szCs w:val="20"/>
              </w:rPr>
            </w:pPr>
            <w:r>
              <w:rPr>
                <w:sz w:val="20"/>
                <w:szCs w:val="20"/>
              </w:rPr>
              <w:t>Falta de coordinación con la alta dirección.</w:t>
            </w:r>
          </w:p>
          <w:p w14:paraId="789FCB30" w14:textId="4B0BFDD6" w:rsidR="00307229" w:rsidRDefault="00307229" w:rsidP="00307229">
            <w:pPr>
              <w:pBdr>
                <w:top w:val="nil"/>
                <w:left w:val="nil"/>
                <w:bottom w:val="nil"/>
                <w:right w:val="nil"/>
                <w:between w:val="nil"/>
              </w:pBdr>
              <w:ind w:left="360"/>
              <w:contextualSpacing/>
              <w:jc w:val="both"/>
              <w:rPr>
                <w:sz w:val="20"/>
                <w:szCs w:val="20"/>
              </w:rPr>
            </w:pPr>
          </w:p>
        </w:tc>
        <w:tc>
          <w:tcPr>
            <w:tcW w:w="3402" w:type="dxa"/>
          </w:tcPr>
          <w:p w14:paraId="2542D8AA"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Automatizar procesos con normas de calidad.</w:t>
            </w:r>
          </w:p>
          <w:p w14:paraId="107EBEB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un método que permita estandarizar y medir las actividades del proceso.</w:t>
            </w:r>
          </w:p>
          <w:p w14:paraId="6967147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la gestión por procesos.</w:t>
            </w:r>
          </w:p>
          <w:p w14:paraId="328A37CF" w14:textId="77777777" w:rsidR="0082398C" w:rsidRDefault="0082398C">
            <w:pPr>
              <w:jc w:val="both"/>
              <w:rPr>
                <w:sz w:val="20"/>
                <w:szCs w:val="20"/>
              </w:rPr>
            </w:pPr>
          </w:p>
        </w:tc>
      </w:tr>
      <w:tr w:rsidR="0082398C" w14:paraId="2FC2A43D" w14:textId="77777777">
        <w:tc>
          <w:tcPr>
            <w:tcW w:w="1483" w:type="dxa"/>
          </w:tcPr>
          <w:p w14:paraId="3F526224" w14:textId="77777777" w:rsidR="0082398C" w:rsidRDefault="0082398C">
            <w:pPr>
              <w:pBdr>
                <w:top w:val="nil"/>
                <w:left w:val="nil"/>
                <w:bottom w:val="nil"/>
                <w:right w:val="nil"/>
                <w:between w:val="nil"/>
              </w:pBdr>
              <w:spacing w:line="360" w:lineRule="auto"/>
              <w:ind w:left="360" w:hanging="720"/>
              <w:jc w:val="both"/>
              <w:rPr>
                <w:sz w:val="20"/>
                <w:szCs w:val="20"/>
              </w:rPr>
            </w:pPr>
          </w:p>
          <w:p w14:paraId="568BD9D1" w14:textId="77777777" w:rsidR="0082398C" w:rsidRDefault="0082398C">
            <w:pPr>
              <w:spacing w:line="360" w:lineRule="auto"/>
              <w:jc w:val="both"/>
              <w:rPr>
                <w:sz w:val="20"/>
                <w:szCs w:val="20"/>
              </w:rPr>
            </w:pPr>
          </w:p>
          <w:p w14:paraId="4E2FFF7E" w14:textId="77777777" w:rsidR="0082398C" w:rsidRDefault="0082398C">
            <w:pPr>
              <w:spacing w:line="360" w:lineRule="auto"/>
              <w:jc w:val="both"/>
              <w:rPr>
                <w:sz w:val="20"/>
                <w:szCs w:val="20"/>
              </w:rPr>
            </w:pPr>
          </w:p>
          <w:p w14:paraId="22695313" w14:textId="77777777" w:rsidR="0082398C" w:rsidRDefault="0034342B">
            <w:pPr>
              <w:spacing w:line="360" w:lineRule="auto"/>
              <w:jc w:val="center"/>
            </w:pPr>
            <w:r>
              <w:rPr>
                <w:sz w:val="20"/>
                <w:szCs w:val="20"/>
              </w:rPr>
              <w:t>Personas</w:t>
            </w:r>
          </w:p>
        </w:tc>
        <w:tc>
          <w:tcPr>
            <w:tcW w:w="3055" w:type="dxa"/>
          </w:tcPr>
          <w:p w14:paraId="3DA4D2A0"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personal que conozca sobre el proceso.</w:t>
            </w:r>
          </w:p>
          <w:p w14:paraId="77310BFA"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Altas carga de trabajo.</w:t>
            </w:r>
          </w:p>
          <w:p w14:paraId="2FA57D71"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compromiso y alineamientos estratégicos con la alta dirección.</w:t>
            </w:r>
          </w:p>
          <w:p w14:paraId="7ACA2932"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 xml:space="preserve">Pocas personas capacitadas en coordinación de eventos. </w:t>
            </w:r>
          </w:p>
          <w:p w14:paraId="389B5881"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Altas carga de trabajo.</w:t>
            </w:r>
          </w:p>
          <w:p w14:paraId="3A9F11B9"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compromiso y alineamientos estratégicos con la alta dirección.</w:t>
            </w:r>
          </w:p>
        </w:tc>
        <w:tc>
          <w:tcPr>
            <w:tcW w:w="3402" w:type="dxa"/>
          </w:tcPr>
          <w:p w14:paraId="0377BD47"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 xml:space="preserve">Capacitación del Recurso Humano. </w:t>
            </w:r>
          </w:p>
          <w:p w14:paraId="23A502D1"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Adecuar cargas de trabajo.</w:t>
            </w:r>
          </w:p>
          <w:p w14:paraId="0C69E458"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Evaluaciones periódicas que permitan medir el rendimiento.</w:t>
            </w:r>
          </w:p>
          <w:p w14:paraId="5569C455"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Capacitaciones para alinear objetivos y mecanismos para conseguirlos.</w:t>
            </w:r>
          </w:p>
          <w:p w14:paraId="559DCBD7"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Adecuar cargas de trabajo.</w:t>
            </w:r>
          </w:p>
          <w:p w14:paraId="21A1E494"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Evaluaciones periódicas que permitan medir el rendimiento.</w:t>
            </w:r>
          </w:p>
          <w:p w14:paraId="5ACAC3B4" w14:textId="77777777" w:rsidR="0082398C" w:rsidRDefault="0082398C">
            <w:pPr>
              <w:numPr>
                <w:ilvl w:val="0"/>
                <w:numId w:val="18"/>
              </w:numPr>
              <w:pBdr>
                <w:top w:val="nil"/>
                <w:left w:val="nil"/>
                <w:bottom w:val="nil"/>
                <w:right w:val="nil"/>
                <w:between w:val="nil"/>
              </w:pBdr>
              <w:ind w:left="357" w:hanging="357"/>
              <w:contextualSpacing/>
              <w:jc w:val="both"/>
              <w:rPr>
                <w:sz w:val="20"/>
                <w:szCs w:val="20"/>
              </w:rPr>
            </w:pPr>
          </w:p>
        </w:tc>
      </w:tr>
      <w:tr w:rsidR="0082398C" w14:paraId="76ADFF42" w14:textId="77777777">
        <w:tc>
          <w:tcPr>
            <w:tcW w:w="1483" w:type="dxa"/>
          </w:tcPr>
          <w:p w14:paraId="59237573" w14:textId="77777777" w:rsidR="0082398C" w:rsidRDefault="0082398C">
            <w:pPr>
              <w:spacing w:line="360" w:lineRule="auto"/>
              <w:jc w:val="center"/>
              <w:rPr>
                <w:sz w:val="20"/>
                <w:szCs w:val="20"/>
              </w:rPr>
            </w:pPr>
          </w:p>
          <w:p w14:paraId="405DACF2" w14:textId="77777777" w:rsidR="0082398C" w:rsidRDefault="0034342B">
            <w:pPr>
              <w:spacing w:line="360" w:lineRule="auto"/>
              <w:jc w:val="center"/>
              <w:rPr>
                <w:sz w:val="20"/>
                <w:szCs w:val="20"/>
              </w:rPr>
            </w:pPr>
            <w:r>
              <w:rPr>
                <w:sz w:val="20"/>
                <w:szCs w:val="20"/>
              </w:rPr>
              <w:t>Materiales</w:t>
            </w:r>
          </w:p>
        </w:tc>
        <w:tc>
          <w:tcPr>
            <w:tcW w:w="3055" w:type="dxa"/>
          </w:tcPr>
          <w:p w14:paraId="64C09687"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suministros deportivos y culturales para presentaciones y eventos.</w:t>
            </w:r>
          </w:p>
          <w:p w14:paraId="4B5BB859"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Falta de control sobre los implementos deportivos e inventario de los implementos culturales.</w:t>
            </w:r>
          </w:p>
          <w:p w14:paraId="18BBF91D"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recursos económicos que permitan e traslado, o reposición de las perdidas por dichos eventos.</w:t>
            </w:r>
          </w:p>
        </w:tc>
        <w:tc>
          <w:tcPr>
            <w:tcW w:w="3402" w:type="dxa"/>
          </w:tcPr>
          <w:p w14:paraId="7E508BA6"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Búsqueda de fuentes de aprovisionamiento de materiales.</w:t>
            </w:r>
          </w:p>
          <w:p w14:paraId="730A4F65"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Reducción de desperdicios.</w:t>
            </w:r>
          </w:p>
          <w:p w14:paraId="6D94CBB3"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Búsqueda de fuentes de aprovisionamiento.</w:t>
            </w:r>
          </w:p>
          <w:p w14:paraId="00579588" w14:textId="77777777" w:rsidR="0082398C" w:rsidRDefault="0034342B">
            <w:pPr>
              <w:numPr>
                <w:ilvl w:val="0"/>
                <w:numId w:val="18"/>
              </w:numPr>
              <w:pBdr>
                <w:top w:val="nil"/>
                <w:left w:val="nil"/>
                <w:bottom w:val="nil"/>
                <w:right w:val="nil"/>
                <w:between w:val="nil"/>
              </w:pBdr>
              <w:ind w:left="357" w:hanging="357"/>
              <w:contextualSpacing/>
              <w:jc w:val="both"/>
              <w:rPr>
                <w:sz w:val="20"/>
                <w:szCs w:val="20"/>
              </w:rPr>
            </w:pPr>
            <w:r>
              <w:rPr>
                <w:sz w:val="20"/>
                <w:szCs w:val="20"/>
              </w:rPr>
              <w:t>Controles de instrumentos culturales y materiales deportivos.</w:t>
            </w:r>
          </w:p>
          <w:p w14:paraId="3B102D7E"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Reducción de esperas por materiales.</w:t>
            </w:r>
          </w:p>
        </w:tc>
      </w:tr>
      <w:tr w:rsidR="0082398C" w14:paraId="47E9D02C" w14:textId="77777777">
        <w:tc>
          <w:tcPr>
            <w:tcW w:w="1483" w:type="dxa"/>
          </w:tcPr>
          <w:p w14:paraId="0C266FF4" w14:textId="77777777" w:rsidR="0082398C" w:rsidRDefault="0082398C">
            <w:pPr>
              <w:spacing w:line="360" w:lineRule="auto"/>
              <w:jc w:val="center"/>
              <w:rPr>
                <w:sz w:val="20"/>
                <w:szCs w:val="20"/>
              </w:rPr>
            </w:pPr>
          </w:p>
          <w:p w14:paraId="39A1A98D" w14:textId="77777777" w:rsidR="0082398C" w:rsidRDefault="0034342B">
            <w:pPr>
              <w:spacing w:line="360" w:lineRule="auto"/>
              <w:jc w:val="center"/>
              <w:rPr>
                <w:sz w:val="20"/>
                <w:szCs w:val="20"/>
              </w:rPr>
            </w:pPr>
            <w:r>
              <w:rPr>
                <w:sz w:val="20"/>
                <w:szCs w:val="20"/>
              </w:rPr>
              <w:t>Normativa</w:t>
            </w:r>
          </w:p>
        </w:tc>
        <w:tc>
          <w:tcPr>
            <w:tcW w:w="3055" w:type="dxa"/>
          </w:tcPr>
          <w:p w14:paraId="09F24BC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Inexistencia de reglamentos para aprobación de eventos.</w:t>
            </w:r>
          </w:p>
          <w:p w14:paraId="2F511A8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la ley, por parte de los entrenadores y coordinadores para la gestión de eventos.</w:t>
            </w:r>
          </w:p>
        </w:tc>
        <w:tc>
          <w:tcPr>
            <w:tcW w:w="3402" w:type="dxa"/>
          </w:tcPr>
          <w:p w14:paraId="5573B111"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nuevos reglamentos que permitan la ejecución ordenada de los eventos.</w:t>
            </w:r>
          </w:p>
          <w:p w14:paraId="525CB4F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Capacitación a los coordinadores de cada departamento.</w:t>
            </w:r>
          </w:p>
          <w:p w14:paraId="49972EC3" w14:textId="77777777" w:rsidR="0082398C" w:rsidRDefault="0082398C">
            <w:pPr>
              <w:pBdr>
                <w:top w:val="nil"/>
                <w:left w:val="nil"/>
                <w:bottom w:val="nil"/>
                <w:right w:val="nil"/>
                <w:between w:val="nil"/>
              </w:pBdr>
              <w:ind w:left="357" w:hanging="720"/>
              <w:jc w:val="both"/>
              <w:rPr>
                <w:sz w:val="20"/>
                <w:szCs w:val="20"/>
              </w:rPr>
            </w:pPr>
          </w:p>
        </w:tc>
      </w:tr>
      <w:tr w:rsidR="0082398C" w14:paraId="0C92D08C" w14:textId="77777777">
        <w:tc>
          <w:tcPr>
            <w:tcW w:w="1483" w:type="dxa"/>
          </w:tcPr>
          <w:p w14:paraId="6FE3FFF3" w14:textId="77777777" w:rsidR="0082398C" w:rsidRDefault="0082398C">
            <w:pPr>
              <w:spacing w:line="360" w:lineRule="auto"/>
              <w:jc w:val="center"/>
              <w:rPr>
                <w:sz w:val="20"/>
                <w:szCs w:val="20"/>
              </w:rPr>
            </w:pPr>
          </w:p>
          <w:p w14:paraId="18DEF08F" w14:textId="77777777" w:rsidR="0082398C" w:rsidRDefault="0034342B">
            <w:pPr>
              <w:spacing w:line="360" w:lineRule="auto"/>
              <w:jc w:val="center"/>
              <w:rPr>
                <w:sz w:val="20"/>
                <w:szCs w:val="20"/>
              </w:rPr>
            </w:pPr>
            <w:r>
              <w:rPr>
                <w:sz w:val="20"/>
                <w:szCs w:val="20"/>
              </w:rPr>
              <w:t>Medición</w:t>
            </w:r>
          </w:p>
        </w:tc>
        <w:tc>
          <w:tcPr>
            <w:tcW w:w="3055" w:type="dxa"/>
          </w:tcPr>
          <w:p w14:paraId="3BBF6B5A"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 medición de tiempo ni recursos.</w:t>
            </w:r>
          </w:p>
          <w:p w14:paraId="39862786"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existen métodos de evaluación del proceso.</w:t>
            </w:r>
          </w:p>
          <w:p w14:paraId="6AA7129F"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existen estadísticas de impacto de eventos.</w:t>
            </w:r>
          </w:p>
        </w:tc>
        <w:tc>
          <w:tcPr>
            <w:tcW w:w="3402" w:type="dxa"/>
          </w:tcPr>
          <w:p w14:paraId="268260E3"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medidas de medición de indicadores de gestión.</w:t>
            </w:r>
          </w:p>
          <w:p w14:paraId="72CBB95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Oportunidad de estandarizar el proceso para que generen nuevos indicadores.</w:t>
            </w:r>
          </w:p>
        </w:tc>
      </w:tr>
      <w:tr w:rsidR="0082398C" w14:paraId="3197DCBD" w14:textId="77777777">
        <w:tc>
          <w:tcPr>
            <w:tcW w:w="1483" w:type="dxa"/>
          </w:tcPr>
          <w:p w14:paraId="77574154" w14:textId="77777777" w:rsidR="0082398C" w:rsidRDefault="0082398C">
            <w:pPr>
              <w:spacing w:line="360" w:lineRule="auto"/>
              <w:jc w:val="center"/>
              <w:rPr>
                <w:sz w:val="20"/>
                <w:szCs w:val="20"/>
              </w:rPr>
            </w:pPr>
          </w:p>
          <w:p w14:paraId="697235BD" w14:textId="77777777" w:rsidR="0082398C" w:rsidRDefault="0034342B">
            <w:pPr>
              <w:spacing w:line="360" w:lineRule="auto"/>
              <w:jc w:val="center"/>
              <w:rPr>
                <w:sz w:val="20"/>
                <w:szCs w:val="20"/>
              </w:rPr>
            </w:pPr>
            <w:r>
              <w:rPr>
                <w:sz w:val="20"/>
                <w:szCs w:val="20"/>
              </w:rPr>
              <w:t>Documentación</w:t>
            </w:r>
          </w:p>
        </w:tc>
        <w:tc>
          <w:tcPr>
            <w:tcW w:w="3055" w:type="dxa"/>
          </w:tcPr>
          <w:p w14:paraId="5D84882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Inexistencia de registros digitales ni respaldos físicos del proceso.</w:t>
            </w:r>
          </w:p>
          <w:p w14:paraId="4068EB2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nuevos métodos de almacenamiento de información.</w:t>
            </w:r>
          </w:p>
          <w:p w14:paraId="14114774" w14:textId="77777777" w:rsidR="0082398C" w:rsidRDefault="0034342B">
            <w:pPr>
              <w:pBdr>
                <w:top w:val="nil"/>
                <w:left w:val="nil"/>
                <w:bottom w:val="nil"/>
                <w:right w:val="nil"/>
                <w:between w:val="nil"/>
              </w:pBdr>
              <w:ind w:left="357" w:hanging="720"/>
              <w:jc w:val="both"/>
              <w:rPr>
                <w:sz w:val="20"/>
                <w:szCs w:val="20"/>
              </w:rPr>
            </w:pPr>
            <w:r>
              <w:rPr>
                <w:sz w:val="20"/>
                <w:szCs w:val="20"/>
              </w:rPr>
              <w:t>No existen registros ordenados de los eventos, las personas y los recursos que permitan medición.</w:t>
            </w:r>
          </w:p>
        </w:tc>
        <w:tc>
          <w:tcPr>
            <w:tcW w:w="3402" w:type="dxa"/>
          </w:tcPr>
          <w:p w14:paraId="75EEE74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un nuevo archivo de registros.</w:t>
            </w:r>
          </w:p>
          <w:p w14:paraId="692BB38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Levantar procedimientos y crear manuales.</w:t>
            </w:r>
          </w:p>
          <w:p w14:paraId="4C945F4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Acoplar normas ISO a nuestros procesos.</w:t>
            </w:r>
          </w:p>
          <w:p w14:paraId="7317D09A"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Medir históricos mediante registros.</w:t>
            </w:r>
          </w:p>
          <w:p w14:paraId="73AA8B6B" w14:textId="77777777" w:rsidR="0082398C" w:rsidRDefault="0082398C">
            <w:pPr>
              <w:jc w:val="both"/>
              <w:rPr>
                <w:sz w:val="20"/>
                <w:szCs w:val="20"/>
              </w:rPr>
            </w:pPr>
          </w:p>
          <w:p w14:paraId="70B3823A" w14:textId="77777777" w:rsidR="0082398C" w:rsidRDefault="0082398C">
            <w:pPr>
              <w:pBdr>
                <w:top w:val="nil"/>
                <w:left w:val="nil"/>
                <w:bottom w:val="nil"/>
                <w:right w:val="nil"/>
                <w:between w:val="nil"/>
              </w:pBdr>
              <w:ind w:left="357" w:hanging="720"/>
              <w:jc w:val="both"/>
              <w:rPr>
                <w:sz w:val="20"/>
                <w:szCs w:val="20"/>
              </w:rPr>
            </w:pPr>
          </w:p>
        </w:tc>
      </w:tr>
    </w:tbl>
    <w:p w14:paraId="0434EBE6" w14:textId="18E6E19C" w:rsidR="00307229" w:rsidRDefault="0034342B" w:rsidP="00307229">
      <w:pPr>
        <w:pStyle w:val="Heading2"/>
        <w:numPr>
          <w:ilvl w:val="1"/>
          <w:numId w:val="24"/>
        </w:numPr>
      </w:pPr>
      <w:bookmarkStart w:id="47" w:name="_Toc520723403"/>
      <w:r>
        <w:lastRenderedPageBreak/>
        <w:t>Proceso 3: Gestión de becas</w:t>
      </w:r>
      <w:bookmarkEnd w:id="47"/>
    </w:p>
    <w:p w14:paraId="1FC92D2C" w14:textId="77777777" w:rsidR="00307229" w:rsidRPr="00307229" w:rsidRDefault="00307229" w:rsidP="00307229"/>
    <w:p w14:paraId="1F172686" w14:textId="2CF77B6F" w:rsidR="0082398C" w:rsidRPr="009A4F17" w:rsidRDefault="0034342B" w:rsidP="009A4F17">
      <w:pPr>
        <w:pStyle w:val="Heading3"/>
        <w:numPr>
          <w:ilvl w:val="2"/>
          <w:numId w:val="24"/>
        </w:numPr>
        <w:rPr>
          <w:b/>
        </w:rPr>
      </w:pPr>
      <w:bookmarkStart w:id="48" w:name="_Toc520723404"/>
      <w:r w:rsidRPr="009A4F17">
        <w:rPr>
          <w:b/>
        </w:rPr>
        <w:t>Descripción del Proceso</w:t>
      </w:r>
      <w:bookmarkEnd w:id="48"/>
    </w:p>
    <w:p w14:paraId="6A8BAD08" w14:textId="77777777" w:rsidR="009A4F17" w:rsidRDefault="009A4F17" w:rsidP="00FF2226">
      <w:pPr>
        <w:pBdr>
          <w:top w:val="nil"/>
          <w:left w:val="nil"/>
          <w:bottom w:val="nil"/>
          <w:right w:val="nil"/>
          <w:between w:val="nil"/>
        </w:pBdr>
        <w:spacing w:line="480" w:lineRule="auto"/>
        <w:ind w:left="1416" w:firstLine="24"/>
        <w:jc w:val="both"/>
        <w:rPr>
          <w:color w:val="000000"/>
        </w:rPr>
      </w:pPr>
    </w:p>
    <w:p w14:paraId="562DA776"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La Dirección Financiera cada semestre selecciona una cantidad de estudiantes que obtendrán becas deportivas y culturales en el semestre, se realiza la petición de la cantidad de estudiantes desde la Dirección Financiera, las Coordinaciones solicitan a cada uno de los entrenadores y profesores la lista de posibles estudiantes que obtendrán beca, se envía la lista de estudiantes con los porcentajes respetivos para la aprobación de la Dirección Financiera.</w:t>
      </w:r>
    </w:p>
    <w:p w14:paraId="1F5FE6D5" w14:textId="77777777" w:rsidR="00307229" w:rsidRDefault="00307229" w:rsidP="00FF2226">
      <w:pPr>
        <w:pBdr>
          <w:top w:val="nil"/>
          <w:left w:val="nil"/>
          <w:bottom w:val="nil"/>
          <w:right w:val="nil"/>
          <w:between w:val="nil"/>
        </w:pBdr>
        <w:spacing w:line="480" w:lineRule="auto"/>
        <w:ind w:left="1416" w:firstLine="24"/>
        <w:jc w:val="both"/>
        <w:rPr>
          <w:color w:val="000000"/>
        </w:rPr>
      </w:pPr>
    </w:p>
    <w:p w14:paraId="78DC8705" w14:textId="1D159E50" w:rsidR="0082398C" w:rsidRPr="009A4F17" w:rsidRDefault="0034342B" w:rsidP="009A4F17">
      <w:pPr>
        <w:pStyle w:val="Heading3"/>
        <w:numPr>
          <w:ilvl w:val="2"/>
          <w:numId w:val="24"/>
        </w:numPr>
        <w:rPr>
          <w:b/>
        </w:rPr>
      </w:pPr>
      <w:bookmarkStart w:id="49" w:name="_Toc520723405"/>
      <w:r w:rsidRPr="009A4F17">
        <w:rPr>
          <w:b/>
        </w:rPr>
        <w:t>Desempeño del Proceso en la Gestión de Deportes</w:t>
      </w:r>
      <w:bookmarkEnd w:id="49"/>
    </w:p>
    <w:p w14:paraId="3F34C939" w14:textId="77777777" w:rsidR="0082398C" w:rsidRDefault="0082398C">
      <w:pPr>
        <w:pBdr>
          <w:top w:val="nil"/>
          <w:left w:val="nil"/>
          <w:bottom w:val="nil"/>
          <w:right w:val="nil"/>
          <w:between w:val="nil"/>
        </w:pBdr>
        <w:spacing w:line="480" w:lineRule="auto"/>
        <w:ind w:left="1416" w:hanging="720"/>
        <w:jc w:val="both"/>
        <w:rPr>
          <w:color w:val="000000"/>
        </w:rPr>
      </w:pPr>
    </w:p>
    <w:p w14:paraId="671853AA"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 xml:space="preserve">Desde hace mucho tiempo, la PUCE viene apoyando a sus deportistas a través de este programa que ofrece becas. Este beneficio también aplica para deportistas de alta competencia o seleccionados nacionales, el beneficio consiste en una exoneración parcial para el pago de sus aranceles semestrales. Los estudiantes recibirán su beca una vez cumplidos ciertos requisitos que se verificaran con cada uno de los instructores, se comunicara cada semestre aquellos estudiantes que mantienen el beneficio de su beca a la dirección financiera para que sea hecha la deducción </w:t>
      </w:r>
      <w:r w:rsidRPr="009A4F17">
        <w:rPr>
          <w:color w:val="000000"/>
        </w:rPr>
        <w:t xml:space="preserve">correspondiente en el sistema. En cada semestre se tienen aproximadamente 35 estudiantes becados por lo general este número es constante ya que muchos estudiantes beneficiados deben cumplir </w:t>
      </w:r>
      <w:r w:rsidRPr="009A4F17">
        <w:rPr>
          <w:color w:val="000000"/>
        </w:rPr>
        <w:lastRenderedPageBreak/>
        <w:t>requisitos para que el siguiente semestre de igual manera mantengan su beca.</w:t>
      </w:r>
    </w:p>
    <w:p w14:paraId="010EFFBA" w14:textId="084E386A" w:rsidR="0082398C" w:rsidRPr="009A4F17" w:rsidRDefault="0034342B" w:rsidP="009A4F17">
      <w:pPr>
        <w:pStyle w:val="Heading3"/>
        <w:numPr>
          <w:ilvl w:val="2"/>
          <w:numId w:val="24"/>
        </w:numPr>
        <w:rPr>
          <w:b/>
        </w:rPr>
      </w:pPr>
      <w:bookmarkStart w:id="50" w:name="_Toc520723406"/>
      <w:r w:rsidRPr="009A4F17">
        <w:rPr>
          <w:b/>
        </w:rPr>
        <w:t>Desempeño del Proceso en la Gestión de Cultura</w:t>
      </w:r>
      <w:bookmarkEnd w:id="50"/>
    </w:p>
    <w:p w14:paraId="37753021" w14:textId="77777777" w:rsidR="0082398C" w:rsidRDefault="0082398C">
      <w:pPr>
        <w:pBdr>
          <w:top w:val="nil"/>
          <w:left w:val="nil"/>
          <w:bottom w:val="nil"/>
          <w:right w:val="nil"/>
          <w:between w:val="nil"/>
        </w:pBdr>
        <w:spacing w:line="480" w:lineRule="auto"/>
        <w:ind w:left="1416" w:hanging="720"/>
        <w:jc w:val="both"/>
        <w:rPr>
          <w:color w:val="000000"/>
        </w:rPr>
      </w:pPr>
    </w:p>
    <w:p w14:paraId="25C42640" w14:textId="77777777" w:rsidR="0082398C" w:rsidRDefault="0034342B" w:rsidP="00FF2226">
      <w:pPr>
        <w:pBdr>
          <w:top w:val="nil"/>
          <w:left w:val="nil"/>
          <w:bottom w:val="nil"/>
          <w:right w:val="nil"/>
          <w:between w:val="nil"/>
        </w:pBdr>
        <w:spacing w:line="480" w:lineRule="auto"/>
        <w:ind w:left="1416" w:firstLine="24"/>
        <w:jc w:val="both"/>
        <w:rPr>
          <w:color w:val="000000"/>
        </w:rPr>
      </w:pPr>
      <w:r>
        <w:rPr>
          <w:color w:val="000000"/>
        </w:rPr>
        <w:t xml:space="preserve">Para la gestión de cultura funciona de la misma manera los estudiantes deben cumplir ciertos requisitos para poder ser acreedores de la beca cultural una vez verificados los requisitos se proceden a subir en el sistema de becas para realizar las deducciones respectivas. En esta gestión existen aproximadamente </w:t>
      </w:r>
      <w:r w:rsidRPr="009A4F17">
        <w:rPr>
          <w:color w:val="000000"/>
        </w:rPr>
        <w:t>de 3 a 7 alumnos becados por cada disciplina, muchos estudiantes han estado ya</w:t>
      </w:r>
      <w:r>
        <w:rPr>
          <w:color w:val="000000"/>
        </w:rPr>
        <w:t xml:space="preserve"> mucho tiempo sirviendo a sus talleres incluso tiempo después de que acaban la universidad.</w:t>
      </w:r>
    </w:p>
    <w:p w14:paraId="36E44410"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6F703167"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70301D6A"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0F0DC3B4"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6B91EA54"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2F7364CC"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1ABAA1E0"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6C22C28B"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6FF31AB4"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2FE1814A"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11AB5A1C"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5F1E3182"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5B218B4E" w14:textId="77777777" w:rsidR="00E07D30" w:rsidRDefault="00E07D30" w:rsidP="00FF2226">
      <w:pPr>
        <w:pBdr>
          <w:top w:val="nil"/>
          <w:left w:val="nil"/>
          <w:bottom w:val="nil"/>
          <w:right w:val="nil"/>
          <w:between w:val="nil"/>
        </w:pBdr>
        <w:spacing w:line="480" w:lineRule="auto"/>
        <w:ind w:left="1416" w:firstLine="24"/>
        <w:jc w:val="both"/>
        <w:rPr>
          <w:color w:val="000000"/>
        </w:rPr>
      </w:pPr>
    </w:p>
    <w:p w14:paraId="16BFB608" w14:textId="3B1A0D34" w:rsidR="0082398C" w:rsidRPr="009A4F17" w:rsidRDefault="009A4F17" w:rsidP="00E07D30">
      <w:pPr>
        <w:pStyle w:val="Heading3"/>
        <w:ind w:firstLine="720"/>
        <w:rPr>
          <w:b/>
        </w:rPr>
      </w:pPr>
      <w:bookmarkStart w:id="51" w:name="_Toc520723407"/>
      <w:r w:rsidRPr="009A4F17">
        <w:rPr>
          <w:b/>
        </w:rPr>
        <w:lastRenderedPageBreak/>
        <w:t xml:space="preserve">3.4.4. </w:t>
      </w:r>
      <w:r w:rsidR="0034342B" w:rsidRPr="009A4F17">
        <w:rPr>
          <w:b/>
        </w:rPr>
        <w:t>Debilidades y Oportunidades de mejora</w:t>
      </w:r>
      <w:bookmarkEnd w:id="51"/>
    </w:p>
    <w:p w14:paraId="53B715C4" w14:textId="77777777" w:rsidR="0082398C" w:rsidRDefault="0034342B">
      <w:pPr>
        <w:pBdr>
          <w:top w:val="nil"/>
          <w:left w:val="nil"/>
          <w:bottom w:val="nil"/>
          <w:right w:val="nil"/>
          <w:between w:val="nil"/>
        </w:pBdr>
        <w:jc w:val="center"/>
        <w:rPr>
          <w:b/>
          <w:color w:val="000000"/>
        </w:rPr>
      </w:pPr>
      <w:r>
        <w:rPr>
          <w:b/>
          <w:color w:val="000000"/>
        </w:rPr>
        <w:t xml:space="preserve">Tabla 5 </w:t>
      </w:r>
      <w:r>
        <w:rPr>
          <w:rFonts w:ascii="Calibri" w:eastAsia="Calibri" w:hAnsi="Calibri" w:cs="Calibri"/>
          <w:b/>
          <w:i/>
          <w:color w:val="000000"/>
          <w:sz w:val="18"/>
          <w:szCs w:val="18"/>
        </w:rPr>
        <w:t>Debilidades y Oportunidades de Mejora del Proceso 3</w:t>
      </w:r>
    </w:p>
    <w:tbl>
      <w:tblPr>
        <w:tblStyle w:val="a3"/>
        <w:tblW w:w="7940" w:type="dxa"/>
        <w:tblInd w:w="844"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1483"/>
        <w:gridCol w:w="3055"/>
        <w:gridCol w:w="3402"/>
      </w:tblGrid>
      <w:tr w:rsidR="0082398C" w14:paraId="0A857E51" w14:textId="77777777" w:rsidTr="007162A0">
        <w:trPr>
          <w:tblHeader/>
        </w:trPr>
        <w:tc>
          <w:tcPr>
            <w:tcW w:w="1483" w:type="dxa"/>
          </w:tcPr>
          <w:p w14:paraId="31CAD745" w14:textId="77777777" w:rsidR="0082398C" w:rsidRDefault="0034342B">
            <w:pPr>
              <w:jc w:val="center"/>
              <w:rPr>
                <w:b/>
              </w:rPr>
            </w:pPr>
            <w:r>
              <w:rPr>
                <w:b/>
              </w:rPr>
              <w:t>Tipo</w:t>
            </w:r>
          </w:p>
        </w:tc>
        <w:tc>
          <w:tcPr>
            <w:tcW w:w="3055" w:type="dxa"/>
          </w:tcPr>
          <w:p w14:paraId="4DB14E74" w14:textId="77777777" w:rsidR="0082398C" w:rsidRDefault="0034342B">
            <w:pPr>
              <w:jc w:val="center"/>
              <w:rPr>
                <w:b/>
              </w:rPr>
            </w:pPr>
            <w:r>
              <w:rPr>
                <w:b/>
              </w:rPr>
              <w:t>Debilidades</w:t>
            </w:r>
          </w:p>
        </w:tc>
        <w:tc>
          <w:tcPr>
            <w:tcW w:w="3402" w:type="dxa"/>
          </w:tcPr>
          <w:p w14:paraId="261B908F" w14:textId="77777777" w:rsidR="0082398C" w:rsidRDefault="0034342B">
            <w:pPr>
              <w:jc w:val="center"/>
              <w:rPr>
                <w:b/>
              </w:rPr>
            </w:pPr>
            <w:r>
              <w:rPr>
                <w:b/>
              </w:rPr>
              <w:t>Oportunidades de Mejora</w:t>
            </w:r>
          </w:p>
        </w:tc>
      </w:tr>
      <w:tr w:rsidR="0082398C" w14:paraId="03C2C2D8" w14:textId="77777777">
        <w:tc>
          <w:tcPr>
            <w:tcW w:w="1483" w:type="dxa"/>
          </w:tcPr>
          <w:p w14:paraId="3E4B9E07" w14:textId="77777777" w:rsidR="0082398C" w:rsidRDefault="0082398C">
            <w:pPr>
              <w:pBdr>
                <w:top w:val="nil"/>
                <w:left w:val="nil"/>
                <w:bottom w:val="nil"/>
                <w:right w:val="nil"/>
                <w:between w:val="nil"/>
              </w:pBdr>
              <w:spacing w:line="360" w:lineRule="auto"/>
              <w:ind w:left="360" w:hanging="720"/>
              <w:jc w:val="both"/>
              <w:rPr>
                <w:sz w:val="20"/>
                <w:szCs w:val="20"/>
              </w:rPr>
            </w:pPr>
          </w:p>
          <w:p w14:paraId="75FA39A6" w14:textId="77777777" w:rsidR="0082398C" w:rsidRDefault="0082398C">
            <w:pPr>
              <w:pBdr>
                <w:top w:val="nil"/>
                <w:left w:val="nil"/>
                <w:bottom w:val="nil"/>
                <w:right w:val="nil"/>
                <w:between w:val="nil"/>
              </w:pBdr>
              <w:spacing w:line="360" w:lineRule="auto"/>
              <w:ind w:left="360" w:hanging="720"/>
              <w:jc w:val="both"/>
              <w:rPr>
                <w:sz w:val="20"/>
                <w:szCs w:val="20"/>
              </w:rPr>
            </w:pPr>
          </w:p>
          <w:p w14:paraId="1B827D9B" w14:textId="77777777" w:rsidR="0082398C" w:rsidRDefault="0082398C">
            <w:pPr>
              <w:spacing w:line="360" w:lineRule="auto"/>
              <w:jc w:val="center"/>
              <w:rPr>
                <w:sz w:val="20"/>
                <w:szCs w:val="20"/>
              </w:rPr>
            </w:pPr>
          </w:p>
          <w:p w14:paraId="78197726" w14:textId="77777777" w:rsidR="0082398C" w:rsidRDefault="0034342B">
            <w:pPr>
              <w:spacing w:line="360" w:lineRule="auto"/>
              <w:jc w:val="center"/>
              <w:rPr>
                <w:sz w:val="20"/>
                <w:szCs w:val="20"/>
              </w:rPr>
            </w:pPr>
            <w:r>
              <w:rPr>
                <w:sz w:val="20"/>
                <w:szCs w:val="20"/>
              </w:rPr>
              <w:t>Método</w:t>
            </w:r>
          </w:p>
        </w:tc>
        <w:tc>
          <w:tcPr>
            <w:tcW w:w="3055" w:type="dxa"/>
          </w:tcPr>
          <w:p w14:paraId="03FCF6D4"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El método de gestión de becas deja un poco amplio el criterio de cada entrenador.</w:t>
            </w:r>
          </w:p>
          <w:p w14:paraId="1A95C69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implementación de una gestión por procesos.</w:t>
            </w:r>
          </w:p>
          <w:p w14:paraId="7EF10CD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Muchas esperas por procesos.</w:t>
            </w:r>
          </w:p>
          <w:p w14:paraId="00874AFD"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coordinación con la alta dirección.</w:t>
            </w:r>
          </w:p>
          <w:p w14:paraId="6154712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Detalle muy general del método en el que se asigna una beca.</w:t>
            </w:r>
          </w:p>
        </w:tc>
        <w:tc>
          <w:tcPr>
            <w:tcW w:w="3402" w:type="dxa"/>
          </w:tcPr>
          <w:p w14:paraId="7F85A33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Automatizar procesos con normas de calidad.</w:t>
            </w:r>
          </w:p>
          <w:p w14:paraId="44D31CD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un método que permita estandarizar y medir las actividades del proceso.</w:t>
            </w:r>
          </w:p>
          <w:p w14:paraId="7206563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la gestión por procesos.</w:t>
            </w:r>
          </w:p>
          <w:p w14:paraId="782694AE" w14:textId="44B09FAE"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 xml:space="preserve">Implementar buenas </w:t>
            </w:r>
            <w:r w:rsidR="000907D6">
              <w:rPr>
                <w:sz w:val="20"/>
                <w:szCs w:val="20"/>
              </w:rPr>
              <w:t>prácticas</w:t>
            </w:r>
            <w:r>
              <w:rPr>
                <w:sz w:val="20"/>
                <w:szCs w:val="20"/>
              </w:rPr>
              <w:t xml:space="preserve">. </w:t>
            </w:r>
          </w:p>
          <w:p w14:paraId="7B22DE9A" w14:textId="77777777" w:rsidR="0082398C" w:rsidRDefault="0082398C">
            <w:pPr>
              <w:jc w:val="both"/>
              <w:rPr>
                <w:sz w:val="20"/>
                <w:szCs w:val="20"/>
              </w:rPr>
            </w:pPr>
          </w:p>
        </w:tc>
      </w:tr>
      <w:tr w:rsidR="0082398C" w14:paraId="62F7C4A3" w14:textId="77777777">
        <w:tc>
          <w:tcPr>
            <w:tcW w:w="1483" w:type="dxa"/>
          </w:tcPr>
          <w:p w14:paraId="61B9868C" w14:textId="77777777" w:rsidR="0082398C" w:rsidRDefault="0082398C">
            <w:pPr>
              <w:pBdr>
                <w:top w:val="nil"/>
                <w:left w:val="nil"/>
                <w:bottom w:val="nil"/>
                <w:right w:val="nil"/>
                <w:between w:val="nil"/>
              </w:pBdr>
              <w:spacing w:line="360" w:lineRule="auto"/>
              <w:ind w:left="360" w:hanging="720"/>
              <w:jc w:val="both"/>
              <w:rPr>
                <w:sz w:val="20"/>
                <w:szCs w:val="20"/>
              </w:rPr>
            </w:pPr>
          </w:p>
          <w:p w14:paraId="256B9DE6" w14:textId="77777777" w:rsidR="0082398C" w:rsidRDefault="0034342B" w:rsidP="007162A0">
            <w:pPr>
              <w:pBdr>
                <w:top w:val="nil"/>
                <w:left w:val="nil"/>
                <w:bottom w:val="nil"/>
                <w:right w:val="nil"/>
                <w:between w:val="nil"/>
              </w:pBdr>
              <w:spacing w:line="360" w:lineRule="auto"/>
              <w:ind w:left="360" w:hanging="720"/>
              <w:jc w:val="center"/>
              <w:rPr>
                <w:sz w:val="20"/>
                <w:szCs w:val="20"/>
              </w:rPr>
            </w:pPr>
            <w:r>
              <w:rPr>
                <w:sz w:val="20"/>
                <w:szCs w:val="20"/>
              </w:rPr>
              <w:t>Personas</w:t>
            </w:r>
          </w:p>
        </w:tc>
        <w:tc>
          <w:tcPr>
            <w:tcW w:w="3055" w:type="dxa"/>
          </w:tcPr>
          <w:p w14:paraId="2C954FC1"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personal que conozca sobre el proceso.</w:t>
            </w:r>
          </w:p>
          <w:p w14:paraId="772178B9"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Altas carga de trabajo.</w:t>
            </w:r>
          </w:p>
          <w:p w14:paraId="5A215AB3"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compromiso y alineamientos estratégicos con la alta dirección.</w:t>
            </w:r>
          </w:p>
          <w:p w14:paraId="41E86B3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Pocas personas capacitadas en gestión de becas.</w:t>
            </w:r>
          </w:p>
          <w:p w14:paraId="4CA16ADB" w14:textId="77777777" w:rsidR="000907D6" w:rsidRDefault="000907D6" w:rsidP="000907D6">
            <w:pPr>
              <w:pBdr>
                <w:top w:val="nil"/>
                <w:left w:val="nil"/>
                <w:bottom w:val="nil"/>
                <w:right w:val="nil"/>
                <w:between w:val="nil"/>
              </w:pBdr>
              <w:ind w:left="360"/>
              <w:contextualSpacing/>
              <w:jc w:val="both"/>
              <w:rPr>
                <w:sz w:val="20"/>
                <w:szCs w:val="20"/>
              </w:rPr>
            </w:pPr>
          </w:p>
        </w:tc>
        <w:tc>
          <w:tcPr>
            <w:tcW w:w="3402" w:type="dxa"/>
          </w:tcPr>
          <w:p w14:paraId="678D27A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 xml:space="preserve">Capacitación del Recurso Humano. </w:t>
            </w:r>
          </w:p>
          <w:p w14:paraId="2D361DB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Adecuar cargas de trabajo.</w:t>
            </w:r>
          </w:p>
          <w:p w14:paraId="101DA66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Evaluaciones periódicas que permitan medir el rendimiento.</w:t>
            </w:r>
          </w:p>
          <w:p w14:paraId="5C84AEFA" w14:textId="77777777" w:rsidR="0082398C" w:rsidRDefault="0082398C">
            <w:pPr>
              <w:jc w:val="both"/>
              <w:rPr>
                <w:sz w:val="20"/>
                <w:szCs w:val="20"/>
              </w:rPr>
            </w:pPr>
          </w:p>
          <w:p w14:paraId="6939A18E" w14:textId="77777777" w:rsidR="0082398C" w:rsidRDefault="0082398C">
            <w:pPr>
              <w:jc w:val="both"/>
              <w:rPr>
                <w:sz w:val="20"/>
                <w:szCs w:val="20"/>
              </w:rPr>
            </w:pPr>
          </w:p>
        </w:tc>
      </w:tr>
      <w:tr w:rsidR="0082398C" w14:paraId="6DC8A06F" w14:textId="77777777">
        <w:tc>
          <w:tcPr>
            <w:tcW w:w="1483" w:type="dxa"/>
          </w:tcPr>
          <w:p w14:paraId="563F8B50" w14:textId="77777777" w:rsidR="0082398C" w:rsidRDefault="0082398C">
            <w:pPr>
              <w:spacing w:line="360" w:lineRule="auto"/>
              <w:jc w:val="both"/>
              <w:rPr>
                <w:sz w:val="20"/>
                <w:szCs w:val="20"/>
              </w:rPr>
            </w:pPr>
          </w:p>
          <w:p w14:paraId="5ED05DB1" w14:textId="77777777" w:rsidR="0082398C" w:rsidRDefault="0082398C">
            <w:pPr>
              <w:spacing w:line="360" w:lineRule="auto"/>
              <w:jc w:val="both"/>
              <w:rPr>
                <w:sz w:val="20"/>
                <w:szCs w:val="20"/>
              </w:rPr>
            </w:pPr>
          </w:p>
          <w:p w14:paraId="7AA74323" w14:textId="77777777" w:rsidR="0082398C" w:rsidRDefault="0082398C">
            <w:pPr>
              <w:spacing w:line="360" w:lineRule="auto"/>
              <w:jc w:val="center"/>
              <w:rPr>
                <w:sz w:val="20"/>
                <w:szCs w:val="20"/>
              </w:rPr>
            </w:pPr>
          </w:p>
          <w:p w14:paraId="7DC78EDF" w14:textId="77777777" w:rsidR="0082398C" w:rsidRDefault="0034342B">
            <w:pPr>
              <w:spacing w:line="360" w:lineRule="auto"/>
              <w:jc w:val="center"/>
              <w:rPr>
                <w:sz w:val="20"/>
                <w:szCs w:val="20"/>
              </w:rPr>
            </w:pPr>
            <w:r>
              <w:rPr>
                <w:sz w:val="20"/>
                <w:szCs w:val="20"/>
              </w:rPr>
              <w:t>Materiales</w:t>
            </w:r>
          </w:p>
          <w:p w14:paraId="6BC0F646" w14:textId="77777777" w:rsidR="0082398C" w:rsidRDefault="0082398C">
            <w:pPr>
              <w:pBdr>
                <w:top w:val="nil"/>
                <w:left w:val="nil"/>
                <w:bottom w:val="nil"/>
                <w:right w:val="nil"/>
                <w:between w:val="nil"/>
              </w:pBdr>
              <w:spacing w:line="360" w:lineRule="auto"/>
              <w:ind w:left="360" w:hanging="720"/>
              <w:jc w:val="both"/>
              <w:rPr>
                <w:sz w:val="20"/>
                <w:szCs w:val="20"/>
              </w:rPr>
            </w:pPr>
          </w:p>
        </w:tc>
        <w:tc>
          <w:tcPr>
            <w:tcW w:w="3055" w:type="dxa"/>
          </w:tcPr>
          <w:p w14:paraId="64B4BF9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suministros deportivos.</w:t>
            </w:r>
          </w:p>
          <w:p w14:paraId="052797F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Altas perdidas de suministros deportivos.</w:t>
            </w:r>
          </w:p>
          <w:p w14:paraId="5AFDC5D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control sobre los implementos deportivos.</w:t>
            </w:r>
          </w:p>
          <w:p w14:paraId="549B53D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recursos económicos para reposición de pérdidas.</w:t>
            </w:r>
          </w:p>
          <w:p w14:paraId="65EB7827"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instrumentos necesarios en los clubes.</w:t>
            </w:r>
          </w:p>
          <w:p w14:paraId="156D5A58" w14:textId="77777777" w:rsidR="0082398C" w:rsidRDefault="0082398C">
            <w:pPr>
              <w:pBdr>
                <w:top w:val="nil"/>
                <w:left w:val="nil"/>
                <w:bottom w:val="nil"/>
                <w:right w:val="nil"/>
                <w:between w:val="nil"/>
              </w:pBdr>
              <w:ind w:left="360" w:hanging="720"/>
              <w:jc w:val="both"/>
              <w:rPr>
                <w:sz w:val="20"/>
                <w:szCs w:val="20"/>
              </w:rPr>
            </w:pPr>
          </w:p>
        </w:tc>
        <w:tc>
          <w:tcPr>
            <w:tcW w:w="3402" w:type="dxa"/>
          </w:tcPr>
          <w:p w14:paraId="1F2FA43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Búsqueda de fuentes de aprovisionamiento de materiales.</w:t>
            </w:r>
          </w:p>
          <w:p w14:paraId="01BB4E9D"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Reducción de desperdicios.</w:t>
            </w:r>
          </w:p>
          <w:p w14:paraId="09C389D9"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Control de materiales deportivos.</w:t>
            </w:r>
          </w:p>
          <w:p w14:paraId="2D8BEEC7"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Reducción de esperas por materiales.</w:t>
            </w:r>
          </w:p>
          <w:p w14:paraId="6C540174" w14:textId="77777777" w:rsidR="0082398C" w:rsidRDefault="0082398C">
            <w:pPr>
              <w:jc w:val="both"/>
              <w:rPr>
                <w:sz w:val="20"/>
                <w:szCs w:val="20"/>
              </w:rPr>
            </w:pPr>
          </w:p>
        </w:tc>
      </w:tr>
      <w:tr w:rsidR="0082398C" w14:paraId="59C3FB8E" w14:textId="77777777">
        <w:tc>
          <w:tcPr>
            <w:tcW w:w="1483" w:type="dxa"/>
          </w:tcPr>
          <w:p w14:paraId="44BFAA1A" w14:textId="77777777" w:rsidR="0082398C" w:rsidRDefault="0082398C">
            <w:pPr>
              <w:spacing w:line="360" w:lineRule="auto"/>
              <w:jc w:val="both"/>
              <w:rPr>
                <w:sz w:val="20"/>
                <w:szCs w:val="20"/>
              </w:rPr>
            </w:pPr>
          </w:p>
          <w:p w14:paraId="07ED70F4" w14:textId="77777777" w:rsidR="0082398C" w:rsidRDefault="0082398C">
            <w:pPr>
              <w:spacing w:line="360" w:lineRule="auto"/>
              <w:jc w:val="both"/>
              <w:rPr>
                <w:sz w:val="20"/>
                <w:szCs w:val="20"/>
              </w:rPr>
            </w:pPr>
          </w:p>
          <w:p w14:paraId="3B12FB63" w14:textId="77777777" w:rsidR="0082398C" w:rsidRDefault="0034342B">
            <w:pPr>
              <w:spacing w:line="360" w:lineRule="auto"/>
              <w:jc w:val="center"/>
              <w:rPr>
                <w:sz w:val="20"/>
                <w:szCs w:val="20"/>
              </w:rPr>
            </w:pPr>
            <w:r>
              <w:rPr>
                <w:sz w:val="20"/>
                <w:szCs w:val="20"/>
              </w:rPr>
              <w:t>Normativa</w:t>
            </w:r>
          </w:p>
        </w:tc>
        <w:tc>
          <w:tcPr>
            <w:tcW w:w="3055" w:type="dxa"/>
          </w:tcPr>
          <w:p w14:paraId="6242C80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Reglamentación muy amplia para el área específica de deportes y cultura.</w:t>
            </w:r>
          </w:p>
          <w:p w14:paraId="28E7D3DB" w14:textId="547C46B3" w:rsidR="0082398C" w:rsidRPr="00E07D30" w:rsidRDefault="0034342B" w:rsidP="00E07D30">
            <w:pPr>
              <w:numPr>
                <w:ilvl w:val="0"/>
                <w:numId w:val="18"/>
              </w:numPr>
              <w:pBdr>
                <w:top w:val="nil"/>
                <w:left w:val="nil"/>
                <w:bottom w:val="nil"/>
                <w:right w:val="nil"/>
                <w:between w:val="nil"/>
              </w:pBdr>
              <w:contextualSpacing/>
              <w:jc w:val="both"/>
              <w:rPr>
                <w:sz w:val="20"/>
                <w:szCs w:val="20"/>
              </w:rPr>
            </w:pPr>
            <w:r>
              <w:rPr>
                <w:sz w:val="20"/>
                <w:szCs w:val="20"/>
              </w:rPr>
              <w:t xml:space="preserve">No existe una normativa clara acerca de la manera en la que se gestionará el proceso en las coordinaciones. </w:t>
            </w:r>
          </w:p>
        </w:tc>
        <w:tc>
          <w:tcPr>
            <w:tcW w:w="3402" w:type="dxa"/>
          </w:tcPr>
          <w:p w14:paraId="60B747F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nuevos reglamentos que permitan la estandarización de la gestión de becas tanto deportivas como culturales.</w:t>
            </w:r>
          </w:p>
          <w:p w14:paraId="725156B3"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Campañas de socialización de nuevas políticas y reglamentos.</w:t>
            </w:r>
          </w:p>
          <w:p w14:paraId="35780E29" w14:textId="77777777" w:rsidR="0082398C" w:rsidRDefault="0082398C">
            <w:pPr>
              <w:pBdr>
                <w:top w:val="nil"/>
                <w:left w:val="nil"/>
                <w:bottom w:val="nil"/>
                <w:right w:val="nil"/>
                <w:between w:val="nil"/>
              </w:pBdr>
              <w:ind w:left="360" w:hanging="720"/>
              <w:jc w:val="both"/>
              <w:rPr>
                <w:sz w:val="20"/>
                <w:szCs w:val="20"/>
              </w:rPr>
            </w:pPr>
          </w:p>
        </w:tc>
      </w:tr>
      <w:tr w:rsidR="0082398C" w14:paraId="34F94BEC" w14:textId="77777777">
        <w:tc>
          <w:tcPr>
            <w:tcW w:w="1483" w:type="dxa"/>
          </w:tcPr>
          <w:p w14:paraId="4E966D6C" w14:textId="77777777" w:rsidR="0082398C" w:rsidRDefault="0082398C">
            <w:pPr>
              <w:spacing w:line="360" w:lineRule="auto"/>
              <w:jc w:val="both"/>
              <w:rPr>
                <w:sz w:val="20"/>
                <w:szCs w:val="20"/>
              </w:rPr>
            </w:pPr>
          </w:p>
          <w:p w14:paraId="7BF0A538" w14:textId="77777777" w:rsidR="0082398C" w:rsidRDefault="0082398C">
            <w:pPr>
              <w:spacing w:line="360" w:lineRule="auto"/>
              <w:jc w:val="both"/>
              <w:rPr>
                <w:sz w:val="20"/>
                <w:szCs w:val="20"/>
              </w:rPr>
            </w:pPr>
          </w:p>
          <w:p w14:paraId="59FF3F24" w14:textId="77777777" w:rsidR="0082398C" w:rsidRDefault="0034342B">
            <w:pPr>
              <w:spacing w:line="360" w:lineRule="auto"/>
              <w:jc w:val="center"/>
              <w:rPr>
                <w:sz w:val="20"/>
                <w:szCs w:val="20"/>
              </w:rPr>
            </w:pPr>
            <w:r>
              <w:rPr>
                <w:sz w:val="20"/>
                <w:szCs w:val="20"/>
              </w:rPr>
              <w:t>Medición</w:t>
            </w:r>
          </w:p>
        </w:tc>
        <w:tc>
          <w:tcPr>
            <w:tcW w:w="3055" w:type="dxa"/>
          </w:tcPr>
          <w:p w14:paraId="30263433"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 medición de tiempo ni recursos empleados en el proceso.</w:t>
            </w:r>
          </w:p>
          <w:p w14:paraId="44AD667D"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existen métodos de evaluación del proceso para obtener mejores prácticas.</w:t>
            </w:r>
          </w:p>
          <w:p w14:paraId="4B419AB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Es difícil obtener indicadores de gestión en las coordinaciones.</w:t>
            </w:r>
            <w:r>
              <w:rPr>
                <w:rFonts w:ascii="Calibri" w:eastAsia="Calibri" w:hAnsi="Calibri" w:cs="Calibri"/>
                <w:sz w:val="20"/>
                <w:szCs w:val="20"/>
              </w:rPr>
              <w:t xml:space="preserve"> </w:t>
            </w:r>
          </w:p>
        </w:tc>
        <w:tc>
          <w:tcPr>
            <w:tcW w:w="3402" w:type="dxa"/>
          </w:tcPr>
          <w:p w14:paraId="2ED8EEA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medidas de medición de indicadores de gestión.</w:t>
            </w:r>
          </w:p>
          <w:p w14:paraId="5348D29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Estandarización en los procesos para que generen nuevos indicadores.</w:t>
            </w:r>
          </w:p>
          <w:p w14:paraId="2BC3B4B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Obtener mejores prácticas para futuras gestiones.</w:t>
            </w:r>
          </w:p>
          <w:p w14:paraId="0DF96DE3" w14:textId="77777777" w:rsidR="0082398C" w:rsidRDefault="0082398C">
            <w:pPr>
              <w:jc w:val="both"/>
              <w:rPr>
                <w:sz w:val="20"/>
                <w:szCs w:val="20"/>
              </w:rPr>
            </w:pPr>
          </w:p>
        </w:tc>
      </w:tr>
      <w:tr w:rsidR="0082398C" w14:paraId="342C6D6A" w14:textId="77777777">
        <w:tc>
          <w:tcPr>
            <w:tcW w:w="1483" w:type="dxa"/>
          </w:tcPr>
          <w:p w14:paraId="5AE267E3" w14:textId="77777777" w:rsidR="0082398C" w:rsidRDefault="0082398C">
            <w:pPr>
              <w:spacing w:line="360" w:lineRule="auto"/>
              <w:jc w:val="both"/>
              <w:rPr>
                <w:sz w:val="20"/>
                <w:szCs w:val="20"/>
              </w:rPr>
            </w:pPr>
          </w:p>
          <w:p w14:paraId="3AB8506C" w14:textId="77777777" w:rsidR="0082398C" w:rsidRDefault="0082398C">
            <w:pPr>
              <w:spacing w:line="360" w:lineRule="auto"/>
              <w:jc w:val="both"/>
              <w:rPr>
                <w:sz w:val="20"/>
                <w:szCs w:val="20"/>
              </w:rPr>
            </w:pPr>
          </w:p>
          <w:p w14:paraId="4BF21AB9" w14:textId="77777777" w:rsidR="0082398C" w:rsidRDefault="0034342B">
            <w:pPr>
              <w:spacing w:line="360" w:lineRule="auto"/>
              <w:jc w:val="both"/>
              <w:rPr>
                <w:sz w:val="20"/>
                <w:szCs w:val="20"/>
              </w:rPr>
            </w:pPr>
            <w:r>
              <w:rPr>
                <w:sz w:val="20"/>
                <w:szCs w:val="20"/>
              </w:rPr>
              <w:t xml:space="preserve">Documentación </w:t>
            </w:r>
          </w:p>
        </w:tc>
        <w:tc>
          <w:tcPr>
            <w:tcW w:w="3055" w:type="dxa"/>
          </w:tcPr>
          <w:p w14:paraId="21F7FCB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Inexistencia de registros digitales ni respaldos físicos del proceso.</w:t>
            </w:r>
          </w:p>
          <w:p w14:paraId="41A75D63"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nuevos métodos de almacenamiento de información.</w:t>
            </w:r>
          </w:p>
          <w:p w14:paraId="4CB6756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Falta de orden en la documentación existente</w:t>
            </w:r>
          </w:p>
          <w:p w14:paraId="0EC3EE5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No existen registros históricos.</w:t>
            </w:r>
          </w:p>
        </w:tc>
        <w:tc>
          <w:tcPr>
            <w:tcW w:w="3402" w:type="dxa"/>
          </w:tcPr>
          <w:p w14:paraId="0D9ADF8A"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un nuevo archivo de registros.</w:t>
            </w:r>
          </w:p>
          <w:p w14:paraId="097E6E81"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Levantar procedimientos y crear manuales.</w:t>
            </w:r>
          </w:p>
          <w:p w14:paraId="5261F546"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Acoplar normas ISO a nuestros procesos.</w:t>
            </w:r>
          </w:p>
          <w:p w14:paraId="130B50EE" w14:textId="77777777" w:rsidR="0082398C" w:rsidRDefault="0082398C">
            <w:pPr>
              <w:jc w:val="both"/>
              <w:rPr>
                <w:sz w:val="20"/>
                <w:szCs w:val="20"/>
              </w:rPr>
            </w:pPr>
          </w:p>
        </w:tc>
      </w:tr>
    </w:tbl>
    <w:p w14:paraId="56A8AFDE" w14:textId="2AC670F8" w:rsidR="0082398C" w:rsidRDefault="0034342B" w:rsidP="009A4F17">
      <w:pPr>
        <w:pStyle w:val="Heading2"/>
        <w:numPr>
          <w:ilvl w:val="1"/>
          <w:numId w:val="24"/>
        </w:numPr>
      </w:pPr>
      <w:bookmarkStart w:id="52" w:name="_Toc520723408"/>
      <w:r>
        <w:lastRenderedPageBreak/>
        <w:t>Proceso 4: Evaluación de estudiantes.</w:t>
      </w:r>
      <w:bookmarkEnd w:id="52"/>
    </w:p>
    <w:p w14:paraId="235AC8B8" w14:textId="77777777" w:rsidR="009A4F17" w:rsidRDefault="009A4F17" w:rsidP="009A4F17">
      <w:pPr>
        <w:pStyle w:val="Heading3"/>
        <w:ind w:left="1080"/>
        <w:rPr>
          <w:b/>
        </w:rPr>
      </w:pPr>
    </w:p>
    <w:p w14:paraId="798E27D8" w14:textId="25DBC29E" w:rsidR="0082398C" w:rsidRPr="009A4F17" w:rsidRDefault="0034342B" w:rsidP="009A4F17">
      <w:pPr>
        <w:pStyle w:val="Heading3"/>
        <w:numPr>
          <w:ilvl w:val="2"/>
          <w:numId w:val="24"/>
        </w:numPr>
        <w:rPr>
          <w:b/>
        </w:rPr>
      </w:pPr>
      <w:bookmarkStart w:id="53" w:name="_Toc520723409"/>
      <w:r w:rsidRPr="009A4F17">
        <w:rPr>
          <w:b/>
        </w:rPr>
        <w:t>Descripción del Proceso</w:t>
      </w:r>
      <w:bookmarkEnd w:id="53"/>
    </w:p>
    <w:p w14:paraId="5D9B839A" w14:textId="77777777" w:rsidR="0082398C" w:rsidRDefault="0082398C">
      <w:pPr>
        <w:pBdr>
          <w:top w:val="nil"/>
          <w:left w:val="nil"/>
          <w:bottom w:val="nil"/>
          <w:right w:val="nil"/>
          <w:between w:val="nil"/>
        </w:pBdr>
        <w:spacing w:line="480" w:lineRule="auto"/>
        <w:ind w:left="1416" w:hanging="720"/>
        <w:jc w:val="both"/>
        <w:rPr>
          <w:color w:val="000000"/>
        </w:rPr>
      </w:pPr>
    </w:p>
    <w:p w14:paraId="321487C8" w14:textId="77777777" w:rsidR="0082398C" w:rsidRDefault="0034342B" w:rsidP="007162A0">
      <w:pPr>
        <w:pBdr>
          <w:top w:val="nil"/>
          <w:left w:val="nil"/>
          <w:bottom w:val="nil"/>
          <w:right w:val="nil"/>
          <w:between w:val="nil"/>
        </w:pBdr>
        <w:spacing w:line="480" w:lineRule="auto"/>
        <w:ind w:left="1416" w:firstLine="24"/>
        <w:jc w:val="both"/>
        <w:rPr>
          <w:color w:val="000000"/>
        </w:rPr>
      </w:pPr>
      <w:r>
        <w:rPr>
          <w:color w:val="000000"/>
        </w:rPr>
        <w:t>Los estudiantes que asisten a los entrenamientos regulares se mantendrán evaluados constantemente, los entrenadores manejan hojas de registro de asistencias y rendimientos que pasarán a la Coordinación para ser evaluados y mantener sus becas deportivas respetivamente la Coordinación pasará a la DGA y a la Dirección Financiera las evaluaciones y retroalimentará a los estudiantes.</w:t>
      </w:r>
    </w:p>
    <w:p w14:paraId="58A9DF84" w14:textId="77777777" w:rsidR="0082398C" w:rsidRDefault="0082398C">
      <w:pPr>
        <w:spacing w:line="480" w:lineRule="auto"/>
        <w:jc w:val="both"/>
      </w:pPr>
    </w:p>
    <w:p w14:paraId="0F093625" w14:textId="77777777" w:rsidR="00307229" w:rsidRDefault="00307229">
      <w:pPr>
        <w:spacing w:line="480" w:lineRule="auto"/>
        <w:jc w:val="both"/>
      </w:pPr>
    </w:p>
    <w:p w14:paraId="07F0BF52" w14:textId="3AA50DD8" w:rsidR="0082398C" w:rsidRPr="009A4F17" w:rsidRDefault="0034342B" w:rsidP="009A4F17">
      <w:pPr>
        <w:pStyle w:val="Heading3"/>
        <w:numPr>
          <w:ilvl w:val="2"/>
          <w:numId w:val="24"/>
        </w:numPr>
        <w:rPr>
          <w:b/>
        </w:rPr>
      </w:pPr>
      <w:bookmarkStart w:id="54" w:name="_Toc520723410"/>
      <w:r w:rsidRPr="009A4F17">
        <w:rPr>
          <w:b/>
        </w:rPr>
        <w:t>Desempeño del Proceso en la Gestión de Deportes</w:t>
      </w:r>
      <w:bookmarkEnd w:id="54"/>
    </w:p>
    <w:p w14:paraId="39E863A3" w14:textId="77777777" w:rsidR="0082398C" w:rsidRDefault="0082398C">
      <w:pPr>
        <w:pBdr>
          <w:top w:val="nil"/>
          <w:left w:val="nil"/>
          <w:bottom w:val="nil"/>
          <w:right w:val="nil"/>
          <w:between w:val="nil"/>
        </w:pBdr>
        <w:spacing w:line="480" w:lineRule="auto"/>
        <w:ind w:left="1416" w:hanging="720"/>
        <w:jc w:val="both"/>
        <w:rPr>
          <w:color w:val="000000"/>
        </w:rPr>
      </w:pPr>
    </w:p>
    <w:p w14:paraId="23433C8F" w14:textId="77777777" w:rsidR="0082398C" w:rsidRDefault="0034342B" w:rsidP="007162A0">
      <w:pPr>
        <w:pBdr>
          <w:top w:val="nil"/>
          <w:left w:val="nil"/>
          <w:bottom w:val="nil"/>
          <w:right w:val="nil"/>
          <w:between w:val="nil"/>
        </w:pBdr>
        <w:spacing w:line="480" w:lineRule="auto"/>
        <w:ind w:left="1416" w:firstLine="24"/>
        <w:jc w:val="both"/>
        <w:rPr>
          <w:color w:val="000000"/>
        </w:rPr>
      </w:pPr>
      <w:r>
        <w:rPr>
          <w:color w:val="000000"/>
        </w:rPr>
        <w:t>Dentro de la coordinación de deportes cada uno de los entrenadores, tiene el deber de evaluar a sus estudiantes, cada semestre se realiza una retroalimentación tanto de entrenadores como de estudiantes a los cuales se los mide por diferentes indicadores entre ellos las asistencias que son de las cosas más importantes incluso para poder asignar becas deportivas.</w:t>
      </w:r>
    </w:p>
    <w:p w14:paraId="1F62560E" w14:textId="1B0A963F" w:rsidR="0082398C" w:rsidRPr="009A4F17" w:rsidRDefault="0034342B" w:rsidP="009A4F17">
      <w:pPr>
        <w:pStyle w:val="Heading3"/>
        <w:numPr>
          <w:ilvl w:val="2"/>
          <w:numId w:val="24"/>
        </w:numPr>
        <w:rPr>
          <w:b/>
        </w:rPr>
      </w:pPr>
      <w:bookmarkStart w:id="55" w:name="_Toc520723411"/>
      <w:r w:rsidRPr="009A4F17">
        <w:rPr>
          <w:b/>
        </w:rPr>
        <w:t>Desempeño del Proceso en la Gestión de Cultura</w:t>
      </w:r>
      <w:bookmarkEnd w:id="55"/>
    </w:p>
    <w:p w14:paraId="1A8C1DD2" w14:textId="77777777" w:rsidR="0082398C" w:rsidRDefault="0082398C">
      <w:pPr>
        <w:pBdr>
          <w:top w:val="nil"/>
          <w:left w:val="nil"/>
          <w:bottom w:val="nil"/>
          <w:right w:val="nil"/>
          <w:between w:val="nil"/>
        </w:pBdr>
        <w:spacing w:line="480" w:lineRule="auto"/>
        <w:ind w:left="1416" w:hanging="720"/>
        <w:jc w:val="both"/>
        <w:rPr>
          <w:color w:val="000000"/>
        </w:rPr>
      </w:pPr>
    </w:p>
    <w:p w14:paraId="0C60C6C0" w14:textId="77777777" w:rsidR="0082398C" w:rsidRDefault="0034342B" w:rsidP="007162A0">
      <w:pPr>
        <w:pBdr>
          <w:top w:val="nil"/>
          <w:left w:val="nil"/>
          <w:bottom w:val="nil"/>
          <w:right w:val="nil"/>
          <w:between w:val="nil"/>
        </w:pBdr>
        <w:spacing w:line="480" w:lineRule="auto"/>
        <w:ind w:left="1416" w:firstLine="24"/>
        <w:jc w:val="both"/>
        <w:rPr>
          <w:color w:val="000000"/>
        </w:rPr>
      </w:pPr>
      <w:r>
        <w:rPr>
          <w:color w:val="000000"/>
        </w:rPr>
        <w:t xml:space="preserve">En la gestión de cultura la medición de los estudiantes está sujeta a cada disciplina desarrollada de la misma manera que en la coordinación de deportes los indicadores de mayor importancia son la asistencia regular a los cursos y la participación de los estudiantes a los eventos artísticos y </w:t>
      </w:r>
      <w:r>
        <w:rPr>
          <w:color w:val="000000"/>
        </w:rPr>
        <w:lastRenderedPageBreak/>
        <w:t>culturales, de esta manera se asignan incluso las becas y los porcentajes de descuentos y beneficios económicos. Pero de igual manera se realiza una calificación a los entrenadores.</w:t>
      </w:r>
    </w:p>
    <w:p w14:paraId="07767487" w14:textId="3633084E" w:rsidR="0082398C" w:rsidRPr="00F270DC" w:rsidRDefault="0034342B" w:rsidP="00F270DC">
      <w:pPr>
        <w:pStyle w:val="Heading3"/>
        <w:numPr>
          <w:ilvl w:val="2"/>
          <w:numId w:val="24"/>
        </w:numPr>
        <w:rPr>
          <w:b/>
        </w:rPr>
      </w:pPr>
      <w:bookmarkStart w:id="56" w:name="_Toc520723412"/>
      <w:r w:rsidRPr="00F270DC">
        <w:rPr>
          <w:b/>
        </w:rPr>
        <w:t>Debilidades y Oportunidades de mejora</w:t>
      </w:r>
      <w:bookmarkEnd w:id="56"/>
    </w:p>
    <w:p w14:paraId="2F4E0887" w14:textId="77777777" w:rsidR="00F270DC" w:rsidRDefault="00F270DC">
      <w:pPr>
        <w:pBdr>
          <w:top w:val="nil"/>
          <w:left w:val="nil"/>
          <w:bottom w:val="nil"/>
          <w:right w:val="nil"/>
          <w:between w:val="nil"/>
        </w:pBdr>
        <w:jc w:val="center"/>
        <w:rPr>
          <w:b/>
          <w:color w:val="000000"/>
        </w:rPr>
      </w:pPr>
    </w:p>
    <w:p w14:paraId="6661142A" w14:textId="77777777" w:rsidR="0082398C" w:rsidRDefault="0034342B">
      <w:pPr>
        <w:pBdr>
          <w:top w:val="nil"/>
          <w:left w:val="nil"/>
          <w:bottom w:val="nil"/>
          <w:right w:val="nil"/>
          <w:between w:val="nil"/>
        </w:pBdr>
        <w:jc w:val="center"/>
        <w:rPr>
          <w:b/>
          <w:color w:val="000000"/>
        </w:rPr>
      </w:pPr>
      <w:r>
        <w:rPr>
          <w:b/>
          <w:color w:val="000000"/>
        </w:rPr>
        <w:t xml:space="preserve">Tabla 6 </w:t>
      </w:r>
      <w:r>
        <w:rPr>
          <w:rFonts w:ascii="Calibri" w:eastAsia="Calibri" w:hAnsi="Calibri" w:cs="Calibri"/>
          <w:b/>
          <w:i/>
          <w:color w:val="000000"/>
          <w:sz w:val="18"/>
          <w:szCs w:val="18"/>
        </w:rPr>
        <w:t>Debilidades y Oportunidades de Mejora del Proceso 4</w:t>
      </w:r>
    </w:p>
    <w:tbl>
      <w:tblPr>
        <w:tblStyle w:val="a4"/>
        <w:tblW w:w="7940" w:type="dxa"/>
        <w:tblInd w:w="844" w:type="dxa"/>
        <w:tblBorders>
          <w:top w:val="single" w:sz="4" w:space="0" w:color="666666"/>
          <w:left w:val="single" w:sz="4" w:space="0" w:color="000000"/>
          <w:bottom w:val="single" w:sz="4" w:space="0" w:color="666666"/>
          <w:right w:val="single" w:sz="4" w:space="0" w:color="000000"/>
          <w:insideH w:val="single" w:sz="4" w:space="0" w:color="666666"/>
          <w:insideV w:val="single" w:sz="4" w:space="0" w:color="666666"/>
        </w:tblBorders>
        <w:tblLayout w:type="fixed"/>
        <w:tblLook w:val="0400" w:firstRow="0" w:lastRow="0" w:firstColumn="0" w:lastColumn="0" w:noHBand="0" w:noVBand="1"/>
      </w:tblPr>
      <w:tblGrid>
        <w:gridCol w:w="1483"/>
        <w:gridCol w:w="3055"/>
        <w:gridCol w:w="3402"/>
      </w:tblGrid>
      <w:tr w:rsidR="0082398C" w14:paraId="60FA7265" w14:textId="77777777" w:rsidTr="007162A0">
        <w:trPr>
          <w:tblHeader/>
        </w:trPr>
        <w:tc>
          <w:tcPr>
            <w:tcW w:w="1483" w:type="dxa"/>
          </w:tcPr>
          <w:p w14:paraId="354F8725" w14:textId="77777777" w:rsidR="0082398C" w:rsidRDefault="0034342B">
            <w:pPr>
              <w:jc w:val="center"/>
              <w:rPr>
                <w:b/>
              </w:rPr>
            </w:pPr>
            <w:r>
              <w:rPr>
                <w:b/>
              </w:rPr>
              <w:t>TIPO</w:t>
            </w:r>
          </w:p>
        </w:tc>
        <w:tc>
          <w:tcPr>
            <w:tcW w:w="3055" w:type="dxa"/>
          </w:tcPr>
          <w:p w14:paraId="470061E5" w14:textId="77777777" w:rsidR="0082398C" w:rsidRDefault="0034342B">
            <w:pPr>
              <w:jc w:val="center"/>
              <w:rPr>
                <w:b/>
              </w:rPr>
            </w:pPr>
            <w:r>
              <w:rPr>
                <w:b/>
              </w:rPr>
              <w:t>Debilidades</w:t>
            </w:r>
          </w:p>
        </w:tc>
        <w:tc>
          <w:tcPr>
            <w:tcW w:w="3402" w:type="dxa"/>
          </w:tcPr>
          <w:p w14:paraId="74B864A8" w14:textId="77777777" w:rsidR="0082398C" w:rsidRDefault="0034342B">
            <w:pPr>
              <w:jc w:val="center"/>
              <w:rPr>
                <w:b/>
              </w:rPr>
            </w:pPr>
            <w:r>
              <w:rPr>
                <w:b/>
              </w:rPr>
              <w:t>Oportunidades de Mejora</w:t>
            </w:r>
          </w:p>
        </w:tc>
      </w:tr>
      <w:tr w:rsidR="0082398C" w14:paraId="544278E7" w14:textId="77777777">
        <w:tc>
          <w:tcPr>
            <w:tcW w:w="1483" w:type="dxa"/>
          </w:tcPr>
          <w:p w14:paraId="03038627" w14:textId="77777777" w:rsidR="0082398C" w:rsidRDefault="0082398C">
            <w:pPr>
              <w:pBdr>
                <w:top w:val="nil"/>
                <w:left w:val="nil"/>
                <w:bottom w:val="nil"/>
                <w:right w:val="nil"/>
                <w:between w:val="nil"/>
              </w:pBdr>
              <w:spacing w:line="360" w:lineRule="auto"/>
              <w:ind w:left="360" w:hanging="720"/>
              <w:jc w:val="both"/>
              <w:rPr>
                <w:sz w:val="20"/>
                <w:szCs w:val="20"/>
              </w:rPr>
            </w:pPr>
          </w:p>
          <w:p w14:paraId="393E4A81" w14:textId="77777777" w:rsidR="0082398C" w:rsidRDefault="0082398C">
            <w:pPr>
              <w:spacing w:line="360" w:lineRule="auto"/>
              <w:jc w:val="center"/>
              <w:rPr>
                <w:sz w:val="20"/>
                <w:szCs w:val="20"/>
              </w:rPr>
            </w:pPr>
          </w:p>
          <w:p w14:paraId="25BD0385" w14:textId="77777777" w:rsidR="0082398C" w:rsidRDefault="0034342B">
            <w:pPr>
              <w:spacing w:line="360" w:lineRule="auto"/>
              <w:jc w:val="center"/>
              <w:rPr>
                <w:sz w:val="20"/>
                <w:szCs w:val="20"/>
              </w:rPr>
            </w:pPr>
            <w:r>
              <w:rPr>
                <w:sz w:val="20"/>
                <w:szCs w:val="20"/>
              </w:rPr>
              <w:t>Método</w:t>
            </w:r>
          </w:p>
        </w:tc>
        <w:tc>
          <w:tcPr>
            <w:tcW w:w="3055" w:type="dxa"/>
          </w:tcPr>
          <w:p w14:paraId="5F3CC8D3"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El método usado para evaluar a los estudiantes no está estructurado de manera que arroje indicadores de gestión.</w:t>
            </w:r>
          </w:p>
          <w:p w14:paraId="39F139BE"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Subjetividad en el método.</w:t>
            </w:r>
          </w:p>
          <w:p w14:paraId="764107D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No es un proceso con mucho peso en la gestión.</w:t>
            </w:r>
          </w:p>
        </w:tc>
        <w:tc>
          <w:tcPr>
            <w:tcW w:w="3402" w:type="dxa"/>
          </w:tcPr>
          <w:p w14:paraId="37D77AF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Automatizar procesos con normas de calidad.</w:t>
            </w:r>
          </w:p>
          <w:p w14:paraId="6094E28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un método que permita estandarizar y medir las actividades del proceso.</w:t>
            </w:r>
          </w:p>
          <w:p w14:paraId="4AC3CAA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Obtener oportunidades de mejora para otros procesos.</w:t>
            </w:r>
          </w:p>
        </w:tc>
      </w:tr>
      <w:tr w:rsidR="0082398C" w14:paraId="48E912CA" w14:textId="77777777">
        <w:tc>
          <w:tcPr>
            <w:tcW w:w="1483" w:type="dxa"/>
          </w:tcPr>
          <w:p w14:paraId="15252903" w14:textId="77777777" w:rsidR="0082398C" w:rsidRDefault="0082398C">
            <w:pPr>
              <w:pBdr>
                <w:top w:val="nil"/>
                <w:left w:val="nil"/>
                <w:bottom w:val="nil"/>
                <w:right w:val="nil"/>
                <w:between w:val="nil"/>
              </w:pBdr>
              <w:spacing w:line="360" w:lineRule="auto"/>
              <w:ind w:left="360" w:hanging="720"/>
              <w:jc w:val="both"/>
              <w:rPr>
                <w:sz w:val="20"/>
                <w:szCs w:val="20"/>
              </w:rPr>
            </w:pPr>
          </w:p>
          <w:p w14:paraId="4DA30B91" w14:textId="77777777" w:rsidR="0082398C" w:rsidRDefault="0082398C">
            <w:pPr>
              <w:pBdr>
                <w:top w:val="nil"/>
                <w:left w:val="nil"/>
                <w:bottom w:val="nil"/>
                <w:right w:val="nil"/>
                <w:between w:val="nil"/>
              </w:pBdr>
              <w:spacing w:line="360" w:lineRule="auto"/>
              <w:ind w:left="360" w:hanging="720"/>
              <w:jc w:val="both"/>
              <w:rPr>
                <w:sz w:val="20"/>
                <w:szCs w:val="20"/>
              </w:rPr>
            </w:pPr>
          </w:p>
          <w:p w14:paraId="02FF8B5A" w14:textId="77777777" w:rsidR="0082398C" w:rsidRDefault="0034342B">
            <w:pPr>
              <w:spacing w:line="360" w:lineRule="auto"/>
              <w:jc w:val="center"/>
              <w:rPr>
                <w:sz w:val="20"/>
                <w:szCs w:val="20"/>
              </w:rPr>
            </w:pPr>
            <w:r>
              <w:rPr>
                <w:sz w:val="20"/>
                <w:szCs w:val="20"/>
              </w:rPr>
              <w:t>Personas</w:t>
            </w:r>
          </w:p>
        </w:tc>
        <w:tc>
          <w:tcPr>
            <w:tcW w:w="3055" w:type="dxa"/>
          </w:tcPr>
          <w:p w14:paraId="2091AEB9"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Las personas no se involucran debidamente en la responsabilidad que tienen sobre este proceso.</w:t>
            </w:r>
          </w:p>
          <w:p w14:paraId="0FE8BD7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No existe una comunicación clara de los roles y aprobaciones de las personas que harán las evaluaciones de los estudiantes.</w:t>
            </w:r>
          </w:p>
        </w:tc>
        <w:tc>
          <w:tcPr>
            <w:tcW w:w="3402" w:type="dxa"/>
          </w:tcPr>
          <w:p w14:paraId="6EB82E14"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 xml:space="preserve">Capacitación del Recurso Humano. </w:t>
            </w:r>
          </w:p>
          <w:p w14:paraId="2ACC9E8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Adecuar cargas de trabajo.</w:t>
            </w:r>
          </w:p>
          <w:p w14:paraId="06EAF5E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Evaluaciones periódicas que permitan medir el rendimiento.</w:t>
            </w:r>
          </w:p>
          <w:p w14:paraId="7EE8ED6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Indicadores de gestión para mejoras en el personal y en los procesos.</w:t>
            </w:r>
          </w:p>
        </w:tc>
      </w:tr>
      <w:tr w:rsidR="0082398C" w14:paraId="797634C4" w14:textId="77777777">
        <w:tc>
          <w:tcPr>
            <w:tcW w:w="1483" w:type="dxa"/>
          </w:tcPr>
          <w:p w14:paraId="30829F08" w14:textId="77777777" w:rsidR="0082398C" w:rsidRDefault="0082398C">
            <w:pPr>
              <w:spacing w:line="360" w:lineRule="auto"/>
              <w:rPr>
                <w:sz w:val="20"/>
                <w:szCs w:val="20"/>
              </w:rPr>
            </w:pPr>
          </w:p>
          <w:p w14:paraId="1E1BD2F8" w14:textId="77777777" w:rsidR="0082398C" w:rsidRDefault="0082398C">
            <w:pPr>
              <w:spacing w:line="360" w:lineRule="auto"/>
              <w:rPr>
                <w:sz w:val="20"/>
                <w:szCs w:val="20"/>
              </w:rPr>
            </w:pPr>
          </w:p>
          <w:p w14:paraId="2C793E80" w14:textId="77777777" w:rsidR="0082398C" w:rsidRDefault="0034342B">
            <w:pPr>
              <w:spacing w:line="360" w:lineRule="auto"/>
              <w:jc w:val="center"/>
              <w:rPr>
                <w:sz w:val="20"/>
                <w:szCs w:val="20"/>
              </w:rPr>
            </w:pPr>
            <w:r>
              <w:rPr>
                <w:sz w:val="20"/>
                <w:szCs w:val="20"/>
              </w:rPr>
              <w:t>Materiales</w:t>
            </w:r>
          </w:p>
          <w:p w14:paraId="425F7623" w14:textId="77777777" w:rsidR="0082398C" w:rsidRDefault="0082398C">
            <w:pPr>
              <w:pBdr>
                <w:top w:val="nil"/>
                <w:left w:val="nil"/>
                <w:bottom w:val="nil"/>
                <w:right w:val="nil"/>
                <w:between w:val="nil"/>
              </w:pBdr>
              <w:spacing w:line="360" w:lineRule="auto"/>
              <w:ind w:left="360" w:hanging="720"/>
              <w:jc w:val="both"/>
              <w:rPr>
                <w:sz w:val="20"/>
                <w:szCs w:val="20"/>
              </w:rPr>
            </w:pPr>
          </w:p>
        </w:tc>
        <w:tc>
          <w:tcPr>
            <w:tcW w:w="3055" w:type="dxa"/>
          </w:tcPr>
          <w:p w14:paraId="6343FB0C"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herramientas tecnológicas que facilitan la evaluación de los estudiantes.</w:t>
            </w:r>
          </w:p>
          <w:p w14:paraId="3FF7A73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Inexperiencia de las autoridades sobre los materiales que se utilizaran.</w:t>
            </w:r>
          </w:p>
          <w:p w14:paraId="4202EF80" w14:textId="77777777" w:rsidR="000907D6" w:rsidRDefault="000907D6" w:rsidP="000907D6">
            <w:pPr>
              <w:pBdr>
                <w:top w:val="nil"/>
                <w:left w:val="nil"/>
                <w:bottom w:val="nil"/>
                <w:right w:val="nil"/>
                <w:between w:val="nil"/>
              </w:pBdr>
              <w:ind w:left="360"/>
              <w:contextualSpacing/>
              <w:jc w:val="both"/>
              <w:rPr>
                <w:sz w:val="20"/>
                <w:szCs w:val="20"/>
              </w:rPr>
            </w:pPr>
          </w:p>
        </w:tc>
        <w:tc>
          <w:tcPr>
            <w:tcW w:w="3402" w:type="dxa"/>
          </w:tcPr>
          <w:p w14:paraId="05AAC9C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Búsqueda de fuentes de aprovisionamiento de materiales que faciliten el proceso.</w:t>
            </w:r>
          </w:p>
          <w:p w14:paraId="040CC88B"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Búsqueda de materiales que proporcionen indicadores.</w:t>
            </w:r>
          </w:p>
        </w:tc>
      </w:tr>
      <w:tr w:rsidR="0082398C" w14:paraId="6BCCFB64" w14:textId="77777777">
        <w:tc>
          <w:tcPr>
            <w:tcW w:w="1483" w:type="dxa"/>
          </w:tcPr>
          <w:p w14:paraId="46D32CDA" w14:textId="77777777" w:rsidR="0082398C" w:rsidRDefault="0082398C">
            <w:pPr>
              <w:spacing w:line="360" w:lineRule="auto"/>
              <w:jc w:val="both"/>
              <w:rPr>
                <w:sz w:val="20"/>
                <w:szCs w:val="20"/>
              </w:rPr>
            </w:pPr>
          </w:p>
          <w:p w14:paraId="2E6C8588" w14:textId="77777777" w:rsidR="0082398C" w:rsidRDefault="0034342B">
            <w:pPr>
              <w:spacing w:line="360" w:lineRule="auto"/>
              <w:jc w:val="center"/>
              <w:rPr>
                <w:sz w:val="20"/>
                <w:szCs w:val="20"/>
              </w:rPr>
            </w:pPr>
            <w:r>
              <w:rPr>
                <w:sz w:val="20"/>
                <w:szCs w:val="20"/>
              </w:rPr>
              <w:t>Normativa</w:t>
            </w:r>
          </w:p>
        </w:tc>
        <w:tc>
          <w:tcPr>
            <w:tcW w:w="3055" w:type="dxa"/>
          </w:tcPr>
          <w:p w14:paraId="144B802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Inexistencia de Reglamentos para evaluación de estudiantes.</w:t>
            </w:r>
          </w:p>
          <w:p w14:paraId="2F81536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la ley, por parte de las autoridades.</w:t>
            </w:r>
          </w:p>
          <w:p w14:paraId="0F6894F2" w14:textId="77777777" w:rsidR="0082398C" w:rsidRDefault="0082398C">
            <w:pPr>
              <w:jc w:val="both"/>
              <w:rPr>
                <w:sz w:val="20"/>
                <w:szCs w:val="20"/>
              </w:rPr>
            </w:pPr>
          </w:p>
        </w:tc>
        <w:tc>
          <w:tcPr>
            <w:tcW w:w="3402" w:type="dxa"/>
          </w:tcPr>
          <w:p w14:paraId="3A26C030"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nuevos reglamentos que permitan la selección de estudiantes.</w:t>
            </w:r>
          </w:p>
          <w:p w14:paraId="7BA7B4B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Campañas de socialización de nuevas políticas y reglamentos.</w:t>
            </w:r>
          </w:p>
        </w:tc>
      </w:tr>
      <w:tr w:rsidR="0082398C" w14:paraId="500D1086" w14:textId="77777777">
        <w:tc>
          <w:tcPr>
            <w:tcW w:w="1483" w:type="dxa"/>
          </w:tcPr>
          <w:p w14:paraId="31D5119B" w14:textId="77777777" w:rsidR="0082398C" w:rsidRDefault="0082398C">
            <w:pPr>
              <w:spacing w:line="360" w:lineRule="auto"/>
              <w:jc w:val="both"/>
              <w:rPr>
                <w:sz w:val="20"/>
                <w:szCs w:val="20"/>
              </w:rPr>
            </w:pPr>
          </w:p>
          <w:p w14:paraId="56113EE6" w14:textId="77777777" w:rsidR="0082398C" w:rsidRDefault="0082398C">
            <w:pPr>
              <w:spacing w:line="360" w:lineRule="auto"/>
              <w:jc w:val="both"/>
              <w:rPr>
                <w:sz w:val="20"/>
                <w:szCs w:val="20"/>
              </w:rPr>
            </w:pPr>
          </w:p>
          <w:p w14:paraId="6EA6E45B" w14:textId="77777777" w:rsidR="0082398C" w:rsidRDefault="0034342B">
            <w:pPr>
              <w:spacing w:line="360" w:lineRule="auto"/>
              <w:jc w:val="center"/>
              <w:rPr>
                <w:sz w:val="20"/>
                <w:szCs w:val="20"/>
              </w:rPr>
            </w:pPr>
            <w:r>
              <w:rPr>
                <w:sz w:val="20"/>
                <w:szCs w:val="20"/>
              </w:rPr>
              <w:t>Medición</w:t>
            </w:r>
          </w:p>
        </w:tc>
        <w:tc>
          <w:tcPr>
            <w:tcW w:w="3055" w:type="dxa"/>
          </w:tcPr>
          <w:p w14:paraId="139358FE"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 medición de tiempo ni recursos.</w:t>
            </w:r>
          </w:p>
          <w:p w14:paraId="16C9CB56" w14:textId="77777777" w:rsidR="0082398C" w:rsidRDefault="0034342B">
            <w:pPr>
              <w:numPr>
                <w:ilvl w:val="0"/>
                <w:numId w:val="18"/>
              </w:numPr>
              <w:pBdr>
                <w:top w:val="nil"/>
                <w:left w:val="nil"/>
                <w:bottom w:val="nil"/>
                <w:right w:val="nil"/>
                <w:between w:val="nil"/>
              </w:pBdr>
              <w:contextualSpacing/>
              <w:jc w:val="both"/>
              <w:rPr>
                <w:b/>
                <w:sz w:val="20"/>
                <w:szCs w:val="20"/>
                <w:u w:val="single"/>
              </w:rPr>
            </w:pPr>
            <w:r>
              <w:rPr>
                <w:sz w:val="20"/>
                <w:szCs w:val="20"/>
              </w:rPr>
              <w:t>No existen métodos de evaluación del proceso.</w:t>
            </w:r>
          </w:p>
        </w:tc>
        <w:tc>
          <w:tcPr>
            <w:tcW w:w="3402" w:type="dxa"/>
          </w:tcPr>
          <w:p w14:paraId="568A6B85"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Implementar medidas de medición de indicadores de gestión.</w:t>
            </w:r>
          </w:p>
          <w:p w14:paraId="174BBFE2"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Oportunidad de estandarizar el proceso para que generen nuevos indicadores.</w:t>
            </w:r>
          </w:p>
        </w:tc>
      </w:tr>
      <w:tr w:rsidR="0082398C" w14:paraId="1A468E46" w14:textId="77777777">
        <w:tc>
          <w:tcPr>
            <w:tcW w:w="1483" w:type="dxa"/>
          </w:tcPr>
          <w:p w14:paraId="203FD334" w14:textId="77777777" w:rsidR="0082398C" w:rsidRDefault="0082398C">
            <w:pPr>
              <w:spacing w:line="360" w:lineRule="auto"/>
              <w:jc w:val="both"/>
              <w:rPr>
                <w:sz w:val="20"/>
                <w:szCs w:val="20"/>
              </w:rPr>
            </w:pPr>
          </w:p>
          <w:p w14:paraId="4B96224B" w14:textId="77777777" w:rsidR="0082398C" w:rsidRDefault="0082398C">
            <w:pPr>
              <w:spacing w:line="360" w:lineRule="auto"/>
              <w:jc w:val="both"/>
              <w:rPr>
                <w:sz w:val="20"/>
                <w:szCs w:val="20"/>
              </w:rPr>
            </w:pPr>
          </w:p>
          <w:p w14:paraId="59AE7E1F" w14:textId="77777777" w:rsidR="0082398C" w:rsidRDefault="0034342B">
            <w:pPr>
              <w:spacing w:line="360" w:lineRule="auto"/>
              <w:jc w:val="both"/>
              <w:rPr>
                <w:sz w:val="20"/>
                <w:szCs w:val="20"/>
              </w:rPr>
            </w:pPr>
            <w:r>
              <w:rPr>
                <w:sz w:val="20"/>
                <w:szCs w:val="20"/>
              </w:rPr>
              <w:t xml:space="preserve">Documentación </w:t>
            </w:r>
          </w:p>
        </w:tc>
        <w:tc>
          <w:tcPr>
            <w:tcW w:w="3055" w:type="dxa"/>
          </w:tcPr>
          <w:p w14:paraId="1629542A"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Inexistencia de registros digitales ni respaldos físicos del proceso.</w:t>
            </w:r>
          </w:p>
          <w:p w14:paraId="4A8E8E1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Desconocimiento de nuevos métodos de almacenamiento de información.</w:t>
            </w:r>
          </w:p>
        </w:tc>
        <w:tc>
          <w:tcPr>
            <w:tcW w:w="3402" w:type="dxa"/>
          </w:tcPr>
          <w:p w14:paraId="59EF244F"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Crear un nuevo archivo de registros.</w:t>
            </w:r>
          </w:p>
          <w:p w14:paraId="4650DDDD"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Levantar procedimientos y crear manuales.</w:t>
            </w:r>
          </w:p>
          <w:p w14:paraId="275C4818" w14:textId="77777777" w:rsidR="0082398C" w:rsidRDefault="0034342B">
            <w:pPr>
              <w:numPr>
                <w:ilvl w:val="0"/>
                <w:numId w:val="18"/>
              </w:numPr>
              <w:pBdr>
                <w:top w:val="nil"/>
                <w:left w:val="nil"/>
                <w:bottom w:val="nil"/>
                <w:right w:val="nil"/>
                <w:between w:val="nil"/>
              </w:pBdr>
              <w:contextualSpacing/>
              <w:jc w:val="both"/>
              <w:rPr>
                <w:sz w:val="20"/>
                <w:szCs w:val="20"/>
              </w:rPr>
            </w:pPr>
            <w:r>
              <w:rPr>
                <w:sz w:val="20"/>
                <w:szCs w:val="20"/>
              </w:rPr>
              <w:t>Acoplar normas ISO a nuestros procesos.</w:t>
            </w:r>
          </w:p>
        </w:tc>
      </w:tr>
    </w:tbl>
    <w:p w14:paraId="1FCCC6D5" w14:textId="77777777" w:rsidR="0082398C" w:rsidRDefault="0082398C">
      <w:pPr>
        <w:pBdr>
          <w:top w:val="nil"/>
          <w:left w:val="nil"/>
          <w:bottom w:val="nil"/>
          <w:right w:val="nil"/>
          <w:between w:val="nil"/>
        </w:pBdr>
        <w:spacing w:line="480" w:lineRule="auto"/>
        <w:ind w:left="792" w:hanging="720"/>
        <w:jc w:val="both"/>
        <w:rPr>
          <w:b/>
          <w:color w:val="000000"/>
        </w:rPr>
      </w:pPr>
    </w:p>
    <w:p w14:paraId="2FECAC67" w14:textId="77777777" w:rsidR="00E07D30" w:rsidRDefault="00E07D30">
      <w:pPr>
        <w:pBdr>
          <w:top w:val="nil"/>
          <w:left w:val="nil"/>
          <w:bottom w:val="nil"/>
          <w:right w:val="nil"/>
          <w:between w:val="nil"/>
        </w:pBdr>
        <w:spacing w:line="480" w:lineRule="auto"/>
        <w:ind w:left="792" w:hanging="720"/>
        <w:jc w:val="both"/>
        <w:rPr>
          <w:b/>
          <w:color w:val="000000"/>
        </w:rPr>
      </w:pPr>
    </w:p>
    <w:p w14:paraId="7D479723" w14:textId="42E6F3A6" w:rsidR="0082398C" w:rsidRDefault="0034342B" w:rsidP="00F270DC">
      <w:pPr>
        <w:pStyle w:val="Heading2"/>
        <w:numPr>
          <w:ilvl w:val="1"/>
          <w:numId w:val="24"/>
        </w:numPr>
      </w:pPr>
      <w:bookmarkStart w:id="57" w:name="_Toc520723413"/>
      <w:r>
        <w:lastRenderedPageBreak/>
        <w:t>Principales debilidades y oportunidades de mejora detectados.</w:t>
      </w:r>
      <w:bookmarkEnd w:id="57"/>
    </w:p>
    <w:p w14:paraId="3E7E0DEE" w14:textId="77777777" w:rsidR="0082398C" w:rsidRDefault="0082398C">
      <w:pPr>
        <w:pBdr>
          <w:top w:val="nil"/>
          <w:left w:val="nil"/>
          <w:bottom w:val="nil"/>
          <w:right w:val="nil"/>
          <w:between w:val="nil"/>
        </w:pBdr>
        <w:spacing w:line="480" w:lineRule="auto"/>
        <w:ind w:left="792" w:hanging="720"/>
        <w:jc w:val="both"/>
        <w:rPr>
          <w:color w:val="000000"/>
        </w:rPr>
      </w:pPr>
    </w:p>
    <w:p w14:paraId="04E932D0" w14:textId="77777777" w:rsidR="0082398C" w:rsidRDefault="0034342B" w:rsidP="007162A0">
      <w:pPr>
        <w:pBdr>
          <w:top w:val="nil"/>
          <w:left w:val="nil"/>
          <w:bottom w:val="nil"/>
          <w:right w:val="nil"/>
          <w:between w:val="nil"/>
        </w:pBdr>
        <w:spacing w:line="480" w:lineRule="auto"/>
        <w:ind w:left="792"/>
        <w:jc w:val="both"/>
        <w:rPr>
          <w:color w:val="000000"/>
        </w:rPr>
      </w:pPr>
      <w:bookmarkStart w:id="58" w:name="_Hlk517531524"/>
      <w:r>
        <w:rPr>
          <w:color w:val="000000"/>
        </w:rPr>
        <w:t>Los procesos en general de las coordinaciones tanto de deportes como de cultura no tienen parámetros y reglas para mantener las cosas de manera organizada y estandarizada, los principales problemas fueron la falta de registros históricos de los procesos, la falta de comunicación que se da entre la Dirección de Bienestar estudiantil y las coordinaciones y hacia abajo con  los estudiantes participantes de las actividades y en general con la comunidad universitaria, la falta de indicadores de gestión motivo por lo que es más difícil llevar las planificaciones, seguimientos y en general las actividades diarias. Uno de los principales problemas es que no se han generado normativas internas en ninguno de sus procesos lo que dificulta a las nuevas personas que ingresan a la administración de las coordinaciones entender su manejo esto ocasiona que el proceso de adaptación de los nuevos integrantes sean estos profesores, coordinadores, becarios, sea más difícil.</w:t>
      </w:r>
    </w:p>
    <w:p w14:paraId="014F16C1" w14:textId="77777777" w:rsidR="0082398C" w:rsidRDefault="0034342B" w:rsidP="007162A0">
      <w:pPr>
        <w:pBdr>
          <w:top w:val="nil"/>
          <w:left w:val="nil"/>
          <w:bottom w:val="nil"/>
          <w:right w:val="nil"/>
          <w:between w:val="nil"/>
        </w:pBdr>
        <w:spacing w:line="480" w:lineRule="auto"/>
        <w:ind w:left="792"/>
        <w:jc w:val="both"/>
        <w:rPr>
          <w:color w:val="000000"/>
        </w:rPr>
      </w:pPr>
      <w:r>
        <w:rPr>
          <w:color w:val="000000"/>
        </w:rPr>
        <w:t>Sin embargo, al tener una administración sin medidas estandarizadas y desordenada las oportunidades de mejorar crecen por ejemplo la implementación de reglamentos y normas para llevar los registros de los estudiantes, las evaluaciones, etc. Tener campañas de socialización de la gestión y de las planificaciones de los principales eventos y actividades que durante cada semestre. Conseguir mayor participación de la alta dirección para que sea más fácil y llevadera la gestión de los procesos de ambas coordinaciones.</w:t>
      </w:r>
    </w:p>
    <w:bookmarkEnd w:id="58"/>
    <w:p w14:paraId="05AF314B" w14:textId="77777777" w:rsidR="0082398C" w:rsidRDefault="0082398C">
      <w:pPr>
        <w:spacing w:line="480" w:lineRule="auto"/>
        <w:jc w:val="both"/>
      </w:pPr>
    </w:p>
    <w:p w14:paraId="2D02C0B8" w14:textId="77777777" w:rsidR="0082398C" w:rsidRDefault="0082398C">
      <w:pPr>
        <w:spacing w:line="480" w:lineRule="auto"/>
        <w:jc w:val="both"/>
      </w:pPr>
    </w:p>
    <w:p w14:paraId="5DA82EB4" w14:textId="77777777" w:rsidR="0082398C" w:rsidRDefault="0082398C">
      <w:pPr>
        <w:spacing w:line="480" w:lineRule="auto"/>
        <w:jc w:val="both"/>
      </w:pPr>
    </w:p>
    <w:p w14:paraId="40BEB93D" w14:textId="77777777" w:rsidR="0082398C" w:rsidRDefault="0034342B" w:rsidP="00F270DC">
      <w:pPr>
        <w:pStyle w:val="Heading1"/>
        <w:jc w:val="center"/>
        <w:rPr>
          <w:b/>
        </w:rPr>
      </w:pPr>
      <w:bookmarkStart w:id="59" w:name="_Toc520723414"/>
      <w:r w:rsidRPr="00F270DC">
        <w:rPr>
          <w:b/>
        </w:rPr>
        <w:lastRenderedPageBreak/>
        <w:t>Capítulo 4</w:t>
      </w:r>
      <w:bookmarkEnd w:id="59"/>
    </w:p>
    <w:p w14:paraId="35427E9B" w14:textId="77777777" w:rsidR="00F270DC" w:rsidRPr="00F270DC" w:rsidRDefault="00F270DC" w:rsidP="00F270DC"/>
    <w:p w14:paraId="5E801649" w14:textId="0A961FD5" w:rsidR="0082398C" w:rsidRDefault="0034342B" w:rsidP="00F270DC">
      <w:pPr>
        <w:pStyle w:val="Heading2"/>
        <w:numPr>
          <w:ilvl w:val="0"/>
          <w:numId w:val="24"/>
        </w:numPr>
      </w:pPr>
      <w:bookmarkStart w:id="60" w:name="_Toc520723415"/>
      <w:r>
        <w:t>Propuesta de mejora de procesos</w:t>
      </w:r>
      <w:bookmarkEnd w:id="60"/>
    </w:p>
    <w:p w14:paraId="604A9463" w14:textId="77777777" w:rsidR="000907D6" w:rsidRDefault="000907D6" w:rsidP="00834472">
      <w:pPr>
        <w:pBdr>
          <w:top w:val="nil"/>
          <w:left w:val="nil"/>
          <w:bottom w:val="nil"/>
          <w:right w:val="nil"/>
          <w:between w:val="nil"/>
        </w:pBdr>
        <w:spacing w:line="480" w:lineRule="auto"/>
        <w:ind w:left="360"/>
        <w:jc w:val="both"/>
        <w:rPr>
          <w:color w:val="000000"/>
        </w:rPr>
      </w:pPr>
    </w:p>
    <w:p w14:paraId="72E3DEFC" w14:textId="3097292F" w:rsidR="0082398C" w:rsidRDefault="0034342B" w:rsidP="00834472">
      <w:pPr>
        <w:pBdr>
          <w:top w:val="nil"/>
          <w:left w:val="nil"/>
          <w:bottom w:val="nil"/>
          <w:right w:val="nil"/>
          <w:between w:val="nil"/>
        </w:pBdr>
        <w:spacing w:line="480" w:lineRule="auto"/>
        <w:ind w:left="360"/>
        <w:jc w:val="both"/>
        <w:rPr>
          <w:color w:val="000000"/>
        </w:rPr>
      </w:pPr>
      <w:r>
        <w:rPr>
          <w:color w:val="000000"/>
        </w:rPr>
        <w:t xml:space="preserve">En el siguiente capítulo se detallarán los procesos propuestos aplicadas las mejoras y buenas </w:t>
      </w:r>
      <w:r w:rsidR="000907D6">
        <w:rPr>
          <w:color w:val="000000"/>
        </w:rPr>
        <w:t>prácticas</w:t>
      </w:r>
      <w:r>
        <w:rPr>
          <w:color w:val="000000"/>
        </w:rPr>
        <w:t xml:space="preserve"> detectadas en el capítulo anterior, se describen los procesos propuestos en los procedimientos donde se observan también los flujogramas.</w:t>
      </w:r>
    </w:p>
    <w:p w14:paraId="154DB417" w14:textId="5EA54B03" w:rsidR="0082398C" w:rsidRPr="00F270DC" w:rsidRDefault="0034342B" w:rsidP="00F270DC">
      <w:pPr>
        <w:pStyle w:val="Heading3"/>
        <w:numPr>
          <w:ilvl w:val="1"/>
          <w:numId w:val="24"/>
        </w:numPr>
        <w:rPr>
          <w:b/>
        </w:rPr>
      </w:pPr>
      <w:bookmarkStart w:id="61" w:name="_Toc520723416"/>
      <w:r w:rsidRPr="00F270DC">
        <w:rPr>
          <w:b/>
        </w:rPr>
        <w:t>Inventario de procesos propuestos.</w:t>
      </w:r>
      <w:bookmarkEnd w:id="61"/>
    </w:p>
    <w:p w14:paraId="528297AA" w14:textId="77777777" w:rsidR="000907D6" w:rsidRDefault="000907D6" w:rsidP="00834472">
      <w:pPr>
        <w:pBdr>
          <w:top w:val="nil"/>
          <w:left w:val="nil"/>
          <w:bottom w:val="nil"/>
          <w:right w:val="nil"/>
          <w:between w:val="nil"/>
        </w:pBdr>
        <w:spacing w:line="480" w:lineRule="auto"/>
        <w:ind w:left="792"/>
        <w:jc w:val="both"/>
        <w:rPr>
          <w:color w:val="000000"/>
        </w:rPr>
      </w:pPr>
    </w:p>
    <w:p w14:paraId="6102A2A1" w14:textId="77777777" w:rsidR="0082398C" w:rsidRDefault="0034342B" w:rsidP="00834472">
      <w:pPr>
        <w:pBdr>
          <w:top w:val="nil"/>
          <w:left w:val="nil"/>
          <w:bottom w:val="nil"/>
          <w:right w:val="nil"/>
          <w:between w:val="nil"/>
        </w:pBdr>
        <w:spacing w:line="480" w:lineRule="auto"/>
        <w:ind w:left="792"/>
        <w:jc w:val="both"/>
        <w:rPr>
          <w:color w:val="000000"/>
        </w:rPr>
      </w:pPr>
      <w:r>
        <w:rPr>
          <w:color w:val="000000"/>
        </w:rPr>
        <w:t>A continuación, se presenta el inventario de procesos propuestos con su código y una pequeña observación sobre su comp</w:t>
      </w:r>
      <w:r w:rsidR="00834472">
        <w:rPr>
          <w:color w:val="000000"/>
        </w:rPr>
        <w:t>aración con la situación actual; en el A</w:t>
      </w:r>
      <w:r>
        <w:rPr>
          <w:color w:val="000000"/>
        </w:rPr>
        <w:t>nexo 2 se encuentran los procedimientos de cada uno de los procesos descritos.</w:t>
      </w:r>
    </w:p>
    <w:p w14:paraId="3D25F73F" w14:textId="77777777" w:rsidR="0082398C" w:rsidRDefault="0034342B">
      <w:pPr>
        <w:pBdr>
          <w:top w:val="nil"/>
          <w:left w:val="nil"/>
          <w:bottom w:val="nil"/>
          <w:right w:val="nil"/>
          <w:between w:val="nil"/>
        </w:pBdr>
        <w:jc w:val="center"/>
        <w:rPr>
          <w:b/>
          <w:color w:val="000000"/>
        </w:rPr>
      </w:pPr>
      <w:r>
        <w:rPr>
          <w:b/>
          <w:color w:val="000000"/>
        </w:rPr>
        <w:t xml:space="preserve">Tabla 7 </w:t>
      </w:r>
      <w:r>
        <w:rPr>
          <w:rFonts w:ascii="Calibri" w:eastAsia="Calibri" w:hAnsi="Calibri" w:cs="Calibri"/>
          <w:b/>
          <w:i/>
          <w:color w:val="000000"/>
          <w:sz w:val="18"/>
          <w:szCs w:val="18"/>
        </w:rPr>
        <w:t>Inventario de Procesos Propuestos</w:t>
      </w:r>
    </w:p>
    <w:tbl>
      <w:tblPr>
        <w:tblStyle w:val="TableGrid"/>
        <w:tblW w:w="8755" w:type="dxa"/>
        <w:tblLayout w:type="fixed"/>
        <w:tblLook w:val="0400" w:firstRow="0" w:lastRow="0" w:firstColumn="0" w:lastColumn="0" w:noHBand="0" w:noVBand="1"/>
      </w:tblPr>
      <w:tblGrid>
        <w:gridCol w:w="2235"/>
        <w:gridCol w:w="1016"/>
        <w:gridCol w:w="3661"/>
        <w:gridCol w:w="1843"/>
      </w:tblGrid>
      <w:tr w:rsidR="0082398C" w14:paraId="1ED36B11" w14:textId="77777777" w:rsidTr="00F270DC">
        <w:tc>
          <w:tcPr>
            <w:tcW w:w="2235" w:type="dxa"/>
          </w:tcPr>
          <w:p w14:paraId="748AEFEB" w14:textId="77777777" w:rsidR="0082398C" w:rsidRDefault="0034342B" w:rsidP="00F270DC">
            <w:pPr>
              <w:pBdr>
                <w:top w:val="nil"/>
                <w:left w:val="nil"/>
                <w:bottom w:val="nil"/>
                <w:right w:val="nil"/>
                <w:between w:val="nil"/>
              </w:pBdr>
              <w:spacing w:line="360" w:lineRule="auto"/>
              <w:ind w:hanging="720"/>
              <w:jc w:val="center"/>
              <w:rPr>
                <w:b/>
              </w:rPr>
            </w:pPr>
            <w:r>
              <w:rPr>
                <w:b/>
              </w:rPr>
              <w:t>Actuales</w:t>
            </w:r>
          </w:p>
        </w:tc>
        <w:tc>
          <w:tcPr>
            <w:tcW w:w="1016" w:type="dxa"/>
          </w:tcPr>
          <w:p w14:paraId="112307E1" w14:textId="7B0C4E5F" w:rsidR="0082398C" w:rsidRDefault="00F270DC" w:rsidP="00F270DC">
            <w:pPr>
              <w:pBdr>
                <w:top w:val="nil"/>
                <w:left w:val="nil"/>
                <w:bottom w:val="nil"/>
                <w:right w:val="nil"/>
                <w:between w:val="nil"/>
              </w:pBdr>
              <w:spacing w:line="360" w:lineRule="auto"/>
              <w:jc w:val="center"/>
              <w:rPr>
                <w:b/>
              </w:rPr>
            </w:pPr>
            <w:r>
              <w:rPr>
                <w:b/>
              </w:rPr>
              <w:t>C</w:t>
            </w:r>
            <w:r w:rsidR="0034342B">
              <w:rPr>
                <w:b/>
              </w:rPr>
              <w:t>ódigo</w:t>
            </w:r>
          </w:p>
        </w:tc>
        <w:tc>
          <w:tcPr>
            <w:tcW w:w="3661" w:type="dxa"/>
          </w:tcPr>
          <w:p w14:paraId="07F1FFCF" w14:textId="77777777" w:rsidR="0082398C" w:rsidRDefault="0034342B" w:rsidP="00F270DC">
            <w:pPr>
              <w:pBdr>
                <w:top w:val="nil"/>
                <w:left w:val="nil"/>
                <w:bottom w:val="nil"/>
                <w:right w:val="nil"/>
                <w:between w:val="nil"/>
              </w:pBdr>
              <w:spacing w:line="360" w:lineRule="auto"/>
              <w:ind w:hanging="720"/>
              <w:jc w:val="center"/>
              <w:rPr>
                <w:b/>
              </w:rPr>
            </w:pPr>
            <w:r>
              <w:rPr>
                <w:b/>
              </w:rPr>
              <w:t>Propuestos</w:t>
            </w:r>
          </w:p>
        </w:tc>
        <w:tc>
          <w:tcPr>
            <w:tcW w:w="1843" w:type="dxa"/>
          </w:tcPr>
          <w:p w14:paraId="69EF5D19" w14:textId="0A722E34" w:rsidR="0082398C" w:rsidRDefault="00F270DC" w:rsidP="00F270DC">
            <w:pPr>
              <w:pBdr>
                <w:top w:val="nil"/>
                <w:left w:val="nil"/>
                <w:bottom w:val="nil"/>
                <w:right w:val="nil"/>
                <w:between w:val="nil"/>
              </w:pBdr>
              <w:spacing w:line="360" w:lineRule="auto"/>
              <w:rPr>
                <w:b/>
              </w:rPr>
            </w:pPr>
            <w:r>
              <w:rPr>
                <w:b/>
              </w:rPr>
              <w:t>Ob</w:t>
            </w:r>
            <w:r w:rsidR="0034342B">
              <w:rPr>
                <w:b/>
              </w:rPr>
              <w:t>servaciones</w:t>
            </w:r>
          </w:p>
        </w:tc>
      </w:tr>
      <w:tr w:rsidR="0082398C" w14:paraId="6A384D62" w14:textId="77777777" w:rsidTr="00F270DC">
        <w:tc>
          <w:tcPr>
            <w:tcW w:w="2235" w:type="dxa"/>
            <w:vMerge w:val="restart"/>
          </w:tcPr>
          <w:p w14:paraId="2FBF1CA1" w14:textId="77777777" w:rsidR="0082398C" w:rsidRDefault="0082398C">
            <w:pPr>
              <w:jc w:val="both"/>
            </w:pPr>
          </w:p>
          <w:p w14:paraId="51BA21D5" w14:textId="77777777" w:rsidR="0082398C" w:rsidRDefault="0034342B">
            <w:pPr>
              <w:jc w:val="both"/>
            </w:pPr>
            <w:r>
              <w:t>Planificación de actividades y eventos deportivos y culturales.</w:t>
            </w:r>
          </w:p>
        </w:tc>
        <w:tc>
          <w:tcPr>
            <w:tcW w:w="1016" w:type="dxa"/>
          </w:tcPr>
          <w:p w14:paraId="6CB0BDF2" w14:textId="77777777" w:rsidR="0082398C" w:rsidRDefault="0082398C">
            <w:pPr>
              <w:jc w:val="center"/>
            </w:pPr>
          </w:p>
          <w:p w14:paraId="5373D763" w14:textId="77777777" w:rsidR="0082398C" w:rsidRDefault="0034342B">
            <w:pPr>
              <w:jc w:val="center"/>
            </w:pPr>
            <w:r>
              <w:t>P01</w:t>
            </w:r>
          </w:p>
        </w:tc>
        <w:tc>
          <w:tcPr>
            <w:tcW w:w="3661" w:type="dxa"/>
          </w:tcPr>
          <w:p w14:paraId="1E1ACF27" w14:textId="77777777" w:rsidR="0082398C" w:rsidRDefault="0034342B">
            <w:pPr>
              <w:jc w:val="both"/>
            </w:pPr>
            <w:r>
              <w:t>Planificación de actividades y eventos deportivos y culturales del semestre.</w:t>
            </w:r>
          </w:p>
        </w:tc>
        <w:tc>
          <w:tcPr>
            <w:tcW w:w="1843" w:type="dxa"/>
          </w:tcPr>
          <w:p w14:paraId="0589CB03" w14:textId="77777777" w:rsidR="0082398C" w:rsidRDefault="0034342B">
            <w:pPr>
              <w:jc w:val="both"/>
            </w:pPr>
            <w:r>
              <w:t>Se mantiene y mejora</w:t>
            </w:r>
          </w:p>
          <w:p w14:paraId="123DDC47" w14:textId="77777777" w:rsidR="0082398C" w:rsidRDefault="0082398C">
            <w:pPr>
              <w:jc w:val="both"/>
            </w:pPr>
          </w:p>
        </w:tc>
      </w:tr>
      <w:tr w:rsidR="0082398C" w14:paraId="35663DB4" w14:textId="77777777" w:rsidTr="00F270DC">
        <w:tc>
          <w:tcPr>
            <w:tcW w:w="2235" w:type="dxa"/>
            <w:vMerge/>
          </w:tcPr>
          <w:p w14:paraId="0CFD8E48" w14:textId="77777777" w:rsidR="0082398C" w:rsidRDefault="0082398C">
            <w:pPr>
              <w:widowControl w:val="0"/>
              <w:pBdr>
                <w:top w:val="nil"/>
                <w:left w:val="nil"/>
                <w:bottom w:val="nil"/>
                <w:right w:val="nil"/>
                <w:between w:val="nil"/>
              </w:pBdr>
              <w:spacing w:line="276" w:lineRule="auto"/>
            </w:pPr>
          </w:p>
        </w:tc>
        <w:tc>
          <w:tcPr>
            <w:tcW w:w="1016" w:type="dxa"/>
          </w:tcPr>
          <w:p w14:paraId="76482649" w14:textId="77777777" w:rsidR="0082398C" w:rsidRDefault="0082398C">
            <w:pPr>
              <w:jc w:val="center"/>
            </w:pPr>
          </w:p>
          <w:p w14:paraId="48F1BF52" w14:textId="77777777" w:rsidR="0082398C" w:rsidRDefault="0034342B">
            <w:pPr>
              <w:jc w:val="center"/>
            </w:pPr>
            <w:r>
              <w:t>P02</w:t>
            </w:r>
          </w:p>
        </w:tc>
        <w:tc>
          <w:tcPr>
            <w:tcW w:w="3661" w:type="dxa"/>
          </w:tcPr>
          <w:p w14:paraId="7D458FEA" w14:textId="77777777" w:rsidR="0082398C" w:rsidRDefault="0034342B">
            <w:pPr>
              <w:jc w:val="both"/>
              <w:rPr>
                <w:b/>
              </w:rPr>
            </w:pPr>
            <w:r>
              <w:t>Comunicación de los programas y cursos deportivos y culturales.</w:t>
            </w:r>
          </w:p>
        </w:tc>
        <w:tc>
          <w:tcPr>
            <w:tcW w:w="1843" w:type="dxa"/>
          </w:tcPr>
          <w:p w14:paraId="70AF101F" w14:textId="77777777" w:rsidR="0082398C" w:rsidRDefault="0082398C">
            <w:pPr>
              <w:jc w:val="both"/>
            </w:pPr>
          </w:p>
          <w:p w14:paraId="070A68E1" w14:textId="77777777" w:rsidR="0082398C" w:rsidRDefault="0034342B">
            <w:pPr>
              <w:jc w:val="both"/>
            </w:pPr>
            <w:r>
              <w:t>Se crea</w:t>
            </w:r>
          </w:p>
        </w:tc>
      </w:tr>
      <w:tr w:rsidR="0082398C" w14:paraId="38E459D3" w14:textId="77777777" w:rsidTr="00F270DC">
        <w:tc>
          <w:tcPr>
            <w:tcW w:w="2235" w:type="dxa"/>
            <w:vMerge/>
          </w:tcPr>
          <w:p w14:paraId="2E5A048C" w14:textId="77777777" w:rsidR="0082398C" w:rsidRDefault="0082398C">
            <w:pPr>
              <w:widowControl w:val="0"/>
              <w:pBdr>
                <w:top w:val="nil"/>
                <w:left w:val="nil"/>
                <w:bottom w:val="nil"/>
                <w:right w:val="nil"/>
                <w:between w:val="nil"/>
              </w:pBdr>
              <w:spacing w:line="276" w:lineRule="auto"/>
            </w:pPr>
          </w:p>
        </w:tc>
        <w:tc>
          <w:tcPr>
            <w:tcW w:w="1016" w:type="dxa"/>
          </w:tcPr>
          <w:p w14:paraId="4E6D46C0" w14:textId="77777777" w:rsidR="0082398C" w:rsidRDefault="0034342B">
            <w:pPr>
              <w:jc w:val="center"/>
            </w:pPr>
            <w:r>
              <w:t>P03</w:t>
            </w:r>
          </w:p>
        </w:tc>
        <w:tc>
          <w:tcPr>
            <w:tcW w:w="3661" w:type="dxa"/>
          </w:tcPr>
          <w:p w14:paraId="51401010" w14:textId="77777777" w:rsidR="0082398C" w:rsidRDefault="0034342B">
            <w:pPr>
              <w:jc w:val="both"/>
            </w:pPr>
            <w:r>
              <w:t>Coordinación de la logística de los eventos.</w:t>
            </w:r>
          </w:p>
        </w:tc>
        <w:tc>
          <w:tcPr>
            <w:tcW w:w="1843" w:type="dxa"/>
          </w:tcPr>
          <w:p w14:paraId="21B50743" w14:textId="77777777" w:rsidR="0082398C" w:rsidRDefault="0034342B">
            <w:pPr>
              <w:jc w:val="both"/>
            </w:pPr>
            <w:r>
              <w:t>Se crea</w:t>
            </w:r>
          </w:p>
        </w:tc>
      </w:tr>
      <w:tr w:rsidR="0082398C" w14:paraId="6FE82E41" w14:textId="77777777" w:rsidTr="00F270DC">
        <w:tc>
          <w:tcPr>
            <w:tcW w:w="2235" w:type="dxa"/>
          </w:tcPr>
          <w:p w14:paraId="2B56CE3E" w14:textId="77777777" w:rsidR="0082398C" w:rsidRDefault="0034342B">
            <w:pPr>
              <w:jc w:val="both"/>
            </w:pPr>
            <w:r>
              <w:t>Inscripción de Estudiantes.</w:t>
            </w:r>
          </w:p>
        </w:tc>
        <w:tc>
          <w:tcPr>
            <w:tcW w:w="1016" w:type="dxa"/>
          </w:tcPr>
          <w:p w14:paraId="3C32EB27" w14:textId="77777777" w:rsidR="0082398C" w:rsidRDefault="0034342B">
            <w:pPr>
              <w:jc w:val="center"/>
            </w:pPr>
            <w:r>
              <w:t>P04</w:t>
            </w:r>
          </w:p>
        </w:tc>
        <w:tc>
          <w:tcPr>
            <w:tcW w:w="3661" w:type="dxa"/>
          </w:tcPr>
          <w:p w14:paraId="08740DB7" w14:textId="77777777" w:rsidR="0082398C" w:rsidRDefault="0034342B">
            <w:pPr>
              <w:jc w:val="both"/>
            </w:pPr>
            <w:r>
              <w:t>Inscripción de Estudiantes</w:t>
            </w:r>
          </w:p>
        </w:tc>
        <w:tc>
          <w:tcPr>
            <w:tcW w:w="1843" w:type="dxa"/>
          </w:tcPr>
          <w:p w14:paraId="673ED116" w14:textId="77777777" w:rsidR="0082398C" w:rsidRDefault="0034342B">
            <w:pPr>
              <w:jc w:val="both"/>
            </w:pPr>
            <w:r>
              <w:t>Se mantiene y mejora</w:t>
            </w:r>
          </w:p>
        </w:tc>
      </w:tr>
      <w:tr w:rsidR="0082398C" w14:paraId="490377F4" w14:textId="77777777" w:rsidTr="00F270DC">
        <w:tc>
          <w:tcPr>
            <w:tcW w:w="2235" w:type="dxa"/>
          </w:tcPr>
          <w:p w14:paraId="394357B8" w14:textId="77777777" w:rsidR="0082398C" w:rsidRDefault="0034342B">
            <w:pPr>
              <w:jc w:val="both"/>
            </w:pPr>
            <w:r>
              <w:t>Gestión de becas deportivas.</w:t>
            </w:r>
          </w:p>
        </w:tc>
        <w:tc>
          <w:tcPr>
            <w:tcW w:w="1016" w:type="dxa"/>
          </w:tcPr>
          <w:p w14:paraId="6788FB18" w14:textId="77777777" w:rsidR="0082398C" w:rsidRDefault="0034342B">
            <w:pPr>
              <w:jc w:val="center"/>
            </w:pPr>
            <w:r>
              <w:t>P05</w:t>
            </w:r>
          </w:p>
        </w:tc>
        <w:tc>
          <w:tcPr>
            <w:tcW w:w="3661" w:type="dxa"/>
          </w:tcPr>
          <w:p w14:paraId="0D15ABFA" w14:textId="77777777" w:rsidR="0082398C" w:rsidRDefault="0034342B">
            <w:pPr>
              <w:jc w:val="both"/>
            </w:pPr>
            <w:r>
              <w:t>Asignación de becas deportivas y culturales.</w:t>
            </w:r>
          </w:p>
        </w:tc>
        <w:tc>
          <w:tcPr>
            <w:tcW w:w="1843" w:type="dxa"/>
          </w:tcPr>
          <w:p w14:paraId="13734AA6" w14:textId="77777777" w:rsidR="0082398C" w:rsidRDefault="0034342B">
            <w:pPr>
              <w:jc w:val="both"/>
            </w:pPr>
            <w:r>
              <w:t>Se mantiene y mejora.</w:t>
            </w:r>
          </w:p>
        </w:tc>
      </w:tr>
      <w:tr w:rsidR="0082398C" w14:paraId="0D643726" w14:textId="77777777" w:rsidTr="00F270DC">
        <w:trPr>
          <w:trHeight w:val="600"/>
        </w:trPr>
        <w:tc>
          <w:tcPr>
            <w:tcW w:w="2235" w:type="dxa"/>
            <w:vMerge w:val="restart"/>
          </w:tcPr>
          <w:p w14:paraId="251DA794" w14:textId="77777777" w:rsidR="0082398C" w:rsidRDefault="0082398C">
            <w:pPr>
              <w:jc w:val="both"/>
            </w:pPr>
          </w:p>
          <w:p w14:paraId="7DB2ADBB" w14:textId="77777777" w:rsidR="0082398C" w:rsidRDefault="0034342B">
            <w:pPr>
              <w:jc w:val="both"/>
            </w:pPr>
            <w:r>
              <w:t>Evaluación de estudiantes y profesores.</w:t>
            </w:r>
          </w:p>
        </w:tc>
        <w:tc>
          <w:tcPr>
            <w:tcW w:w="1016" w:type="dxa"/>
          </w:tcPr>
          <w:p w14:paraId="4ABFDE63" w14:textId="77777777" w:rsidR="0082398C" w:rsidRDefault="0034342B">
            <w:pPr>
              <w:jc w:val="center"/>
            </w:pPr>
            <w:r>
              <w:t>P06</w:t>
            </w:r>
          </w:p>
        </w:tc>
        <w:tc>
          <w:tcPr>
            <w:tcW w:w="3661" w:type="dxa"/>
          </w:tcPr>
          <w:p w14:paraId="3DC354C1" w14:textId="77777777" w:rsidR="0082398C" w:rsidRDefault="0034342B">
            <w:pPr>
              <w:jc w:val="both"/>
            </w:pPr>
            <w:r>
              <w:t>Evaluación de estudiantes y profesores.</w:t>
            </w:r>
          </w:p>
        </w:tc>
        <w:tc>
          <w:tcPr>
            <w:tcW w:w="1843" w:type="dxa"/>
          </w:tcPr>
          <w:p w14:paraId="09975352" w14:textId="3BE61AF2" w:rsidR="0082398C" w:rsidRDefault="0034342B">
            <w:pPr>
              <w:jc w:val="both"/>
            </w:pPr>
            <w:r>
              <w:t xml:space="preserve">Se </w:t>
            </w:r>
            <w:r w:rsidR="009904E2">
              <w:t>mantiene y mejora</w:t>
            </w:r>
          </w:p>
        </w:tc>
      </w:tr>
      <w:tr w:rsidR="0082398C" w14:paraId="7C955461" w14:textId="77777777" w:rsidTr="00F270DC">
        <w:tc>
          <w:tcPr>
            <w:tcW w:w="2235" w:type="dxa"/>
            <w:vMerge/>
          </w:tcPr>
          <w:p w14:paraId="58A475C9" w14:textId="77777777" w:rsidR="0082398C" w:rsidRDefault="0082398C">
            <w:pPr>
              <w:widowControl w:val="0"/>
              <w:pBdr>
                <w:top w:val="nil"/>
                <w:left w:val="nil"/>
                <w:bottom w:val="nil"/>
                <w:right w:val="nil"/>
                <w:between w:val="nil"/>
              </w:pBdr>
              <w:spacing w:line="276" w:lineRule="auto"/>
            </w:pPr>
          </w:p>
        </w:tc>
        <w:tc>
          <w:tcPr>
            <w:tcW w:w="1016" w:type="dxa"/>
          </w:tcPr>
          <w:p w14:paraId="384776B6" w14:textId="77777777" w:rsidR="0082398C" w:rsidRDefault="0034342B">
            <w:pPr>
              <w:jc w:val="center"/>
            </w:pPr>
            <w:r>
              <w:t>P07</w:t>
            </w:r>
          </w:p>
        </w:tc>
        <w:tc>
          <w:tcPr>
            <w:tcW w:w="3661" w:type="dxa"/>
          </w:tcPr>
          <w:p w14:paraId="28A20407" w14:textId="77777777" w:rsidR="0082398C" w:rsidRDefault="0034342B">
            <w:pPr>
              <w:jc w:val="both"/>
            </w:pPr>
            <w:r>
              <w:t>Evaluación de eventos.</w:t>
            </w:r>
          </w:p>
        </w:tc>
        <w:tc>
          <w:tcPr>
            <w:tcW w:w="1843" w:type="dxa"/>
          </w:tcPr>
          <w:p w14:paraId="6A814733" w14:textId="77777777" w:rsidR="0082398C" w:rsidRDefault="0034342B">
            <w:pPr>
              <w:jc w:val="both"/>
            </w:pPr>
            <w:r>
              <w:t>Se crea</w:t>
            </w:r>
          </w:p>
        </w:tc>
      </w:tr>
    </w:tbl>
    <w:p w14:paraId="07D2F9D0" w14:textId="77777777" w:rsidR="00834472" w:rsidRDefault="00834472" w:rsidP="00834472">
      <w:pPr>
        <w:pBdr>
          <w:top w:val="nil"/>
          <w:left w:val="nil"/>
          <w:bottom w:val="nil"/>
          <w:right w:val="nil"/>
          <w:between w:val="nil"/>
        </w:pBdr>
        <w:spacing w:line="480" w:lineRule="auto"/>
        <w:ind w:left="792" w:hanging="72"/>
        <w:jc w:val="both"/>
        <w:rPr>
          <w:color w:val="000000"/>
        </w:rPr>
      </w:pPr>
    </w:p>
    <w:p w14:paraId="43C65BAE" w14:textId="570B22CC" w:rsidR="0082398C" w:rsidRDefault="0034342B" w:rsidP="00834472">
      <w:pPr>
        <w:pBdr>
          <w:top w:val="nil"/>
          <w:left w:val="nil"/>
          <w:bottom w:val="nil"/>
          <w:right w:val="nil"/>
          <w:between w:val="nil"/>
        </w:pBdr>
        <w:spacing w:line="480" w:lineRule="auto"/>
        <w:ind w:left="792" w:hanging="72"/>
        <w:jc w:val="both"/>
        <w:rPr>
          <w:color w:val="000000"/>
        </w:rPr>
      </w:pPr>
      <w:bookmarkStart w:id="62" w:name="_Hlk517532114"/>
      <w:r>
        <w:rPr>
          <w:color w:val="000000"/>
        </w:rPr>
        <w:t>Los procesos propuestos buscan que la gestión de coordinación de deportes y cultura cumplan el ciclo PHVA</w:t>
      </w:r>
      <w:bookmarkEnd w:id="62"/>
      <w:r>
        <w:rPr>
          <w:color w:val="000000"/>
        </w:rPr>
        <w:t xml:space="preserve"> (Planif</w:t>
      </w:r>
      <w:r w:rsidR="00867EF9">
        <w:rPr>
          <w:color w:val="000000"/>
        </w:rPr>
        <w:t>icar, Hacer, Verificar, Actuar).</w:t>
      </w:r>
    </w:p>
    <w:p w14:paraId="2BB8081D" w14:textId="77777777" w:rsidR="0082398C" w:rsidRDefault="0034342B" w:rsidP="00834472">
      <w:pPr>
        <w:pBdr>
          <w:top w:val="nil"/>
          <w:left w:val="nil"/>
          <w:bottom w:val="nil"/>
          <w:right w:val="nil"/>
          <w:between w:val="nil"/>
        </w:pBdr>
        <w:spacing w:line="480" w:lineRule="auto"/>
        <w:ind w:left="792" w:firstLine="648"/>
        <w:jc w:val="both"/>
        <w:rPr>
          <w:color w:val="000000"/>
        </w:rPr>
      </w:pPr>
      <w:r>
        <w:rPr>
          <w:noProof/>
          <w:color w:val="000000"/>
        </w:rPr>
        <w:lastRenderedPageBreak/>
        <mc:AlternateContent>
          <mc:Choice Requires="wpg">
            <w:drawing>
              <wp:inline distT="0" distB="0" distL="0" distR="0" wp14:anchorId="50A1507A" wp14:editId="3A844146">
                <wp:extent cx="4248150" cy="3105150"/>
                <wp:effectExtent l="0" t="0" r="19050" b="19050"/>
                <wp:docPr id="6" name="Agrupar 6"/>
                <wp:cNvGraphicFramePr/>
                <a:graphic xmlns:a="http://schemas.openxmlformats.org/drawingml/2006/main">
                  <a:graphicData uri="http://schemas.microsoft.com/office/word/2010/wordprocessingGroup">
                    <wpg:wgp>
                      <wpg:cNvGrpSpPr/>
                      <wpg:grpSpPr>
                        <a:xfrm>
                          <a:off x="0" y="0"/>
                          <a:ext cx="4248150" cy="3105150"/>
                          <a:chOff x="0" y="-134862"/>
                          <a:chExt cx="4248150" cy="3382575"/>
                        </a:xfrm>
                      </wpg:grpSpPr>
                      <wpg:grpSp>
                        <wpg:cNvPr id="12" name="Agrupar 12"/>
                        <wpg:cNvGrpSpPr/>
                        <wpg:grpSpPr>
                          <a:xfrm>
                            <a:off x="0" y="-134862"/>
                            <a:ext cx="4248150" cy="3382575"/>
                            <a:chOff x="0" y="-134862"/>
                            <a:chExt cx="4248150" cy="3382575"/>
                          </a:xfrm>
                        </wpg:grpSpPr>
                        <wps:wsp>
                          <wps:cNvPr id="13" name="Rectángulo 13"/>
                          <wps:cNvSpPr/>
                          <wps:spPr>
                            <a:xfrm>
                              <a:off x="0" y="0"/>
                              <a:ext cx="4248150" cy="3105150"/>
                            </a:xfrm>
                            <a:prstGeom prst="rect">
                              <a:avLst/>
                            </a:prstGeom>
                            <a:noFill/>
                            <a:ln>
                              <a:noFill/>
                            </a:ln>
                          </wps:spPr>
                          <wps:txbx>
                            <w:txbxContent>
                              <w:p w14:paraId="09E4B3D1" w14:textId="77777777" w:rsidR="00E07D30" w:rsidRDefault="00E07D30">
                                <w:pPr>
                                  <w:textDirection w:val="btLr"/>
                                </w:pPr>
                              </w:p>
                            </w:txbxContent>
                          </wps:txbx>
                          <wps:bodyPr spcFirstLastPara="1" wrap="square" lIns="91425" tIns="91425" rIns="91425" bIns="91425" anchor="ctr" anchorCtr="0"/>
                        </wps:wsp>
                        <wps:wsp>
                          <wps:cNvPr id="14" name="Rectángulo redondeado 14"/>
                          <wps:cNvSpPr/>
                          <wps:spPr>
                            <a:xfrm>
                              <a:off x="2649672" y="1968938"/>
                              <a:ext cx="1598477" cy="1278775"/>
                            </a:xfrm>
                            <a:prstGeom prst="roundRect">
                              <a:avLst>
                                <a:gd name="adj" fmla="val 10000"/>
                              </a:avLst>
                            </a:prstGeom>
                            <a:solidFill>
                              <a:schemeClr val="lt1">
                                <a:alpha val="89803"/>
                              </a:schemeClr>
                            </a:solidFill>
                            <a:ln w="12700" cap="flat" cmpd="sng">
                              <a:solidFill>
                                <a:srgbClr val="D83E3E"/>
                              </a:solidFill>
                              <a:prstDash val="solid"/>
                              <a:miter lim="800000"/>
                              <a:headEnd type="none" w="sm" len="sm"/>
                              <a:tailEnd type="none" w="sm" len="sm"/>
                            </a:ln>
                          </wps:spPr>
                          <wps:txbx>
                            <w:txbxContent>
                              <w:p w14:paraId="2D44B4F2" w14:textId="77777777" w:rsidR="00E07D30" w:rsidRDefault="00E07D30">
                                <w:pPr>
                                  <w:textDirection w:val="btLr"/>
                                </w:pPr>
                              </w:p>
                            </w:txbxContent>
                          </wps:txbx>
                          <wps:bodyPr spcFirstLastPara="1" wrap="square" lIns="91425" tIns="91425" rIns="91425" bIns="91425" anchor="ctr" anchorCtr="0"/>
                        </wps:wsp>
                        <wps:wsp>
                          <wps:cNvPr id="15" name="Cuadro de texto 15"/>
                          <wps:cNvSpPr txBox="1"/>
                          <wps:spPr>
                            <a:xfrm>
                              <a:off x="2745973" y="2095560"/>
                              <a:ext cx="1474085" cy="1124063"/>
                            </a:xfrm>
                            <a:prstGeom prst="rect">
                              <a:avLst/>
                            </a:prstGeom>
                            <a:noFill/>
                            <a:ln>
                              <a:noFill/>
                            </a:ln>
                          </wps:spPr>
                          <wps:txbx>
                            <w:txbxContent>
                              <w:p w14:paraId="672317A3" w14:textId="77777777" w:rsidR="00E07D30" w:rsidRPr="00A60866" w:rsidRDefault="00E07D30" w:rsidP="0021759D">
                                <w:pPr>
                                  <w:spacing w:before="21" w:line="215" w:lineRule="auto"/>
                                  <w:jc w:val="both"/>
                                  <w:textDirection w:val="btLr"/>
                                  <w:rPr>
                                    <w:color w:val="000000"/>
                                    <w:sz w:val="18"/>
                                    <w:szCs w:val="18"/>
                                  </w:rPr>
                                </w:pPr>
                                <w:r w:rsidRPr="00A60866">
                                  <w:rPr>
                                    <w:color w:val="000000"/>
                                    <w:sz w:val="18"/>
                                    <w:szCs w:val="18"/>
                                  </w:rPr>
                                  <w:t xml:space="preserve">P02-Comunicación de los programas y cursos. </w:t>
                                </w:r>
                              </w:p>
                              <w:p w14:paraId="16CF1BAA" w14:textId="310E9808" w:rsidR="00E07D30" w:rsidRPr="00A60866" w:rsidRDefault="00E07D30" w:rsidP="0021759D">
                                <w:pPr>
                                  <w:spacing w:before="21" w:line="215" w:lineRule="auto"/>
                                  <w:jc w:val="both"/>
                                  <w:textDirection w:val="btLr"/>
                                  <w:rPr>
                                    <w:sz w:val="18"/>
                                    <w:szCs w:val="18"/>
                                  </w:rPr>
                                </w:pPr>
                                <w:r w:rsidRPr="00A60866">
                                  <w:rPr>
                                    <w:color w:val="000000"/>
                                    <w:sz w:val="18"/>
                                    <w:szCs w:val="18"/>
                                  </w:rPr>
                                  <w:t>P03- Coordinación de logística de los eventos.</w:t>
                                </w:r>
                              </w:p>
                              <w:p w14:paraId="7593E008" w14:textId="629B8C6E" w:rsidR="00E07D30" w:rsidRPr="00A60866" w:rsidRDefault="00E07D30" w:rsidP="0021759D">
                                <w:pPr>
                                  <w:spacing w:before="21" w:line="215" w:lineRule="auto"/>
                                  <w:jc w:val="both"/>
                                  <w:textDirection w:val="btLr"/>
                                  <w:rPr>
                                    <w:sz w:val="18"/>
                                    <w:szCs w:val="18"/>
                                  </w:rPr>
                                </w:pPr>
                                <w:r w:rsidRPr="00A60866">
                                  <w:rPr>
                                    <w:color w:val="000000"/>
                                    <w:sz w:val="18"/>
                                    <w:szCs w:val="18"/>
                                  </w:rPr>
                                  <w:t>P04- Inscripción de Estudiantes</w:t>
                                </w:r>
                              </w:p>
                              <w:p w14:paraId="45068B77" w14:textId="53E46864" w:rsidR="00E07D30" w:rsidRPr="00A60866" w:rsidRDefault="00E07D30" w:rsidP="009E53A7">
                                <w:pPr>
                                  <w:spacing w:before="21" w:line="215" w:lineRule="auto"/>
                                  <w:jc w:val="both"/>
                                  <w:textDirection w:val="btLr"/>
                                  <w:rPr>
                                    <w:sz w:val="18"/>
                                    <w:szCs w:val="18"/>
                                  </w:rPr>
                                </w:pPr>
                                <w:r w:rsidRPr="00A60866">
                                  <w:rPr>
                                    <w:color w:val="000000"/>
                                    <w:sz w:val="18"/>
                                    <w:szCs w:val="18"/>
                                  </w:rPr>
                                  <w:t>P05-Asignación de becas deportivas y culturales.</w:t>
                                </w:r>
                              </w:p>
                              <w:p w14:paraId="407268E2" w14:textId="77777777" w:rsidR="00E07D30" w:rsidRDefault="00E07D30">
                                <w:pPr>
                                  <w:spacing w:before="21" w:line="215" w:lineRule="auto"/>
                                  <w:ind w:left="90" w:firstLine="60"/>
                                  <w:textDirection w:val="btLr"/>
                                </w:pPr>
                              </w:p>
                            </w:txbxContent>
                          </wps:txbx>
                          <wps:bodyPr spcFirstLastPara="1" wrap="square" lIns="26650" tIns="26650" rIns="26650" bIns="26650" anchor="t" anchorCtr="0"/>
                        </wps:wsp>
                        <wps:wsp>
                          <wps:cNvPr id="16" name="Rectángulo redondeado 16"/>
                          <wps:cNvSpPr/>
                          <wps:spPr>
                            <a:xfrm>
                              <a:off x="0" y="1968938"/>
                              <a:ext cx="1598477" cy="1278775"/>
                            </a:xfrm>
                            <a:prstGeom prst="roundRect">
                              <a:avLst>
                                <a:gd name="adj" fmla="val 10000"/>
                              </a:avLst>
                            </a:prstGeom>
                            <a:solidFill>
                              <a:schemeClr val="lt1">
                                <a:alpha val="89803"/>
                              </a:schemeClr>
                            </a:solidFill>
                            <a:ln w="12700" cap="flat" cmpd="sng">
                              <a:solidFill>
                                <a:srgbClr val="FE0000"/>
                              </a:solidFill>
                              <a:prstDash val="solid"/>
                              <a:miter lim="800000"/>
                              <a:headEnd type="none" w="sm" len="sm"/>
                              <a:tailEnd type="none" w="sm" len="sm"/>
                            </a:ln>
                          </wps:spPr>
                          <wps:txbx>
                            <w:txbxContent>
                              <w:p w14:paraId="10992D20" w14:textId="77777777" w:rsidR="00E07D30" w:rsidRDefault="00E07D30">
                                <w:pPr>
                                  <w:textDirection w:val="btLr"/>
                                </w:pPr>
                              </w:p>
                            </w:txbxContent>
                          </wps:txbx>
                          <wps:bodyPr spcFirstLastPara="1" wrap="square" lIns="91425" tIns="91425" rIns="91425" bIns="91425" anchor="ctr" anchorCtr="0"/>
                        </wps:wsp>
                        <wps:wsp>
                          <wps:cNvPr id="17" name="Cuadro de texto 17"/>
                          <wps:cNvSpPr txBox="1"/>
                          <wps:spPr>
                            <a:xfrm>
                              <a:off x="28091" y="2095560"/>
                              <a:ext cx="1231982" cy="1124063"/>
                            </a:xfrm>
                            <a:prstGeom prst="rect">
                              <a:avLst/>
                            </a:prstGeom>
                            <a:noFill/>
                            <a:ln>
                              <a:noFill/>
                            </a:ln>
                          </wps:spPr>
                          <wps:txbx>
                            <w:txbxContent>
                              <w:p w14:paraId="3CABE780" w14:textId="557269A6" w:rsidR="00E07D30" w:rsidRPr="004C2E35" w:rsidRDefault="00E07D30" w:rsidP="004C2E35">
                                <w:pPr>
                                  <w:spacing w:line="215" w:lineRule="auto"/>
                                  <w:textDirection w:val="btLr"/>
                                  <w:rPr>
                                    <w:sz w:val="28"/>
                                  </w:rPr>
                                </w:pPr>
                                <w:r w:rsidRPr="004C2E35">
                                  <w:rPr>
                                    <w:color w:val="000000"/>
                                    <w:sz w:val="20"/>
                                  </w:rPr>
                                  <w:t>P06- Evaluación de estudiantes y de profesores.</w:t>
                                </w:r>
                              </w:p>
                              <w:p w14:paraId="29DCEBEC" w14:textId="550E1FDD" w:rsidR="00E07D30" w:rsidRPr="004C2E35" w:rsidRDefault="00E07D30" w:rsidP="004C2E35">
                                <w:pPr>
                                  <w:spacing w:before="27" w:line="215" w:lineRule="auto"/>
                                  <w:textDirection w:val="btLr"/>
                                  <w:rPr>
                                    <w:color w:val="000000"/>
                                    <w:sz w:val="20"/>
                                  </w:rPr>
                                </w:pPr>
                                <w:r w:rsidRPr="004C2E35">
                                  <w:rPr>
                                    <w:color w:val="000000"/>
                                    <w:sz w:val="20"/>
                                  </w:rPr>
                                  <w:t>P07-Evaluación de eventos.</w:t>
                                </w:r>
                              </w:p>
                            </w:txbxContent>
                          </wps:txbx>
                          <wps:bodyPr spcFirstLastPara="1" wrap="square" lIns="34275" tIns="34275" rIns="34275" bIns="34275" anchor="t" anchorCtr="0"/>
                        </wps:wsp>
                        <wps:wsp>
                          <wps:cNvPr id="18" name="Rectángulo redondeado 18"/>
                          <wps:cNvSpPr/>
                          <wps:spPr>
                            <a:xfrm>
                              <a:off x="2649672" y="-134862"/>
                              <a:ext cx="1598477" cy="1278775"/>
                            </a:xfrm>
                            <a:prstGeom prst="roundRect">
                              <a:avLst>
                                <a:gd name="adj" fmla="val 10000"/>
                              </a:avLst>
                            </a:prstGeom>
                            <a:solidFill>
                              <a:schemeClr val="lt1">
                                <a:alpha val="89803"/>
                              </a:schemeClr>
                            </a:solidFill>
                            <a:ln w="12700" cap="flat" cmpd="sng">
                              <a:solidFill>
                                <a:srgbClr val="B97676"/>
                              </a:solidFill>
                              <a:prstDash val="solid"/>
                              <a:miter lim="800000"/>
                              <a:headEnd type="none" w="sm" len="sm"/>
                              <a:tailEnd type="none" w="sm" len="sm"/>
                            </a:ln>
                          </wps:spPr>
                          <wps:txbx>
                            <w:txbxContent>
                              <w:p w14:paraId="6FA4E401" w14:textId="77777777" w:rsidR="00E07D30" w:rsidRDefault="00E07D30">
                                <w:pPr>
                                  <w:textDirection w:val="btLr"/>
                                </w:pPr>
                              </w:p>
                            </w:txbxContent>
                          </wps:txbx>
                          <wps:bodyPr spcFirstLastPara="1" wrap="square" lIns="91425" tIns="91425" rIns="91425" bIns="91425" anchor="ctr" anchorCtr="0"/>
                        </wps:wsp>
                        <wps:wsp>
                          <wps:cNvPr id="19" name="Cuadro de texto 19"/>
                          <wps:cNvSpPr txBox="1"/>
                          <wps:spPr>
                            <a:xfrm>
                              <a:off x="2745973" y="-106771"/>
                              <a:ext cx="1474085" cy="1081722"/>
                            </a:xfrm>
                            <a:prstGeom prst="rect">
                              <a:avLst/>
                            </a:prstGeom>
                            <a:noFill/>
                            <a:ln>
                              <a:noFill/>
                            </a:ln>
                          </wps:spPr>
                          <wps:txbx>
                            <w:txbxContent>
                              <w:p w14:paraId="61CBB045" w14:textId="51659DF9" w:rsidR="00E07D30" w:rsidRPr="0090261B" w:rsidRDefault="00E07D30" w:rsidP="005B0085">
                                <w:pPr>
                                  <w:spacing w:line="215" w:lineRule="auto"/>
                                  <w:textDirection w:val="btLr"/>
                                </w:pPr>
                                <w:r w:rsidRPr="0090261B">
                                  <w:rPr>
                                    <w:color w:val="000000"/>
                                    <w:sz w:val="20"/>
                                  </w:rPr>
                                  <w:t>P01-Planificación de actividades y eventos deportivos y culturales del semestre.</w:t>
                                </w:r>
                              </w:p>
                            </w:txbxContent>
                          </wps:txbx>
                          <wps:bodyPr spcFirstLastPara="1" wrap="square" lIns="38100" tIns="38100" rIns="38100" bIns="38100" anchor="t" anchorCtr="0"/>
                        </wps:wsp>
                        <wps:wsp>
                          <wps:cNvPr id="20" name="Rectángulo redondeado 20"/>
                          <wps:cNvSpPr/>
                          <wps:spPr>
                            <a:xfrm>
                              <a:off x="0" y="-134862"/>
                              <a:ext cx="1598477" cy="1278775"/>
                            </a:xfrm>
                            <a:prstGeom prst="roundRect">
                              <a:avLst>
                                <a:gd name="adj" fmla="val 10000"/>
                              </a:avLst>
                            </a:prstGeom>
                            <a:solidFill>
                              <a:schemeClr val="lt1">
                                <a:alpha val="89803"/>
                              </a:schemeClr>
                            </a:solidFill>
                            <a:ln w="12700" cap="flat" cmpd="sng">
                              <a:solidFill>
                                <a:schemeClr val="accent3"/>
                              </a:solidFill>
                              <a:prstDash val="solid"/>
                              <a:miter lim="800000"/>
                              <a:headEnd type="none" w="sm" len="sm"/>
                              <a:tailEnd type="none" w="sm" len="sm"/>
                            </a:ln>
                          </wps:spPr>
                          <wps:txbx>
                            <w:txbxContent>
                              <w:p w14:paraId="5D909657" w14:textId="77777777" w:rsidR="00E07D30" w:rsidRDefault="00E07D30">
                                <w:pPr>
                                  <w:textDirection w:val="btLr"/>
                                </w:pPr>
                              </w:p>
                            </w:txbxContent>
                          </wps:txbx>
                          <wps:bodyPr spcFirstLastPara="1" wrap="square" lIns="91425" tIns="91425" rIns="91425" bIns="91425" anchor="ctr" anchorCtr="0"/>
                        </wps:wsp>
                        <wps:wsp>
                          <wps:cNvPr id="21" name="Cuadro de texto 21"/>
                          <wps:cNvSpPr txBox="1"/>
                          <wps:spPr>
                            <a:xfrm>
                              <a:off x="28091" y="-106771"/>
                              <a:ext cx="1231982" cy="1081722"/>
                            </a:xfrm>
                            <a:prstGeom prst="rect">
                              <a:avLst/>
                            </a:prstGeom>
                            <a:noFill/>
                            <a:ln>
                              <a:noFill/>
                            </a:ln>
                          </wps:spPr>
                          <wps:txbx>
                            <w:txbxContent>
                              <w:p w14:paraId="6C442F85" w14:textId="77777777" w:rsidR="00E07D30" w:rsidRDefault="00E07D30">
                                <w:pPr>
                                  <w:spacing w:line="215" w:lineRule="auto"/>
                                  <w:ind w:left="90" w:firstLine="90"/>
                                  <w:textDirection w:val="btLr"/>
                                </w:pPr>
                                <w:r>
                                  <w:rPr>
                                    <w:color w:val="000000"/>
                                    <w:sz w:val="18"/>
                                  </w:rPr>
                                  <w:t xml:space="preserve">Todos los procesos cumplen con actividades que permiten medir y actuar sobre el desempeño </w:t>
                                </w:r>
                              </w:p>
                            </w:txbxContent>
                          </wps:txbx>
                          <wps:bodyPr spcFirstLastPara="1" wrap="square" lIns="45700" tIns="45700" rIns="45700" bIns="45700" anchor="t" anchorCtr="0"/>
                        </wps:wsp>
                        <wps:wsp>
                          <wps:cNvPr id="22" name="Forma libre 22"/>
                          <wps:cNvSpPr/>
                          <wps:spPr>
                            <a:xfrm>
                              <a:off x="917173" y="476904"/>
                              <a:ext cx="933747" cy="1009980"/>
                            </a:xfrm>
                            <a:custGeom>
                              <a:avLst/>
                              <a:gdLst/>
                              <a:ahLst/>
                              <a:cxnLst/>
                              <a:rect l="0" t="0" r="0" b="0"/>
                              <a:pathLst>
                                <a:path w="120000" h="120000" extrusionOk="0">
                                  <a:moveTo>
                                    <a:pt x="0" y="120000"/>
                                  </a:moveTo>
                                  <a:lnTo>
                                    <a:pt x="0" y="120000"/>
                                  </a:lnTo>
                                  <a:cubicBezTo>
                                    <a:pt x="0" y="53726"/>
                                    <a:pt x="53726" y="0"/>
                                    <a:pt x="120000" y="0"/>
                                  </a:cubicBezTo>
                                  <a:lnTo>
                                    <a:pt x="120000" y="120000"/>
                                  </a:lnTo>
                                  <a:close/>
                                </a:path>
                              </a:pathLst>
                            </a:custGeom>
                            <a:solidFill>
                              <a:schemeClr val="accent3"/>
                            </a:solidFill>
                            <a:ln w="12700" cap="flat" cmpd="sng">
                              <a:solidFill>
                                <a:schemeClr val="lt1"/>
                              </a:solidFill>
                              <a:prstDash val="solid"/>
                              <a:miter lim="800000"/>
                              <a:headEnd type="none" w="sm" len="sm"/>
                              <a:tailEnd type="none" w="sm" len="sm"/>
                            </a:ln>
                          </wps:spPr>
                          <wps:txbx>
                            <w:txbxContent>
                              <w:p w14:paraId="42200311" w14:textId="77777777" w:rsidR="00E07D30" w:rsidRDefault="00E07D30">
                                <w:pPr>
                                  <w:textDirection w:val="btLr"/>
                                </w:pPr>
                              </w:p>
                            </w:txbxContent>
                          </wps:txbx>
                          <wps:bodyPr spcFirstLastPara="1" wrap="square" lIns="91425" tIns="91425" rIns="91425" bIns="91425" anchor="ctr" anchorCtr="0"/>
                        </wps:wsp>
                        <wps:wsp>
                          <wps:cNvPr id="23" name="Cuadro de texto 23"/>
                          <wps:cNvSpPr txBox="1"/>
                          <wps:spPr>
                            <a:xfrm>
                              <a:off x="917173" y="601415"/>
                              <a:ext cx="950726" cy="950726"/>
                            </a:xfrm>
                            <a:prstGeom prst="rect">
                              <a:avLst/>
                            </a:prstGeom>
                            <a:noFill/>
                            <a:ln>
                              <a:noFill/>
                            </a:ln>
                          </wps:spPr>
                          <wps:txbx>
                            <w:txbxContent>
                              <w:p w14:paraId="035971AC" w14:textId="77777777" w:rsidR="00E07D30" w:rsidRDefault="00E07D30">
                                <w:pPr>
                                  <w:spacing w:line="215" w:lineRule="auto"/>
                                  <w:jc w:val="center"/>
                                  <w:textDirection w:val="btLr"/>
                                </w:pPr>
                                <w:r>
                                  <w:rPr>
                                    <w:rFonts w:ascii="Calibri" w:eastAsia="Calibri" w:hAnsi="Calibri" w:cs="Calibri"/>
                                    <w:color w:val="000000"/>
                                    <w:sz w:val="66"/>
                                  </w:rPr>
                                  <w:t>A</w:t>
                                </w:r>
                              </w:p>
                            </w:txbxContent>
                          </wps:txbx>
                          <wps:bodyPr spcFirstLastPara="1" wrap="square" lIns="234675" tIns="234675" rIns="234675" bIns="234675" anchor="ctr" anchorCtr="0"/>
                        </wps:wsp>
                        <wps:wsp>
                          <wps:cNvPr id="24" name="Forma libre 24"/>
                          <wps:cNvSpPr/>
                          <wps:spPr>
                            <a:xfrm rot="5400000">
                              <a:off x="1907755" y="515022"/>
                              <a:ext cx="1009983" cy="933747"/>
                            </a:xfrm>
                            <a:custGeom>
                              <a:avLst/>
                              <a:gdLst/>
                              <a:ahLst/>
                              <a:cxnLst/>
                              <a:rect l="0" t="0" r="0" b="0"/>
                              <a:pathLst>
                                <a:path w="120000" h="120000" extrusionOk="0">
                                  <a:moveTo>
                                    <a:pt x="0" y="120000"/>
                                  </a:moveTo>
                                  <a:lnTo>
                                    <a:pt x="0" y="120000"/>
                                  </a:lnTo>
                                  <a:cubicBezTo>
                                    <a:pt x="0" y="53726"/>
                                    <a:pt x="53726" y="0"/>
                                    <a:pt x="120000" y="0"/>
                                  </a:cubicBezTo>
                                  <a:lnTo>
                                    <a:pt x="120000" y="120000"/>
                                  </a:lnTo>
                                  <a:close/>
                                </a:path>
                              </a:pathLst>
                            </a:custGeom>
                            <a:solidFill>
                              <a:srgbClr val="B97676"/>
                            </a:solidFill>
                            <a:ln w="12700" cap="flat" cmpd="sng">
                              <a:solidFill>
                                <a:schemeClr val="lt1"/>
                              </a:solidFill>
                              <a:prstDash val="solid"/>
                              <a:miter lim="800000"/>
                              <a:headEnd type="none" w="sm" len="sm"/>
                              <a:tailEnd type="none" w="sm" len="sm"/>
                            </a:ln>
                          </wps:spPr>
                          <wps:txbx>
                            <w:txbxContent>
                              <w:p w14:paraId="267AC088" w14:textId="77777777" w:rsidR="00E07D30" w:rsidRDefault="00E07D30">
                                <w:pPr>
                                  <w:textDirection w:val="btLr"/>
                                </w:pPr>
                              </w:p>
                            </w:txbxContent>
                          </wps:txbx>
                          <wps:bodyPr spcFirstLastPara="1" wrap="square" lIns="91425" tIns="91425" rIns="91425" bIns="91425" anchor="ctr" anchorCtr="0"/>
                        </wps:wsp>
                        <wps:wsp>
                          <wps:cNvPr id="25" name="Cuadro de texto 25"/>
                          <wps:cNvSpPr txBox="1"/>
                          <wps:spPr>
                            <a:xfrm>
                              <a:off x="1945873" y="601415"/>
                              <a:ext cx="950726" cy="950726"/>
                            </a:xfrm>
                            <a:prstGeom prst="rect">
                              <a:avLst/>
                            </a:prstGeom>
                            <a:noFill/>
                            <a:ln>
                              <a:noFill/>
                            </a:ln>
                          </wps:spPr>
                          <wps:txbx>
                            <w:txbxContent>
                              <w:p w14:paraId="7A6798ED" w14:textId="77777777" w:rsidR="00E07D30" w:rsidRDefault="00E07D30">
                                <w:pPr>
                                  <w:spacing w:line="215" w:lineRule="auto"/>
                                  <w:jc w:val="center"/>
                                  <w:textDirection w:val="btLr"/>
                                </w:pPr>
                                <w:r>
                                  <w:rPr>
                                    <w:rFonts w:ascii="Calibri" w:eastAsia="Calibri" w:hAnsi="Calibri" w:cs="Calibri"/>
                                    <w:color w:val="000000"/>
                                    <w:sz w:val="66"/>
                                  </w:rPr>
                                  <w:t>P</w:t>
                                </w:r>
                              </w:p>
                            </w:txbxContent>
                          </wps:txbx>
                          <wps:bodyPr spcFirstLastPara="1" wrap="square" lIns="234675" tIns="234675" rIns="234675" bIns="234675" anchor="ctr" anchorCtr="0"/>
                        </wps:wsp>
                        <wps:wsp>
                          <wps:cNvPr id="26" name="Forma libre 26"/>
                          <wps:cNvSpPr/>
                          <wps:spPr>
                            <a:xfrm rot="10800000">
                              <a:off x="1945873" y="1597511"/>
                              <a:ext cx="933747" cy="1009980"/>
                            </a:xfrm>
                            <a:custGeom>
                              <a:avLst/>
                              <a:gdLst/>
                              <a:ahLst/>
                              <a:cxnLst/>
                              <a:rect l="0" t="0" r="0" b="0"/>
                              <a:pathLst>
                                <a:path w="120000" h="120000" extrusionOk="0">
                                  <a:moveTo>
                                    <a:pt x="0" y="120000"/>
                                  </a:moveTo>
                                  <a:lnTo>
                                    <a:pt x="0" y="120000"/>
                                  </a:lnTo>
                                  <a:cubicBezTo>
                                    <a:pt x="0" y="53726"/>
                                    <a:pt x="53726" y="0"/>
                                    <a:pt x="120000" y="0"/>
                                  </a:cubicBezTo>
                                  <a:lnTo>
                                    <a:pt x="120000" y="120000"/>
                                  </a:lnTo>
                                  <a:close/>
                                </a:path>
                              </a:pathLst>
                            </a:custGeom>
                            <a:solidFill>
                              <a:srgbClr val="D83E3E"/>
                            </a:solidFill>
                            <a:ln w="12700" cap="flat" cmpd="sng">
                              <a:solidFill>
                                <a:schemeClr val="lt1"/>
                              </a:solidFill>
                              <a:prstDash val="solid"/>
                              <a:miter lim="800000"/>
                              <a:headEnd type="none" w="sm" len="sm"/>
                              <a:tailEnd type="none" w="sm" len="sm"/>
                            </a:ln>
                          </wps:spPr>
                          <wps:txbx>
                            <w:txbxContent>
                              <w:p w14:paraId="2E828046" w14:textId="77777777" w:rsidR="00E07D30" w:rsidRDefault="00E07D30">
                                <w:pPr>
                                  <w:textDirection w:val="btLr"/>
                                </w:pPr>
                              </w:p>
                            </w:txbxContent>
                          </wps:txbx>
                          <wps:bodyPr spcFirstLastPara="1" wrap="square" lIns="91425" tIns="91425" rIns="91425" bIns="91425" anchor="ctr" anchorCtr="0"/>
                        </wps:wsp>
                        <wps:wsp>
                          <wps:cNvPr id="27" name="Cuadro de texto 27"/>
                          <wps:cNvSpPr txBox="1"/>
                          <wps:spPr>
                            <a:xfrm>
                              <a:off x="1945873" y="1597511"/>
                              <a:ext cx="819447" cy="885467"/>
                            </a:xfrm>
                            <a:prstGeom prst="rect">
                              <a:avLst/>
                            </a:prstGeom>
                            <a:noFill/>
                            <a:ln>
                              <a:noFill/>
                            </a:ln>
                          </wps:spPr>
                          <wps:txbx>
                            <w:txbxContent>
                              <w:p w14:paraId="45AECC88" w14:textId="77777777" w:rsidR="00E07D30" w:rsidRDefault="00E07D30">
                                <w:pPr>
                                  <w:spacing w:line="215" w:lineRule="auto"/>
                                  <w:jc w:val="center"/>
                                  <w:textDirection w:val="btLr"/>
                                </w:pPr>
                                <w:r>
                                  <w:rPr>
                                    <w:rFonts w:ascii="Calibri" w:eastAsia="Calibri" w:hAnsi="Calibri" w:cs="Calibri"/>
                                    <w:color w:val="000000"/>
                                    <w:sz w:val="66"/>
                                  </w:rPr>
                                  <w:t>H</w:t>
                                </w:r>
                              </w:p>
                            </w:txbxContent>
                          </wps:txbx>
                          <wps:bodyPr spcFirstLastPara="1" wrap="square" lIns="234675" tIns="234675" rIns="234675" bIns="234675" anchor="ctr" anchorCtr="0"/>
                        </wps:wsp>
                        <wps:wsp>
                          <wps:cNvPr id="28" name="Forma libre 28"/>
                          <wps:cNvSpPr/>
                          <wps:spPr>
                            <a:xfrm rot="16200000">
                              <a:off x="879058" y="1635626"/>
                              <a:ext cx="1009980" cy="933749"/>
                            </a:xfrm>
                            <a:custGeom>
                              <a:avLst/>
                              <a:gdLst/>
                              <a:ahLst/>
                              <a:cxnLst/>
                              <a:rect l="0" t="0" r="0" b="0"/>
                              <a:pathLst>
                                <a:path w="120000" h="120000" extrusionOk="0">
                                  <a:moveTo>
                                    <a:pt x="0" y="120000"/>
                                  </a:moveTo>
                                  <a:lnTo>
                                    <a:pt x="0" y="120000"/>
                                  </a:lnTo>
                                  <a:cubicBezTo>
                                    <a:pt x="0" y="53726"/>
                                    <a:pt x="53726" y="0"/>
                                    <a:pt x="120000" y="0"/>
                                  </a:cubicBezTo>
                                  <a:lnTo>
                                    <a:pt x="120000" y="120000"/>
                                  </a:lnTo>
                                  <a:close/>
                                </a:path>
                              </a:pathLst>
                            </a:custGeom>
                            <a:solidFill>
                              <a:srgbClr val="FE0000"/>
                            </a:solidFill>
                            <a:ln w="12700" cap="flat" cmpd="sng">
                              <a:solidFill>
                                <a:schemeClr val="lt1"/>
                              </a:solidFill>
                              <a:prstDash val="solid"/>
                              <a:miter lim="800000"/>
                              <a:headEnd type="none" w="sm" len="sm"/>
                              <a:tailEnd type="none" w="sm" len="sm"/>
                            </a:ln>
                          </wps:spPr>
                          <wps:txbx>
                            <w:txbxContent>
                              <w:p w14:paraId="5D740A29" w14:textId="77777777" w:rsidR="00E07D30" w:rsidRDefault="00E07D30">
                                <w:pPr>
                                  <w:textDirection w:val="btLr"/>
                                </w:pPr>
                              </w:p>
                            </w:txbxContent>
                          </wps:txbx>
                          <wps:bodyPr spcFirstLastPara="1" wrap="square" lIns="91425" tIns="91425" rIns="91425" bIns="91425" anchor="ctr" anchorCtr="0"/>
                        </wps:wsp>
                        <wps:wsp>
                          <wps:cNvPr id="29" name="Cuadro de texto 29"/>
                          <wps:cNvSpPr txBox="1"/>
                          <wps:spPr>
                            <a:xfrm>
                              <a:off x="917173" y="1597511"/>
                              <a:ext cx="950726" cy="950726"/>
                            </a:xfrm>
                            <a:prstGeom prst="rect">
                              <a:avLst/>
                            </a:prstGeom>
                            <a:noFill/>
                            <a:ln>
                              <a:noFill/>
                            </a:ln>
                          </wps:spPr>
                          <wps:txbx>
                            <w:txbxContent>
                              <w:p w14:paraId="4389263F" w14:textId="77777777" w:rsidR="00E07D30" w:rsidRDefault="00E07D30">
                                <w:pPr>
                                  <w:spacing w:line="215" w:lineRule="auto"/>
                                  <w:jc w:val="center"/>
                                  <w:textDirection w:val="btLr"/>
                                </w:pPr>
                                <w:r>
                                  <w:rPr>
                                    <w:rFonts w:ascii="Calibri" w:eastAsia="Calibri" w:hAnsi="Calibri" w:cs="Calibri"/>
                                    <w:color w:val="000000"/>
                                    <w:sz w:val="66"/>
                                  </w:rPr>
                                  <w:t>V</w:t>
                                </w:r>
                              </w:p>
                            </w:txbxContent>
                          </wps:txbx>
                          <wps:bodyPr spcFirstLastPara="1" wrap="square" lIns="234675" tIns="234675" rIns="234675" bIns="234675" anchor="ctr" anchorCtr="0"/>
                        </wps:wsp>
                        <wps:wsp>
                          <wps:cNvPr id="30" name="Forma libre 30"/>
                          <wps:cNvSpPr/>
                          <wps:spPr>
                            <a:xfrm>
                              <a:off x="1717273" y="1223975"/>
                              <a:ext cx="464219" cy="403669"/>
                            </a:xfrm>
                            <a:custGeom>
                              <a:avLst/>
                              <a:gdLst/>
                              <a:ahLst/>
                              <a:cxnLst/>
                              <a:rect l="0" t="0" r="0" b="0"/>
                              <a:pathLst>
                                <a:path w="120000" h="120000" extrusionOk="0">
                                  <a:moveTo>
                                    <a:pt x="6522" y="60000"/>
                                  </a:moveTo>
                                  <a:lnTo>
                                    <a:pt x="6522" y="60000"/>
                                  </a:lnTo>
                                  <a:cubicBezTo>
                                    <a:pt x="6522" y="34374"/>
                                    <a:pt x="25367" y="12492"/>
                                    <a:pt x="51107" y="8231"/>
                                  </a:cubicBezTo>
                                  <a:cubicBezTo>
                                    <a:pt x="76848" y="3970"/>
                                    <a:pt x="101961" y="18574"/>
                                    <a:pt x="110521" y="42783"/>
                                  </a:cubicBezTo>
                                  <a:lnTo>
                                    <a:pt x="116427" y="42783"/>
                                  </a:lnTo>
                                  <a:lnTo>
                                    <a:pt x="106957" y="60000"/>
                                  </a:lnTo>
                                  <a:lnTo>
                                    <a:pt x="90340" y="42783"/>
                                  </a:lnTo>
                                  <a:lnTo>
                                    <a:pt x="95921" y="42783"/>
                                  </a:lnTo>
                                  <a:cubicBezTo>
                                    <a:pt x="87358" y="27416"/>
                                    <a:pt x="68572" y="19475"/>
                                    <a:pt x="50448" y="23561"/>
                                  </a:cubicBezTo>
                                  <a:cubicBezTo>
                                    <a:pt x="32324" y="27648"/>
                                    <a:pt x="19565" y="42702"/>
                                    <a:pt x="19565" y="60000"/>
                                  </a:cubicBezTo>
                                  <a:close/>
                                </a:path>
                              </a:pathLst>
                            </a:custGeom>
                            <a:solidFill>
                              <a:srgbClr val="E0E0E0"/>
                            </a:solidFill>
                            <a:ln w="12700" cap="flat" cmpd="sng">
                              <a:solidFill>
                                <a:schemeClr val="lt1"/>
                              </a:solidFill>
                              <a:prstDash val="solid"/>
                              <a:miter lim="800000"/>
                              <a:headEnd type="none" w="sm" len="sm"/>
                              <a:tailEnd type="none" w="sm" len="sm"/>
                            </a:ln>
                          </wps:spPr>
                          <wps:txbx>
                            <w:txbxContent>
                              <w:p w14:paraId="6231324B" w14:textId="77777777" w:rsidR="00E07D30" w:rsidRDefault="00E07D30">
                                <w:pPr>
                                  <w:textDirection w:val="btLr"/>
                                </w:pPr>
                              </w:p>
                            </w:txbxContent>
                          </wps:txbx>
                          <wps:bodyPr spcFirstLastPara="1" wrap="square" lIns="91425" tIns="91425" rIns="91425" bIns="91425" anchor="ctr" anchorCtr="0"/>
                        </wps:wsp>
                        <wps:wsp>
                          <wps:cNvPr id="31" name="Forma libre 31"/>
                          <wps:cNvSpPr/>
                          <wps:spPr>
                            <a:xfrm rot="10800000">
                              <a:off x="1717273" y="1472999"/>
                              <a:ext cx="464219" cy="403669"/>
                            </a:xfrm>
                            <a:custGeom>
                              <a:avLst/>
                              <a:gdLst/>
                              <a:ahLst/>
                              <a:cxnLst/>
                              <a:rect l="0" t="0" r="0" b="0"/>
                              <a:pathLst>
                                <a:path w="120000" h="120000" extrusionOk="0">
                                  <a:moveTo>
                                    <a:pt x="6522" y="60000"/>
                                  </a:moveTo>
                                  <a:lnTo>
                                    <a:pt x="6522" y="60000"/>
                                  </a:lnTo>
                                  <a:cubicBezTo>
                                    <a:pt x="6522" y="34374"/>
                                    <a:pt x="25367" y="12492"/>
                                    <a:pt x="51107" y="8231"/>
                                  </a:cubicBezTo>
                                  <a:cubicBezTo>
                                    <a:pt x="76848" y="3970"/>
                                    <a:pt x="101961" y="18574"/>
                                    <a:pt x="110521" y="42783"/>
                                  </a:cubicBezTo>
                                  <a:lnTo>
                                    <a:pt x="116427" y="42783"/>
                                  </a:lnTo>
                                  <a:lnTo>
                                    <a:pt x="106957" y="60000"/>
                                  </a:lnTo>
                                  <a:lnTo>
                                    <a:pt x="90340" y="42783"/>
                                  </a:lnTo>
                                  <a:lnTo>
                                    <a:pt x="95921" y="42783"/>
                                  </a:lnTo>
                                  <a:cubicBezTo>
                                    <a:pt x="87358" y="27416"/>
                                    <a:pt x="68572" y="19475"/>
                                    <a:pt x="50448" y="23561"/>
                                  </a:cubicBezTo>
                                  <a:cubicBezTo>
                                    <a:pt x="32324" y="27648"/>
                                    <a:pt x="19565" y="42702"/>
                                    <a:pt x="19565" y="60000"/>
                                  </a:cubicBezTo>
                                  <a:close/>
                                </a:path>
                              </a:pathLst>
                            </a:custGeom>
                            <a:solidFill>
                              <a:srgbClr val="E0E0E0"/>
                            </a:solidFill>
                            <a:ln w="12700" cap="flat" cmpd="sng">
                              <a:solidFill>
                                <a:schemeClr val="lt1"/>
                              </a:solidFill>
                              <a:prstDash val="solid"/>
                              <a:miter lim="800000"/>
                              <a:headEnd type="none" w="sm" len="sm"/>
                              <a:tailEnd type="none" w="sm" len="sm"/>
                            </a:ln>
                          </wps:spPr>
                          <wps:txbx>
                            <w:txbxContent>
                              <w:p w14:paraId="41B0190A" w14:textId="77777777" w:rsidR="00E07D30" w:rsidRDefault="00E07D30">
                                <w:pPr>
                                  <w:textDirection w:val="btLr"/>
                                </w:pPr>
                              </w:p>
                            </w:txbxContent>
                          </wps:txbx>
                          <wps:bodyPr spcFirstLastPara="1" wrap="square" lIns="91425" tIns="91425" rIns="91425" bIns="91425" anchor="ctr" anchorCtr="0"/>
                        </wps:wsp>
                      </wpg:grpSp>
                    </wpg:wgp>
                  </a:graphicData>
                </a:graphic>
              </wp:inline>
            </w:drawing>
          </mc:Choice>
          <mc:Fallback>
            <w:pict>
              <v:group w14:anchorId="50A1507A" id="Agrupar 6" o:spid="_x0000_s1033" style="width:334.5pt;height:244.5pt;mso-position-horizontal-relative:char;mso-position-vertical-relative:line" coordorigin=",-1348" coordsize="42481,3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">
                <v:group id="Agrupar 12" o:spid="_x0000_s1034" style="position:absolute;top:-1348;width:42481;height:33825" coordorigin=",-1348" coordsize="42481,3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rect id="Rectángulo 13" o:spid="_x0000_s1035" style="position:absolute;width:42481;height:31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" filled="f" stroked="f">
                    <v:textbox inset="2.53958mm,2.53958mm,2.53958mm,2.53958mm">
                      <w:txbxContent>
                        <w:p w14:paraId="09E4B3D1" w14:textId="77777777" w:rsidR="00E07D30" w:rsidRDefault="00E07D30">
                          <w:pPr>
                            <w:textDirection w:val="btLr"/>
                          </w:pPr>
                        </w:p>
                      </w:txbxContent>
                    </v:textbox>
                  </v:rect>
                  <v:roundrect id="Rectángulo redondeado 14" o:spid="_x0000_s1036" style="position:absolute;left:26496;top:19689;width:15985;height:1278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" fillcolor="white [3201]" strokecolor="#d83e3e" strokeweight="1pt">
                    <v:fill opacity="58853f"/>
                    <v:stroke startarrowwidth="narrow" startarrowlength="short" endarrowwidth="narrow" endarrowlength="short" joinstyle="miter"/>
                    <v:textbox inset="2.53958mm,2.53958mm,2.53958mm,2.53958mm">
                      <w:txbxContent>
                        <w:p w14:paraId="2D44B4F2" w14:textId="77777777" w:rsidR="00E07D30" w:rsidRDefault="00E07D30">
                          <w:pPr>
                            <w:textDirection w:val="btLr"/>
                          </w:pPr>
                        </w:p>
                      </w:txbxContent>
                    </v:textbox>
                  </v:roundrect>
                  <v:shapetype id="_x0000_t202" coordsize="21600,21600" o:spt="202" path="m,l,21600r21600,l21600,xe">
                    <v:stroke joinstyle="miter"/>
                    <v:path gradientshapeok="t" o:connecttype="rect"/>
                  </v:shapetype>
                  <v:shape id="Cuadro de texto 15" o:spid="_x0000_s1037" type="#_x0000_t202" style="position:absolute;left:27459;top:20955;width:14741;height:11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" filled="f" stroked="f">
                    <v:textbox inset=".74028mm,.74028mm,.74028mm,.74028mm">
                      <w:txbxContent>
                        <w:p w14:paraId="672317A3" w14:textId="77777777" w:rsidR="00E07D30" w:rsidRPr="00A60866" w:rsidRDefault="00E07D30" w:rsidP="0021759D">
                          <w:pPr>
                            <w:spacing w:before="21" w:line="215" w:lineRule="auto"/>
                            <w:jc w:val="both"/>
                            <w:textDirection w:val="btLr"/>
                            <w:rPr>
                              <w:color w:val="000000"/>
                              <w:sz w:val="18"/>
                              <w:szCs w:val="18"/>
                            </w:rPr>
                          </w:pPr>
                          <w:r w:rsidRPr="00A60866">
                            <w:rPr>
                              <w:color w:val="000000"/>
                              <w:sz w:val="18"/>
                              <w:szCs w:val="18"/>
                            </w:rPr>
                            <w:t xml:space="preserve">P02-Comunicación de los programas y cursos. </w:t>
                          </w:r>
                        </w:p>
                        <w:p w14:paraId="16CF1BAA" w14:textId="310E9808" w:rsidR="00E07D30" w:rsidRPr="00A60866" w:rsidRDefault="00E07D30" w:rsidP="0021759D">
                          <w:pPr>
                            <w:spacing w:before="21" w:line="215" w:lineRule="auto"/>
                            <w:jc w:val="both"/>
                            <w:textDirection w:val="btLr"/>
                            <w:rPr>
                              <w:sz w:val="18"/>
                              <w:szCs w:val="18"/>
                            </w:rPr>
                          </w:pPr>
                          <w:r w:rsidRPr="00A60866">
                            <w:rPr>
                              <w:color w:val="000000"/>
                              <w:sz w:val="18"/>
                              <w:szCs w:val="18"/>
                            </w:rPr>
                            <w:t>P03- Coordinación de logística de los eventos.</w:t>
                          </w:r>
                        </w:p>
                        <w:p w14:paraId="7593E008" w14:textId="629B8C6E" w:rsidR="00E07D30" w:rsidRPr="00A60866" w:rsidRDefault="00E07D30" w:rsidP="0021759D">
                          <w:pPr>
                            <w:spacing w:before="21" w:line="215" w:lineRule="auto"/>
                            <w:jc w:val="both"/>
                            <w:textDirection w:val="btLr"/>
                            <w:rPr>
                              <w:sz w:val="18"/>
                              <w:szCs w:val="18"/>
                            </w:rPr>
                          </w:pPr>
                          <w:r w:rsidRPr="00A60866">
                            <w:rPr>
                              <w:color w:val="000000"/>
                              <w:sz w:val="18"/>
                              <w:szCs w:val="18"/>
                            </w:rPr>
                            <w:t>P04- Inscripción de Estudiantes</w:t>
                          </w:r>
                        </w:p>
                        <w:p w14:paraId="45068B77" w14:textId="53E46864" w:rsidR="00E07D30" w:rsidRPr="00A60866" w:rsidRDefault="00E07D30" w:rsidP="009E53A7">
                          <w:pPr>
                            <w:spacing w:before="21" w:line="215" w:lineRule="auto"/>
                            <w:jc w:val="both"/>
                            <w:textDirection w:val="btLr"/>
                            <w:rPr>
                              <w:sz w:val="18"/>
                              <w:szCs w:val="18"/>
                            </w:rPr>
                          </w:pPr>
                          <w:r w:rsidRPr="00A60866">
                            <w:rPr>
                              <w:color w:val="000000"/>
                              <w:sz w:val="18"/>
                              <w:szCs w:val="18"/>
                            </w:rPr>
                            <w:t>P05-Asignación de becas deportivas y culturales.</w:t>
                          </w:r>
                        </w:p>
                        <w:p w14:paraId="407268E2" w14:textId="77777777" w:rsidR="00E07D30" w:rsidRDefault="00E07D30">
                          <w:pPr>
                            <w:spacing w:before="21" w:line="215" w:lineRule="auto"/>
                            <w:ind w:left="90" w:firstLine="60"/>
                            <w:textDirection w:val="btLr"/>
                          </w:pPr>
                        </w:p>
                      </w:txbxContent>
                    </v:textbox>
                  </v:shape>
                  <v:roundrect id="Rectángulo redondeado 16" o:spid="_x0000_s1038" style="position:absolute;top:19689;width:15984;height:12788;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" fillcolor="white [3201]" strokecolor="#fe0000" strokeweight="1pt">
                    <v:fill opacity="58853f"/>
                    <v:stroke startarrowwidth="narrow" startarrowlength="short" endarrowwidth="narrow" endarrowlength="short" joinstyle="miter"/>
                    <v:textbox inset="2.53958mm,2.53958mm,2.53958mm,2.53958mm">
                      <w:txbxContent>
                        <w:p w14:paraId="10992D20" w14:textId="77777777" w:rsidR="00E07D30" w:rsidRDefault="00E07D30">
                          <w:pPr>
                            <w:textDirection w:val="btLr"/>
                          </w:pPr>
                        </w:p>
                      </w:txbxContent>
                    </v:textbox>
                  </v:roundrect>
                  <v:shape id="Cuadro de texto 17" o:spid="_x0000_s1039" type="#_x0000_t202" style="position:absolute;left:280;top:20955;width:12320;height:11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" filled="f" stroked="f">
                    <v:textbox inset=".95208mm,.95208mm,.95208mm,.95208mm">
                      <w:txbxContent>
                        <w:p w14:paraId="3CABE780" w14:textId="557269A6" w:rsidR="00E07D30" w:rsidRPr="004C2E35" w:rsidRDefault="00E07D30" w:rsidP="004C2E35">
                          <w:pPr>
                            <w:spacing w:line="215" w:lineRule="auto"/>
                            <w:textDirection w:val="btLr"/>
                            <w:rPr>
                              <w:sz w:val="28"/>
                            </w:rPr>
                          </w:pPr>
                          <w:r w:rsidRPr="004C2E35">
                            <w:rPr>
                              <w:color w:val="000000"/>
                              <w:sz w:val="20"/>
                            </w:rPr>
                            <w:t>P06- Evaluación de estudiantes y de profesores.</w:t>
                          </w:r>
                        </w:p>
                        <w:p w14:paraId="29DCEBEC" w14:textId="550E1FDD" w:rsidR="00E07D30" w:rsidRPr="004C2E35" w:rsidRDefault="00E07D30" w:rsidP="004C2E35">
                          <w:pPr>
                            <w:spacing w:before="27" w:line="215" w:lineRule="auto"/>
                            <w:textDirection w:val="btLr"/>
                            <w:rPr>
                              <w:color w:val="000000"/>
                              <w:sz w:val="20"/>
                            </w:rPr>
                          </w:pPr>
                          <w:r w:rsidRPr="004C2E35">
                            <w:rPr>
                              <w:color w:val="000000"/>
                              <w:sz w:val="20"/>
                            </w:rPr>
                            <w:t>P07-Evaluación de eventos.</w:t>
                          </w:r>
                        </w:p>
                      </w:txbxContent>
                    </v:textbox>
                  </v:shape>
                  <v:roundrect id="Rectángulo redondeado 18" o:spid="_x0000_s1040" style="position:absolute;left:26496;top:-1348;width:15985;height:12787;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" fillcolor="white [3201]" strokecolor="#b97676" strokeweight="1pt">
                    <v:fill opacity="58853f"/>
                    <v:stroke startarrowwidth="narrow" startarrowlength="short" endarrowwidth="narrow" endarrowlength="short" joinstyle="miter"/>
                    <v:textbox inset="2.53958mm,2.53958mm,2.53958mm,2.53958mm">
                      <w:txbxContent>
                        <w:p w14:paraId="6FA4E401" w14:textId="77777777" w:rsidR="00E07D30" w:rsidRDefault="00E07D30">
                          <w:pPr>
                            <w:textDirection w:val="btLr"/>
                          </w:pPr>
                        </w:p>
                      </w:txbxContent>
                    </v:textbox>
                  </v:roundrect>
                  <v:shape id="Cuadro de texto 19" o:spid="_x0000_s1041" type="#_x0000_t202" style="position:absolute;left:27459;top:-1067;width:14741;height:10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" filled="f" stroked="f">
                    <v:textbox inset="3pt,3pt,3pt,3pt">
                      <w:txbxContent>
                        <w:p w14:paraId="61CBB045" w14:textId="51659DF9" w:rsidR="00E07D30" w:rsidRPr="0090261B" w:rsidRDefault="00E07D30" w:rsidP="005B0085">
                          <w:pPr>
                            <w:spacing w:line="215" w:lineRule="auto"/>
                            <w:textDirection w:val="btLr"/>
                          </w:pPr>
                          <w:r w:rsidRPr="0090261B">
                            <w:rPr>
                              <w:color w:val="000000"/>
                              <w:sz w:val="20"/>
                            </w:rPr>
                            <w:t>P01-Planificación de actividades y eventos deportivos y culturales del semestre.</w:t>
                          </w:r>
                        </w:p>
                      </w:txbxContent>
                    </v:textbox>
                  </v:shape>
                  <v:roundrect id="Rectángulo redondeado 20" o:spid="_x0000_s1042" style="position:absolute;top:-1348;width:15984;height:12787;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" fillcolor="white [3201]" strokecolor="#9bbb59 [3206]" strokeweight="1pt">
                    <v:fill opacity="58853f"/>
                    <v:stroke startarrowwidth="narrow" startarrowlength="short" endarrowwidth="narrow" endarrowlength="short" joinstyle="miter"/>
                    <v:textbox inset="2.53958mm,2.53958mm,2.53958mm,2.53958mm">
                      <w:txbxContent>
                        <w:p w14:paraId="5D909657" w14:textId="77777777" w:rsidR="00E07D30" w:rsidRDefault="00E07D30">
                          <w:pPr>
                            <w:textDirection w:val="btLr"/>
                          </w:pPr>
                        </w:p>
                      </w:txbxContent>
                    </v:textbox>
                  </v:roundrect>
                  <v:shape id="Cuadro de texto 21" o:spid="_x0000_s1043" type="#_x0000_t202" style="position:absolute;left:280;top:-1067;width:12320;height:10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" filled="f" stroked="f">
                    <v:textbox inset="1.2694mm,1.2694mm,1.2694mm,1.2694mm">
                      <w:txbxContent>
                        <w:p w14:paraId="6C442F85" w14:textId="77777777" w:rsidR="00E07D30" w:rsidRDefault="00E07D30">
                          <w:pPr>
                            <w:spacing w:line="215" w:lineRule="auto"/>
                            <w:ind w:left="90" w:firstLine="90"/>
                            <w:textDirection w:val="btLr"/>
                          </w:pPr>
                          <w:r>
                            <w:rPr>
                              <w:color w:val="000000"/>
                              <w:sz w:val="18"/>
                            </w:rPr>
                            <w:t xml:space="preserve">Todos los procesos cumplen con actividades que permiten medir y actuar sobre el desempeño </w:t>
                          </w:r>
                        </w:p>
                      </w:txbxContent>
                    </v:textbox>
                  </v:shape>
                  <v:shape id="Forma libre 22" o:spid="_x0000_s1044" style="position:absolute;left:9171;top:4769;width:9338;height:10099;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" adj="-11796480,,5400" path="m,120000r,c,53726,53726,,120000,r,120000l,120000xe" fillcolor="#9bbb59 [3206]"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42200311" w14:textId="77777777" w:rsidR="00E07D30" w:rsidRDefault="00E07D30">
                          <w:pPr>
                            <w:textDirection w:val="btLr"/>
                          </w:pPr>
                        </w:p>
                      </w:txbxContent>
                    </v:textbox>
                  </v:shape>
                  <v:shape id="Cuadro de texto 23" o:spid="_x0000_s1045" type="#_x0000_t202" style="position:absolute;left:9171;top:6014;width:9507;height:95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" filled="f" stroked="f">
                    <v:textbox inset="6.51875mm,6.51875mm,6.51875mm,6.51875mm">
                      <w:txbxContent>
                        <w:p w14:paraId="035971AC" w14:textId="77777777" w:rsidR="00E07D30" w:rsidRDefault="00E07D30">
                          <w:pPr>
                            <w:spacing w:line="215" w:lineRule="auto"/>
                            <w:jc w:val="center"/>
                            <w:textDirection w:val="btLr"/>
                          </w:pPr>
                          <w:r>
                            <w:rPr>
                              <w:rFonts w:ascii="Calibri" w:eastAsia="Calibri" w:hAnsi="Calibri" w:cs="Calibri"/>
                              <w:color w:val="000000"/>
                              <w:sz w:val="66"/>
                            </w:rPr>
                            <w:t>A</w:t>
                          </w:r>
                        </w:p>
                      </w:txbxContent>
                    </v:textbox>
                  </v:shape>
                  <v:shape id="Forma libre 24" o:spid="_x0000_s1046" style="position:absolute;left:19077;top:5150;width:10099;height:9338;rotation:90;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" adj="-11796480,,5400" path="m,120000r,c,53726,53726,,120000,r,120000l,120000xe" fillcolor="#b97676"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267AC088" w14:textId="77777777" w:rsidR="00E07D30" w:rsidRDefault="00E07D30">
                          <w:pPr>
                            <w:textDirection w:val="btLr"/>
                          </w:pPr>
                        </w:p>
                      </w:txbxContent>
                    </v:textbox>
                  </v:shape>
                  <v:shape id="Cuadro de texto 25" o:spid="_x0000_s1047" type="#_x0000_t202" style="position:absolute;left:19458;top:6014;width:9507;height:95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" filled="f" stroked="f">
                    <v:textbox inset="6.51875mm,6.51875mm,6.51875mm,6.51875mm">
                      <w:txbxContent>
                        <w:p w14:paraId="7A6798ED" w14:textId="77777777" w:rsidR="00E07D30" w:rsidRDefault="00E07D30">
                          <w:pPr>
                            <w:spacing w:line="215" w:lineRule="auto"/>
                            <w:jc w:val="center"/>
                            <w:textDirection w:val="btLr"/>
                          </w:pPr>
                          <w:r>
                            <w:rPr>
                              <w:rFonts w:ascii="Calibri" w:eastAsia="Calibri" w:hAnsi="Calibri" w:cs="Calibri"/>
                              <w:color w:val="000000"/>
                              <w:sz w:val="66"/>
                            </w:rPr>
                            <w:t>P</w:t>
                          </w:r>
                        </w:p>
                      </w:txbxContent>
                    </v:textbox>
                  </v:shape>
                  <v:shape id="Forma libre 26" o:spid="_x0000_s1048" style="position:absolute;left:19458;top:15975;width:9338;height:10099;rotation:180;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" adj="-11796480,,5400" path="m,120000r,c,53726,53726,,120000,r,120000l,120000xe" fillcolor="#d83e3e"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2E828046" w14:textId="77777777" w:rsidR="00E07D30" w:rsidRDefault="00E07D30">
                          <w:pPr>
                            <w:textDirection w:val="btLr"/>
                          </w:pPr>
                        </w:p>
                      </w:txbxContent>
                    </v:textbox>
                  </v:shape>
                  <v:shape id="Cuadro de texto 27" o:spid="_x0000_s1049" type="#_x0000_t202" style="position:absolute;left:19458;top:15975;width:8195;height:88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" filled="f" stroked="f">
                    <v:textbox inset="6.51875mm,6.51875mm,6.51875mm,6.51875mm">
                      <w:txbxContent>
                        <w:p w14:paraId="45AECC88" w14:textId="77777777" w:rsidR="00E07D30" w:rsidRDefault="00E07D30">
                          <w:pPr>
                            <w:spacing w:line="215" w:lineRule="auto"/>
                            <w:jc w:val="center"/>
                            <w:textDirection w:val="btLr"/>
                          </w:pPr>
                          <w:r>
                            <w:rPr>
                              <w:rFonts w:ascii="Calibri" w:eastAsia="Calibri" w:hAnsi="Calibri" w:cs="Calibri"/>
                              <w:color w:val="000000"/>
                              <w:sz w:val="66"/>
                            </w:rPr>
                            <w:t>H</w:t>
                          </w:r>
                        </w:p>
                      </w:txbxContent>
                    </v:textbox>
                  </v:shape>
                  <v:shape id="Forma libre 28" o:spid="_x0000_s1050" style="position:absolute;left:8790;top:16356;width:10099;height:9338;rotation:-90;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" adj="-11796480,,5400" path="m,120000r,c,53726,53726,,120000,r,120000l,120000xe" fillcolor="#fe0000"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5D740A29" w14:textId="77777777" w:rsidR="00E07D30" w:rsidRDefault="00E07D30">
                          <w:pPr>
                            <w:textDirection w:val="btLr"/>
                          </w:pPr>
                        </w:p>
                      </w:txbxContent>
                    </v:textbox>
                  </v:shape>
                  <v:shape id="Cuadro de texto 29" o:spid="_x0000_s1051" type="#_x0000_t202" style="position:absolute;left:9171;top:15975;width:9507;height:95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" filled="f" stroked="f">
                    <v:textbox inset="6.51875mm,6.51875mm,6.51875mm,6.51875mm">
                      <w:txbxContent>
                        <w:p w14:paraId="4389263F" w14:textId="77777777" w:rsidR="00E07D30" w:rsidRDefault="00E07D30">
                          <w:pPr>
                            <w:spacing w:line="215" w:lineRule="auto"/>
                            <w:jc w:val="center"/>
                            <w:textDirection w:val="btLr"/>
                          </w:pPr>
                          <w:r>
                            <w:rPr>
                              <w:rFonts w:ascii="Calibri" w:eastAsia="Calibri" w:hAnsi="Calibri" w:cs="Calibri"/>
                              <w:color w:val="000000"/>
                              <w:sz w:val="66"/>
                            </w:rPr>
                            <w:t>V</w:t>
                          </w:r>
                        </w:p>
                      </w:txbxContent>
                    </v:textbox>
                  </v:shape>
                  <v:shape id="Forma libre 30" o:spid="_x0000_s1052" style="position:absolute;left:17172;top:12239;width:4642;height:4037;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" adj="-11796480,,5400" path="m6522,60000r,c6522,34374,25367,12492,51107,8231v25741,-4261,50854,10343,59414,34552l116427,42783r-9470,17217l90340,42783r5581,c87358,27416,68572,19475,50448,23561,32324,27648,19565,42702,19565,60000r-13043,xe" fillcolor="#e0e0e0"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6231324B" w14:textId="77777777" w:rsidR="00E07D30" w:rsidRDefault="00E07D30">
                          <w:pPr>
                            <w:textDirection w:val="btLr"/>
                          </w:pPr>
                        </w:p>
                      </w:txbxContent>
                    </v:textbox>
                  </v:shape>
                  <v:shape id="Forma libre 31" o:spid="_x0000_s1053" style="position:absolute;left:17172;top:14729;width:4642;height:4037;rotation:180;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" adj="-11796480,,5400" path="m6522,60000r,c6522,34374,25367,12492,51107,8231v25741,-4261,50854,10343,59414,34552l116427,42783r-9470,17217l90340,42783r5581,c87358,27416,68572,19475,50448,23561,32324,27648,19565,42702,19565,60000r-13043,xe" fillcolor="#e0e0e0" strokecolor="white [3201]"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41B0190A" w14:textId="77777777" w:rsidR="00E07D30" w:rsidRDefault="00E07D30">
                          <w:pPr>
                            <w:textDirection w:val="btLr"/>
                          </w:pPr>
                        </w:p>
                      </w:txbxContent>
                    </v:textbox>
                  </v:shape>
                </v:group>
                <w10:anchorlock/>
              </v:group>
            </w:pict>
          </mc:Fallback>
        </mc:AlternateContent>
      </w:r>
    </w:p>
    <w:p w14:paraId="4E1C1B93" w14:textId="77777777" w:rsidR="0082398C" w:rsidRDefault="0034342B">
      <w:pPr>
        <w:pBdr>
          <w:top w:val="nil"/>
          <w:left w:val="nil"/>
          <w:bottom w:val="nil"/>
          <w:right w:val="nil"/>
          <w:between w:val="nil"/>
        </w:pBdr>
        <w:ind w:left="84" w:firstLine="708"/>
        <w:rPr>
          <w:b/>
          <w:color w:val="000000"/>
        </w:rPr>
      </w:pPr>
      <w:r>
        <w:rPr>
          <w:b/>
          <w:color w:val="000000"/>
        </w:rPr>
        <w:t xml:space="preserve">Figura 4 </w:t>
      </w:r>
      <w:r>
        <w:rPr>
          <w:rFonts w:ascii="Calibri" w:eastAsia="Calibri" w:hAnsi="Calibri" w:cs="Calibri"/>
          <w:i/>
          <w:color w:val="000000"/>
          <w:sz w:val="18"/>
          <w:szCs w:val="18"/>
        </w:rPr>
        <w:t>Gráfico ciclo PHVA</w:t>
      </w:r>
    </w:p>
    <w:p w14:paraId="5B64C080" w14:textId="2B0D39EF" w:rsidR="0082398C" w:rsidRDefault="0034342B" w:rsidP="00F270DC">
      <w:pPr>
        <w:pStyle w:val="Heading2"/>
        <w:numPr>
          <w:ilvl w:val="1"/>
          <w:numId w:val="24"/>
        </w:numPr>
      </w:pPr>
      <w:bookmarkStart w:id="63" w:name="_Toc520723417"/>
      <w:r>
        <w:t>Descripción de las mejoras.</w:t>
      </w:r>
      <w:bookmarkEnd w:id="63"/>
    </w:p>
    <w:p w14:paraId="4339C2B8" w14:textId="77777777" w:rsidR="00834472" w:rsidRDefault="00834472" w:rsidP="00834472">
      <w:pPr>
        <w:pBdr>
          <w:top w:val="nil"/>
          <w:left w:val="nil"/>
          <w:bottom w:val="nil"/>
          <w:right w:val="nil"/>
          <w:between w:val="nil"/>
        </w:pBdr>
        <w:spacing w:line="480" w:lineRule="auto"/>
        <w:ind w:left="792"/>
        <w:jc w:val="both"/>
        <w:rPr>
          <w:color w:val="000000"/>
        </w:rPr>
      </w:pPr>
    </w:p>
    <w:p w14:paraId="19EFECFB" w14:textId="77777777" w:rsidR="0082398C" w:rsidRDefault="0034342B" w:rsidP="00834472">
      <w:pPr>
        <w:pBdr>
          <w:top w:val="nil"/>
          <w:left w:val="nil"/>
          <w:bottom w:val="nil"/>
          <w:right w:val="nil"/>
          <w:between w:val="nil"/>
        </w:pBdr>
        <w:spacing w:line="480" w:lineRule="auto"/>
        <w:ind w:left="792"/>
        <w:jc w:val="both"/>
        <w:rPr>
          <w:color w:val="000000"/>
        </w:rPr>
      </w:pPr>
      <w:r>
        <w:rPr>
          <w:color w:val="000000"/>
        </w:rPr>
        <w:t xml:space="preserve">Durante toda la investigación se han detectado buenas prácticas y aspectos positivos que realizan otras universidades en la gestión de cultura y deportes, basados en estas buenas prácticas y en la realidad de la universidad se han propuesto 7 procesos que facilitarían la gestión de las coordinaciones a continuación se describen cada uno de los procesos propuestos y las oportunidades de mejora encontradas en capítulos anteriores. </w:t>
      </w:r>
    </w:p>
    <w:p w14:paraId="24630E62" w14:textId="67C36977" w:rsidR="00834472" w:rsidRDefault="00834472" w:rsidP="00834472">
      <w:pPr>
        <w:pBdr>
          <w:top w:val="nil"/>
          <w:left w:val="nil"/>
          <w:bottom w:val="nil"/>
          <w:right w:val="nil"/>
          <w:between w:val="nil"/>
        </w:pBdr>
        <w:spacing w:line="480" w:lineRule="auto"/>
        <w:ind w:left="792"/>
        <w:jc w:val="both"/>
        <w:rPr>
          <w:color w:val="000000"/>
        </w:rPr>
      </w:pPr>
      <w:r>
        <w:rPr>
          <w:color w:val="000000"/>
        </w:rPr>
        <w:t xml:space="preserve">Se han </w:t>
      </w:r>
      <w:r w:rsidR="00F26611">
        <w:rPr>
          <w:color w:val="000000"/>
        </w:rPr>
        <w:t xml:space="preserve">creado nuevos procesos, divido ciertos para que sean más específicos, de los procesos existentes se han determinado </w:t>
      </w:r>
      <w:r w:rsidR="00FE506F">
        <w:rPr>
          <w:color w:val="000000"/>
        </w:rPr>
        <w:t xml:space="preserve">nuevas actividades que permiten medir los procesos, se han </w:t>
      </w:r>
      <w:r w:rsidR="001400A7">
        <w:rPr>
          <w:color w:val="000000"/>
        </w:rPr>
        <w:t xml:space="preserve">asignado responsables de cada actividad que hace que exista más control </w:t>
      </w:r>
      <w:r w:rsidR="00F26611">
        <w:rPr>
          <w:color w:val="000000"/>
        </w:rPr>
        <w:t>sobre los procesos, se han crea</w:t>
      </w:r>
      <w:r w:rsidR="00773FC4">
        <w:rPr>
          <w:color w:val="000000"/>
        </w:rPr>
        <w:t xml:space="preserve">do decisiones que permite facilitar la </w:t>
      </w:r>
      <w:r w:rsidR="000907D6">
        <w:rPr>
          <w:color w:val="000000"/>
        </w:rPr>
        <w:t>toma</w:t>
      </w:r>
      <w:r w:rsidR="00773FC4">
        <w:rPr>
          <w:color w:val="000000"/>
        </w:rPr>
        <w:t xml:space="preserve"> de decisiones de los procesos.</w:t>
      </w:r>
    </w:p>
    <w:p w14:paraId="2F5CC60D" w14:textId="6F932329" w:rsidR="0082398C" w:rsidRPr="00F270DC" w:rsidRDefault="0034342B" w:rsidP="00F270DC">
      <w:pPr>
        <w:pStyle w:val="Heading3"/>
        <w:numPr>
          <w:ilvl w:val="2"/>
          <w:numId w:val="24"/>
        </w:numPr>
        <w:spacing w:line="480" w:lineRule="auto"/>
        <w:rPr>
          <w:b/>
        </w:rPr>
      </w:pPr>
      <w:bookmarkStart w:id="64" w:name="_Toc520723418"/>
      <w:r w:rsidRPr="00F270DC">
        <w:rPr>
          <w:b/>
        </w:rPr>
        <w:lastRenderedPageBreak/>
        <w:t>Proceso 1:</w:t>
      </w:r>
      <w:r w:rsidRPr="00F270DC">
        <w:rPr>
          <w:rFonts w:ascii="Calibri" w:eastAsia="Calibri" w:hAnsi="Calibri" w:cs="Calibri"/>
          <w:b/>
        </w:rPr>
        <w:t xml:space="preserve"> </w:t>
      </w:r>
      <w:r w:rsidRPr="00F270DC">
        <w:rPr>
          <w:b/>
        </w:rPr>
        <w:t>Planificación de actividades y eventos deportivos y      culturales del semestre.</w:t>
      </w:r>
      <w:bookmarkEnd w:id="64"/>
    </w:p>
    <w:p w14:paraId="67F43987" w14:textId="04B5BD28" w:rsidR="00CB07F6" w:rsidRDefault="0034342B" w:rsidP="006B6209">
      <w:pPr>
        <w:pBdr>
          <w:top w:val="nil"/>
          <w:left w:val="nil"/>
          <w:bottom w:val="nil"/>
          <w:right w:val="nil"/>
          <w:between w:val="nil"/>
        </w:pBdr>
        <w:spacing w:line="480" w:lineRule="auto"/>
        <w:ind w:left="1416"/>
        <w:jc w:val="both"/>
        <w:rPr>
          <w:color w:val="000000"/>
        </w:rPr>
      </w:pPr>
      <w:r>
        <w:rPr>
          <w:color w:val="000000"/>
        </w:rPr>
        <w:t xml:space="preserve">La planificación de las actividades en las coordinaciones se las va a dividir en dos, la planificación que se hace para los cursos que se dictarán regularmente durante todo el periodo de clases y los eventos deportivos que son propios de cada semestre. </w:t>
      </w:r>
    </w:p>
    <w:p w14:paraId="095CFD29" w14:textId="0FD1353E" w:rsidR="0082398C" w:rsidRDefault="0034342B" w:rsidP="00834472">
      <w:pPr>
        <w:pBdr>
          <w:top w:val="nil"/>
          <w:left w:val="nil"/>
          <w:bottom w:val="nil"/>
          <w:right w:val="nil"/>
          <w:between w:val="nil"/>
        </w:pBdr>
        <w:spacing w:line="480" w:lineRule="auto"/>
        <w:ind w:left="1416"/>
        <w:jc w:val="both"/>
        <w:rPr>
          <w:color w:val="000000"/>
        </w:rPr>
      </w:pPr>
      <w:r>
        <w:rPr>
          <w:color w:val="000000"/>
        </w:rPr>
        <w:t xml:space="preserve">En </w:t>
      </w:r>
      <w:r w:rsidR="00773FC4">
        <w:rPr>
          <w:color w:val="000000"/>
        </w:rPr>
        <w:t>este proceso</w:t>
      </w:r>
      <w:r>
        <w:rPr>
          <w:color w:val="000000"/>
        </w:rPr>
        <w:t xml:space="preserve"> se agregaron varias actividades que involucran a la Dirección de Bienestar Estudiantil por ejemplo la autorización para eventos, de esta manera la dirección tendrá mayor participación dentro de la gestión de ambas coordinaciones.</w:t>
      </w:r>
    </w:p>
    <w:p w14:paraId="0272D84E" w14:textId="472FD935" w:rsidR="0082398C" w:rsidRDefault="0034342B" w:rsidP="00DB3D0A">
      <w:pPr>
        <w:pBdr>
          <w:top w:val="nil"/>
          <w:left w:val="nil"/>
          <w:bottom w:val="nil"/>
          <w:right w:val="nil"/>
          <w:between w:val="nil"/>
        </w:pBdr>
        <w:spacing w:line="480" w:lineRule="auto"/>
        <w:ind w:left="1416"/>
        <w:jc w:val="both"/>
        <w:rPr>
          <w:color w:val="000000"/>
        </w:rPr>
      </w:pPr>
      <w:r>
        <w:rPr>
          <w:color w:val="000000"/>
        </w:rPr>
        <w:t>Para la planificación de los cursos regulares se añadirá una revisión de aquellos estudiantes que siguen en los cursos debido a becas o por cualquier otra distinta razón, se tomara de base la planificación de semestres anteriores y la disponibilidad de los profesores para cada taller o curso.</w:t>
      </w:r>
      <w:r w:rsidR="00DB3D0A">
        <w:rPr>
          <w:color w:val="000000"/>
        </w:rPr>
        <w:t xml:space="preserve"> </w:t>
      </w:r>
      <w:r>
        <w:rPr>
          <w:color w:val="000000"/>
        </w:rPr>
        <w:t>Este proceso permitirá que se estandaricen los procesos y dejen respaldos para poder realizar cálculos de indicadores de gestión.</w:t>
      </w:r>
    </w:p>
    <w:p w14:paraId="0AE0E781" w14:textId="77777777" w:rsidR="0082398C" w:rsidRDefault="0082398C">
      <w:pPr>
        <w:pBdr>
          <w:top w:val="nil"/>
          <w:left w:val="nil"/>
          <w:bottom w:val="nil"/>
          <w:right w:val="nil"/>
          <w:between w:val="nil"/>
        </w:pBdr>
        <w:spacing w:line="480" w:lineRule="auto"/>
        <w:ind w:left="1416" w:hanging="720"/>
        <w:jc w:val="both"/>
        <w:rPr>
          <w:color w:val="000000"/>
        </w:rPr>
      </w:pPr>
    </w:p>
    <w:p w14:paraId="25C25120" w14:textId="3D1319D7" w:rsidR="0082398C" w:rsidRPr="00F270DC" w:rsidRDefault="0034342B" w:rsidP="00F270DC">
      <w:pPr>
        <w:pStyle w:val="Heading3"/>
        <w:numPr>
          <w:ilvl w:val="2"/>
          <w:numId w:val="24"/>
        </w:numPr>
        <w:spacing w:line="480" w:lineRule="auto"/>
        <w:rPr>
          <w:b/>
        </w:rPr>
      </w:pPr>
      <w:bookmarkStart w:id="65" w:name="_Toc520723419"/>
      <w:r w:rsidRPr="00F270DC">
        <w:rPr>
          <w:b/>
        </w:rPr>
        <w:t xml:space="preserve">Proceso 2: Comunicación de los </w:t>
      </w:r>
      <w:r w:rsidR="00773FC4" w:rsidRPr="00F270DC">
        <w:rPr>
          <w:b/>
        </w:rPr>
        <w:t xml:space="preserve">programas y cursos deportivos y     </w:t>
      </w:r>
      <w:r w:rsidRPr="00F270DC">
        <w:rPr>
          <w:b/>
        </w:rPr>
        <w:t>culturales.</w:t>
      </w:r>
      <w:bookmarkEnd w:id="65"/>
    </w:p>
    <w:p w14:paraId="0CA1002C" w14:textId="77777777" w:rsidR="005952BA" w:rsidRPr="00666915" w:rsidRDefault="005952BA" w:rsidP="005952BA">
      <w:pPr>
        <w:pBdr>
          <w:top w:val="nil"/>
          <w:left w:val="nil"/>
          <w:bottom w:val="nil"/>
          <w:right w:val="nil"/>
          <w:between w:val="nil"/>
        </w:pBdr>
        <w:spacing w:line="480" w:lineRule="auto"/>
        <w:ind w:left="1224"/>
        <w:contextualSpacing/>
        <w:jc w:val="both"/>
        <w:rPr>
          <w:b/>
          <w:color w:val="000000"/>
        </w:rPr>
      </w:pPr>
    </w:p>
    <w:p w14:paraId="2AAF02BB" w14:textId="7BB4EABD" w:rsidR="0082398C" w:rsidRDefault="0034342B" w:rsidP="00773FC4">
      <w:pPr>
        <w:pBdr>
          <w:top w:val="nil"/>
          <w:left w:val="nil"/>
          <w:bottom w:val="nil"/>
          <w:right w:val="nil"/>
          <w:between w:val="nil"/>
        </w:pBdr>
        <w:spacing w:line="480" w:lineRule="auto"/>
        <w:ind w:left="1416"/>
        <w:jc w:val="both"/>
        <w:rPr>
          <w:color w:val="000000"/>
        </w:rPr>
      </w:pPr>
      <w:bookmarkStart w:id="66" w:name="_gjdgxs" w:colFirst="0" w:colLast="0"/>
      <w:bookmarkEnd w:id="66"/>
      <w:r>
        <w:rPr>
          <w:color w:val="000000"/>
        </w:rPr>
        <w:t>Después de realizada la planificación de las actividades se debe realizar la comun</w:t>
      </w:r>
      <w:r w:rsidR="004C2E35">
        <w:rPr>
          <w:color w:val="000000"/>
        </w:rPr>
        <w:t>icación de estos eventos y talle</w:t>
      </w:r>
      <w:r>
        <w:rPr>
          <w:color w:val="000000"/>
        </w:rPr>
        <w:t xml:space="preserve">res para obtener un número mayor de asistentes, </w:t>
      </w:r>
      <w:r w:rsidR="00FC2A5E">
        <w:rPr>
          <w:color w:val="000000"/>
        </w:rPr>
        <w:t>con este fin se creó este</w:t>
      </w:r>
      <w:r w:rsidR="00622D81">
        <w:rPr>
          <w:color w:val="000000"/>
        </w:rPr>
        <w:t xml:space="preserve"> proceso. Las coordinaciones </w:t>
      </w:r>
      <w:r>
        <w:rPr>
          <w:color w:val="000000"/>
        </w:rPr>
        <w:t>deberán abastecer</w:t>
      </w:r>
      <w:r w:rsidR="00622D81">
        <w:rPr>
          <w:color w:val="000000"/>
        </w:rPr>
        <w:t>se</w:t>
      </w:r>
      <w:r>
        <w:rPr>
          <w:color w:val="000000"/>
        </w:rPr>
        <w:t xml:space="preserve"> de un comunicador</w:t>
      </w:r>
      <w:r w:rsidR="003562CD">
        <w:rPr>
          <w:color w:val="000000"/>
        </w:rPr>
        <w:t xml:space="preserve"> organizacional</w:t>
      </w:r>
      <w:r>
        <w:rPr>
          <w:color w:val="000000"/>
        </w:rPr>
        <w:t xml:space="preserve"> quien estar</w:t>
      </w:r>
      <w:r w:rsidR="003562CD">
        <w:rPr>
          <w:color w:val="000000"/>
        </w:rPr>
        <w:t>á</w:t>
      </w:r>
      <w:r>
        <w:rPr>
          <w:color w:val="000000"/>
        </w:rPr>
        <w:t xml:space="preserve"> encargado de las campañas de comunicac</w:t>
      </w:r>
      <w:r w:rsidR="009978AE">
        <w:rPr>
          <w:color w:val="000000"/>
        </w:rPr>
        <w:t xml:space="preserve">ión interna. Cada coordinador u </w:t>
      </w:r>
      <w:r>
        <w:rPr>
          <w:color w:val="000000"/>
        </w:rPr>
        <w:t>organizador</w:t>
      </w:r>
      <w:r w:rsidR="00773FC4">
        <w:rPr>
          <w:color w:val="000000"/>
        </w:rPr>
        <w:t xml:space="preserve"> </w:t>
      </w:r>
      <w:r w:rsidR="00773FC4">
        <w:rPr>
          <w:color w:val="000000"/>
        </w:rPr>
        <w:lastRenderedPageBreak/>
        <w:t xml:space="preserve">deberán realizar un </w:t>
      </w:r>
      <w:r w:rsidR="00773FC4" w:rsidRPr="004C2E35">
        <w:rPr>
          <w:i/>
          <w:color w:val="000000"/>
        </w:rPr>
        <w:t>brief</w:t>
      </w:r>
      <w:r w:rsidR="00773FC4">
        <w:rPr>
          <w:color w:val="000000"/>
        </w:rPr>
        <w:t xml:space="preserve"> para cada </w:t>
      </w:r>
      <w:r>
        <w:rPr>
          <w:color w:val="000000"/>
        </w:rPr>
        <w:t>campaña, una vez armada la campaña el coordinador de deportes o cultura deberá aprobar la pieza que ira publicada en los medios digitales, redes sociales, páginas web, carteleras digitales, intranet y nuestros medios físicos carteleras, pizarrones entre otros. Después de ejecutada las campañas se evaluarán resultados de gestión para saber si se ha recibo un número mayor de asistentes a eventos y cursos después de desplegadas las campañas.</w:t>
      </w:r>
    </w:p>
    <w:p w14:paraId="17088C10" w14:textId="77777777" w:rsidR="0082398C" w:rsidRDefault="0082398C">
      <w:pPr>
        <w:pBdr>
          <w:top w:val="nil"/>
          <w:left w:val="nil"/>
          <w:bottom w:val="nil"/>
          <w:right w:val="nil"/>
          <w:between w:val="nil"/>
        </w:pBdr>
        <w:spacing w:line="480" w:lineRule="auto"/>
        <w:ind w:left="1416" w:hanging="720"/>
        <w:jc w:val="both"/>
        <w:rPr>
          <w:b/>
          <w:color w:val="000000"/>
        </w:rPr>
      </w:pPr>
    </w:p>
    <w:p w14:paraId="2C1F975D" w14:textId="79D1DDD3" w:rsidR="0082398C" w:rsidRPr="00F270DC" w:rsidRDefault="0034342B" w:rsidP="00F270DC">
      <w:pPr>
        <w:pStyle w:val="Heading3"/>
        <w:numPr>
          <w:ilvl w:val="2"/>
          <w:numId w:val="24"/>
        </w:numPr>
        <w:rPr>
          <w:b/>
        </w:rPr>
      </w:pPr>
      <w:bookmarkStart w:id="67" w:name="_Toc520723420"/>
      <w:r w:rsidRPr="00F270DC">
        <w:rPr>
          <w:b/>
        </w:rPr>
        <w:t>Proceso 3: Coordinación de logística de los eventos.</w:t>
      </w:r>
      <w:bookmarkEnd w:id="67"/>
    </w:p>
    <w:p w14:paraId="7DD26CB3" w14:textId="77777777" w:rsidR="005952BA" w:rsidRPr="00666915" w:rsidRDefault="005952BA" w:rsidP="005952BA">
      <w:pPr>
        <w:pBdr>
          <w:top w:val="nil"/>
          <w:left w:val="nil"/>
          <w:bottom w:val="nil"/>
          <w:right w:val="nil"/>
          <w:between w:val="nil"/>
        </w:pBdr>
        <w:spacing w:line="480" w:lineRule="auto"/>
        <w:ind w:left="1224"/>
        <w:contextualSpacing/>
        <w:jc w:val="both"/>
        <w:rPr>
          <w:b/>
          <w:color w:val="000000"/>
        </w:rPr>
      </w:pPr>
    </w:p>
    <w:p w14:paraId="634ADC00" w14:textId="77777777" w:rsidR="007700EE" w:rsidRDefault="0034342B" w:rsidP="009978AE">
      <w:pPr>
        <w:pBdr>
          <w:top w:val="nil"/>
          <w:left w:val="nil"/>
          <w:bottom w:val="nil"/>
          <w:right w:val="nil"/>
          <w:between w:val="nil"/>
        </w:pBdr>
        <w:spacing w:line="480" w:lineRule="auto"/>
        <w:ind w:left="1416"/>
        <w:jc w:val="both"/>
        <w:rPr>
          <w:color w:val="000000"/>
        </w:rPr>
      </w:pPr>
      <w:r>
        <w:rPr>
          <w:color w:val="000000"/>
        </w:rPr>
        <w:t>Cada una de las coordinaciones tendrá una planificación aprobada en el primer proceso, cada evento planificado necesitará la asignación de recursos y la planificación</w:t>
      </w:r>
      <w:r w:rsidR="00893FC5">
        <w:rPr>
          <w:color w:val="000000"/>
        </w:rPr>
        <w:t xml:space="preserve"> de la logística de cada evento, para esto se creó este proceso en primer lugar se</w:t>
      </w:r>
      <w:r>
        <w:rPr>
          <w:color w:val="000000"/>
        </w:rPr>
        <w:t xml:space="preserve"> realizará una lista detallada de materiales que se requieren para e</w:t>
      </w:r>
      <w:r w:rsidR="00376448">
        <w:rPr>
          <w:color w:val="000000"/>
        </w:rPr>
        <w:t>l evento especificando el lugar y la fecha</w:t>
      </w:r>
      <w:r>
        <w:rPr>
          <w:color w:val="000000"/>
        </w:rPr>
        <w:t xml:space="preserve">, las coordinaciones deberán proporcionar todo el apoyo para coordinar el </w:t>
      </w:r>
      <w:r w:rsidR="00376448">
        <w:rPr>
          <w:color w:val="000000"/>
        </w:rPr>
        <w:t xml:space="preserve">evento siempre y cuando este sea </w:t>
      </w:r>
      <w:r>
        <w:rPr>
          <w:color w:val="000000"/>
        </w:rPr>
        <w:t>dentro de las instalaciones de la universidad, si el evento se va a realizar f</w:t>
      </w:r>
      <w:r w:rsidR="007700EE">
        <w:rPr>
          <w:color w:val="000000"/>
        </w:rPr>
        <w:t xml:space="preserve">uera, </w:t>
      </w:r>
      <w:r>
        <w:rPr>
          <w:color w:val="000000"/>
        </w:rPr>
        <w:t>los entrenadores de cada curso o taller deberán gestionar si ne</w:t>
      </w:r>
      <w:r w:rsidR="007700EE">
        <w:rPr>
          <w:color w:val="000000"/>
        </w:rPr>
        <w:t>cesitan recursos</w:t>
      </w:r>
      <w:r>
        <w:rPr>
          <w:color w:val="000000"/>
        </w:rPr>
        <w:t xml:space="preserve">. </w:t>
      </w:r>
    </w:p>
    <w:p w14:paraId="52FE8ED2" w14:textId="49E6CA1C" w:rsidR="0082398C" w:rsidRDefault="0034342B" w:rsidP="009978AE">
      <w:pPr>
        <w:pBdr>
          <w:top w:val="nil"/>
          <w:left w:val="nil"/>
          <w:bottom w:val="nil"/>
          <w:right w:val="nil"/>
          <w:between w:val="nil"/>
        </w:pBdr>
        <w:spacing w:line="480" w:lineRule="auto"/>
        <w:ind w:left="1416"/>
        <w:jc w:val="both"/>
        <w:rPr>
          <w:color w:val="000000"/>
        </w:rPr>
      </w:pPr>
      <w:r>
        <w:rPr>
          <w:color w:val="000000"/>
        </w:rPr>
        <w:t xml:space="preserve">Dentro de la programación se incluyen actividades que son hitos para la universidad muchas veces se debe gestionar apoyo directo de la Dirección de Bienestar Estudiantil, para esto se deberá gestionar mediante solicitud la gestión de fondos y otras ayudas que pueden ser incluso designar horas de clases para dichos eventos. Una vez realizado el evento se deberá </w:t>
      </w:r>
      <w:r>
        <w:rPr>
          <w:color w:val="000000"/>
        </w:rPr>
        <w:lastRenderedPageBreak/>
        <w:t>evaluar la eficiencia de este mediante los indicadores de gestión que se detallan en el procedimiento.</w:t>
      </w:r>
    </w:p>
    <w:p w14:paraId="55E447B8" w14:textId="0DF193CF" w:rsidR="0082398C" w:rsidRPr="00F270DC" w:rsidRDefault="0034342B" w:rsidP="00F270DC">
      <w:pPr>
        <w:pStyle w:val="Heading3"/>
        <w:numPr>
          <w:ilvl w:val="2"/>
          <w:numId w:val="24"/>
        </w:numPr>
        <w:rPr>
          <w:b/>
        </w:rPr>
      </w:pPr>
      <w:bookmarkStart w:id="68" w:name="_Toc520723421"/>
      <w:r w:rsidRPr="00F270DC">
        <w:rPr>
          <w:b/>
        </w:rPr>
        <w:t>Proceso 4: Inscripción de Estudiantes</w:t>
      </w:r>
      <w:bookmarkEnd w:id="68"/>
    </w:p>
    <w:p w14:paraId="2C6EFC98" w14:textId="77777777" w:rsidR="00F270DC" w:rsidRDefault="00F270DC" w:rsidP="00872B3F">
      <w:pPr>
        <w:pBdr>
          <w:top w:val="nil"/>
          <w:left w:val="nil"/>
          <w:bottom w:val="nil"/>
          <w:right w:val="nil"/>
          <w:between w:val="nil"/>
        </w:pBdr>
        <w:spacing w:line="480" w:lineRule="auto"/>
        <w:ind w:left="1416"/>
        <w:jc w:val="both"/>
        <w:rPr>
          <w:color w:val="000000"/>
        </w:rPr>
      </w:pPr>
    </w:p>
    <w:p w14:paraId="31A044F2" w14:textId="686CD30B" w:rsidR="0082398C" w:rsidRDefault="00872B3F" w:rsidP="00872B3F">
      <w:pPr>
        <w:pBdr>
          <w:top w:val="nil"/>
          <w:left w:val="nil"/>
          <w:bottom w:val="nil"/>
          <w:right w:val="nil"/>
          <w:between w:val="nil"/>
        </w:pBdr>
        <w:spacing w:line="480" w:lineRule="auto"/>
        <w:ind w:left="1416"/>
        <w:jc w:val="both"/>
        <w:rPr>
          <w:color w:val="000000"/>
        </w:rPr>
      </w:pPr>
      <w:r>
        <w:rPr>
          <w:color w:val="000000"/>
        </w:rPr>
        <w:t xml:space="preserve">Para gestionar este proceso se crearon actividades </w:t>
      </w:r>
      <w:r w:rsidR="000B2B9E">
        <w:rPr>
          <w:color w:val="000000"/>
        </w:rPr>
        <w:t>que ayudan a mejorar la gestión del mismo, en primer lugar l</w:t>
      </w:r>
      <w:r w:rsidR="0034342B">
        <w:rPr>
          <w:color w:val="000000"/>
        </w:rPr>
        <w:t>os estudiantes que están interesados en las clases y talleres ofertados por las coordinaciones deberán acercarse a la coordinación del curso correspondiente para llenar el formulario de inscripción después de c</w:t>
      </w:r>
      <w:r w:rsidR="007700EE">
        <w:rPr>
          <w:color w:val="000000"/>
        </w:rPr>
        <w:t xml:space="preserve">omprobar que el estudiante esté </w:t>
      </w:r>
      <w:r w:rsidR="0034342B">
        <w:rPr>
          <w:color w:val="000000"/>
        </w:rPr>
        <w:t>correctamente matriculado, se le entregará al estudiante la PUCE CARD la cual le servirá para tomar cualquier clase dentro de la oferta de la Dirección de Bienestar Estudiantil, una vez que estos datos se llenen se abrirá una ficha del estudiante que será única y servirá durante toda la carrera.</w:t>
      </w:r>
      <w:r w:rsidR="00134965">
        <w:rPr>
          <w:color w:val="000000"/>
        </w:rPr>
        <w:t xml:space="preserve"> En este proceso no se añadieron muchas actividades nuevas.</w:t>
      </w:r>
    </w:p>
    <w:p w14:paraId="5ACF7E0E" w14:textId="0782966D" w:rsidR="0082398C" w:rsidRPr="00F270DC" w:rsidRDefault="0034342B" w:rsidP="00F270DC">
      <w:pPr>
        <w:pStyle w:val="Heading3"/>
        <w:numPr>
          <w:ilvl w:val="2"/>
          <w:numId w:val="24"/>
        </w:numPr>
        <w:rPr>
          <w:b/>
        </w:rPr>
      </w:pPr>
      <w:bookmarkStart w:id="69" w:name="_Toc520723422"/>
      <w:r w:rsidRPr="00F270DC">
        <w:rPr>
          <w:b/>
        </w:rPr>
        <w:t>Proceso 5: Asignación de becas deportivas y culturales.</w:t>
      </w:r>
      <w:bookmarkEnd w:id="69"/>
    </w:p>
    <w:p w14:paraId="4C451521" w14:textId="77777777" w:rsidR="00F270DC" w:rsidRDefault="00F270DC" w:rsidP="000B2B9E">
      <w:pPr>
        <w:pBdr>
          <w:top w:val="nil"/>
          <w:left w:val="nil"/>
          <w:bottom w:val="nil"/>
          <w:right w:val="nil"/>
          <w:between w:val="nil"/>
        </w:pBdr>
        <w:spacing w:line="480" w:lineRule="auto"/>
        <w:ind w:left="1416"/>
        <w:jc w:val="both"/>
        <w:rPr>
          <w:color w:val="000000"/>
        </w:rPr>
      </w:pPr>
    </w:p>
    <w:p w14:paraId="6523D59F" w14:textId="23C4F6C7" w:rsidR="0082398C" w:rsidRDefault="0034342B" w:rsidP="000B2B9E">
      <w:pPr>
        <w:pBdr>
          <w:top w:val="nil"/>
          <w:left w:val="nil"/>
          <w:bottom w:val="nil"/>
          <w:right w:val="nil"/>
          <w:between w:val="nil"/>
        </w:pBdr>
        <w:spacing w:line="480" w:lineRule="auto"/>
        <w:ind w:left="1416"/>
        <w:jc w:val="both"/>
        <w:rPr>
          <w:color w:val="000000"/>
        </w:rPr>
      </w:pPr>
      <w:r>
        <w:rPr>
          <w:color w:val="000000"/>
        </w:rPr>
        <w:t>La Di</w:t>
      </w:r>
      <w:r w:rsidR="007700EE">
        <w:rPr>
          <w:color w:val="000000"/>
        </w:rPr>
        <w:t>rección Financiera en conjunto con</w:t>
      </w:r>
      <w:r>
        <w:rPr>
          <w:color w:val="000000"/>
        </w:rPr>
        <w:t xml:space="preserve"> la Dirección de Bienestar Estudiantil selecciona un grupo de estudiantes a los cuales obtendrán becas deportivas y culturales en el semestre, </w:t>
      </w:r>
      <w:r w:rsidR="00134965">
        <w:rPr>
          <w:color w:val="000000"/>
        </w:rPr>
        <w:t>en este proceso se añadieron actividades de decisión y evaluación de estudiantes que permite una mejor asignación de becas. L</w:t>
      </w:r>
      <w:r w:rsidR="007700EE">
        <w:rPr>
          <w:color w:val="000000"/>
        </w:rPr>
        <w:t>a D</w:t>
      </w:r>
      <w:r>
        <w:rPr>
          <w:color w:val="000000"/>
        </w:rPr>
        <w:t xml:space="preserve">irección Financiera solicita lista de estudiantes con justificación de su beca y respaldos de asistencias, las coordinaciones solicitan a cada uno de los entrenadores y profesores la lista de posibles estudiantes que obtendrán beca, se envía la lista de estudiantes con los porcentajes respetivos para la aprobación de la Dirección Financiera, los </w:t>
      </w:r>
      <w:r>
        <w:rPr>
          <w:color w:val="000000"/>
        </w:rPr>
        <w:lastRenderedPageBreak/>
        <w:t>estudiantes tendrán una entrevista con el coordinador del área correspondiente para validar y llenar las fichas del estudiante que obtuvo una becas, este estudiante deberá cada semestre firmar su contrato en la dirección</w:t>
      </w:r>
      <w:r w:rsidR="00134965">
        <w:rPr>
          <w:color w:val="000000"/>
        </w:rPr>
        <w:t xml:space="preserve"> financiera</w:t>
      </w:r>
      <w:r>
        <w:rPr>
          <w:color w:val="000000"/>
        </w:rPr>
        <w:t>.</w:t>
      </w:r>
    </w:p>
    <w:p w14:paraId="2AC71C3D" w14:textId="77777777" w:rsidR="0082398C" w:rsidRDefault="0082398C">
      <w:pPr>
        <w:pBdr>
          <w:top w:val="nil"/>
          <w:left w:val="nil"/>
          <w:bottom w:val="nil"/>
          <w:right w:val="nil"/>
          <w:between w:val="nil"/>
        </w:pBdr>
        <w:spacing w:line="480" w:lineRule="auto"/>
        <w:ind w:left="1416" w:hanging="720"/>
        <w:jc w:val="both"/>
        <w:rPr>
          <w:color w:val="000000"/>
        </w:rPr>
      </w:pPr>
    </w:p>
    <w:p w14:paraId="2EDBFDE4" w14:textId="4464DE3D" w:rsidR="0082398C" w:rsidRPr="00F270DC" w:rsidRDefault="0034342B" w:rsidP="00F270DC">
      <w:pPr>
        <w:pStyle w:val="Heading3"/>
        <w:numPr>
          <w:ilvl w:val="2"/>
          <w:numId w:val="24"/>
        </w:numPr>
        <w:rPr>
          <w:b/>
        </w:rPr>
      </w:pPr>
      <w:bookmarkStart w:id="70" w:name="_Toc520723423"/>
      <w:r w:rsidRPr="00F270DC">
        <w:rPr>
          <w:b/>
        </w:rPr>
        <w:t>Proceso 6: Evaluación de estudiantes y profesores.</w:t>
      </w:r>
      <w:bookmarkEnd w:id="70"/>
    </w:p>
    <w:p w14:paraId="0E841B00" w14:textId="77777777" w:rsidR="00F270DC" w:rsidRDefault="00F270DC" w:rsidP="000B2B9E">
      <w:pPr>
        <w:pBdr>
          <w:top w:val="nil"/>
          <w:left w:val="nil"/>
          <w:bottom w:val="nil"/>
          <w:right w:val="nil"/>
          <w:between w:val="nil"/>
        </w:pBdr>
        <w:spacing w:line="480" w:lineRule="auto"/>
        <w:ind w:left="1416"/>
        <w:jc w:val="both"/>
        <w:rPr>
          <w:color w:val="000000"/>
        </w:rPr>
      </w:pPr>
    </w:p>
    <w:p w14:paraId="48A7D983" w14:textId="2F54FECC" w:rsidR="0082398C" w:rsidRDefault="0034342B" w:rsidP="000B2B9E">
      <w:pPr>
        <w:pBdr>
          <w:top w:val="nil"/>
          <w:left w:val="nil"/>
          <w:bottom w:val="nil"/>
          <w:right w:val="nil"/>
          <w:between w:val="nil"/>
        </w:pBdr>
        <w:spacing w:line="480" w:lineRule="auto"/>
        <w:ind w:left="1416"/>
        <w:jc w:val="both"/>
        <w:rPr>
          <w:color w:val="000000"/>
        </w:rPr>
      </w:pPr>
      <w:r>
        <w:rPr>
          <w:color w:val="000000"/>
        </w:rPr>
        <w:t>En</w:t>
      </w:r>
      <w:r w:rsidR="00134965">
        <w:rPr>
          <w:color w:val="000000"/>
        </w:rPr>
        <w:t xml:space="preserve"> este proceso se fusionaron la evaluación de estudiantes y profesores, cada semestre </w:t>
      </w:r>
      <w:r>
        <w:rPr>
          <w:color w:val="000000"/>
        </w:rPr>
        <w:t>Dirección de Bienestar Estudiantil</w:t>
      </w:r>
      <w:r w:rsidR="00134965">
        <w:rPr>
          <w:color w:val="000000"/>
        </w:rPr>
        <w:t xml:space="preserve"> tiene el deber de evaluar tanto a los profesores </w:t>
      </w:r>
      <w:r w:rsidR="00DB3B0F">
        <w:rPr>
          <w:color w:val="000000"/>
        </w:rPr>
        <w:t>como a los estudiantes para obtener indicadores de gestión, en una fecha establecida en el calendario la DBE</w:t>
      </w:r>
      <w:r>
        <w:rPr>
          <w:color w:val="000000"/>
        </w:rPr>
        <w:t xml:space="preserve"> solici</w:t>
      </w:r>
      <w:r w:rsidR="00134965">
        <w:rPr>
          <w:color w:val="000000"/>
        </w:rPr>
        <w:t>ta a los coordinadores correr una</w:t>
      </w:r>
      <w:r>
        <w:rPr>
          <w:color w:val="000000"/>
        </w:rPr>
        <w:t xml:space="preserve"> encuesta de satisfacción sobre los </w:t>
      </w:r>
      <w:r w:rsidR="00DB3B0F">
        <w:rPr>
          <w:color w:val="000000"/>
        </w:rPr>
        <w:t xml:space="preserve">entrenadores a los estudiantes dicha encuesta arroja resultados sobre las clases en general y el trabajo de los </w:t>
      </w:r>
      <w:r>
        <w:rPr>
          <w:color w:val="000000"/>
        </w:rPr>
        <w:t>profesor</w:t>
      </w:r>
      <w:r w:rsidR="00DB3B0F">
        <w:rPr>
          <w:color w:val="000000"/>
        </w:rPr>
        <w:t>es. A los estudiantes de igual manera se los evalúa dependiendo de su desempeño dentro de las clases, su asistencias y participación en eventos.</w:t>
      </w:r>
    </w:p>
    <w:p w14:paraId="2240904F" w14:textId="77777777" w:rsidR="00A87593" w:rsidRDefault="00A87593" w:rsidP="000B2B9E">
      <w:pPr>
        <w:pBdr>
          <w:top w:val="nil"/>
          <w:left w:val="nil"/>
          <w:bottom w:val="nil"/>
          <w:right w:val="nil"/>
          <w:between w:val="nil"/>
        </w:pBdr>
        <w:spacing w:line="480" w:lineRule="auto"/>
        <w:ind w:left="1416"/>
        <w:jc w:val="both"/>
        <w:rPr>
          <w:color w:val="000000"/>
        </w:rPr>
      </w:pPr>
    </w:p>
    <w:p w14:paraId="17905641" w14:textId="0D8262AF" w:rsidR="005952BA" w:rsidRPr="00F270DC" w:rsidRDefault="0034342B" w:rsidP="00A87593">
      <w:pPr>
        <w:pBdr>
          <w:top w:val="nil"/>
          <w:left w:val="nil"/>
          <w:bottom w:val="nil"/>
          <w:right w:val="nil"/>
          <w:between w:val="nil"/>
        </w:pBdr>
        <w:spacing w:line="480" w:lineRule="auto"/>
        <w:ind w:left="1416" w:hanging="720"/>
        <w:jc w:val="both"/>
        <w:rPr>
          <w:b/>
        </w:rPr>
      </w:pPr>
      <w:r>
        <w:rPr>
          <w:color w:val="000000"/>
        </w:rPr>
        <w:t xml:space="preserve"> </w:t>
      </w:r>
      <w:r w:rsidRPr="00F270DC">
        <w:rPr>
          <w:b/>
        </w:rPr>
        <w:t>Proceso 7: Evaluación de eventos.</w:t>
      </w:r>
    </w:p>
    <w:p w14:paraId="15394099" w14:textId="77777777" w:rsidR="00F270DC" w:rsidRDefault="00F270DC" w:rsidP="005952BA">
      <w:pPr>
        <w:pBdr>
          <w:top w:val="nil"/>
          <w:left w:val="nil"/>
          <w:bottom w:val="nil"/>
          <w:right w:val="nil"/>
          <w:between w:val="nil"/>
        </w:pBdr>
        <w:spacing w:line="480" w:lineRule="auto"/>
        <w:ind w:left="1440"/>
        <w:contextualSpacing/>
        <w:jc w:val="both"/>
        <w:rPr>
          <w:color w:val="000000"/>
        </w:rPr>
      </w:pPr>
    </w:p>
    <w:p w14:paraId="03D7EB76" w14:textId="77777777" w:rsidR="00A87593" w:rsidRDefault="00DB3B0F" w:rsidP="00A87593">
      <w:pPr>
        <w:pBdr>
          <w:top w:val="nil"/>
          <w:left w:val="nil"/>
          <w:bottom w:val="nil"/>
          <w:right w:val="nil"/>
          <w:between w:val="nil"/>
        </w:pBdr>
        <w:spacing w:line="480" w:lineRule="auto"/>
        <w:ind w:left="1440"/>
        <w:contextualSpacing/>
        <w:jc w:val="both"/>
        <w:rPr>
          <w:color w:val="000000"/>
        </w:rPr>
      </w:pPr>
      <w:r>
        <w:rPr>
          <w:color w:val="000000"/>
        </w:rPr>
        <w:t xml:space="preserve">Las coordinaciones deberán evaluar sus eventos </w:t>
      </w:r>
      <w:r w:rsidR="00666915">
        <w:rPr>
          <w:color w:val="000000"/>
        </w:rPr>
        <w:t xml:space="preserve">para obtener indicadores y mejorar en sus futuros, por esta razón se ha creado este proceso que pretende </w:t>
      </w:r>
      <w:r w:rsidR="00FB3430">
        <w:rPr>
          <w:color w:val="000000"/>
        </w:rPr>
        <w:t xml:space="preserve">contribuir al proceso PHVA. </w:t>
      </w:r>
      <w:r w:rsidR="00C735F6">
        <w:rPr>
          <w:color w:val="000000"/>
        </w:rPr>
        <w:t>D</w:t>
      </w:r>
      <w:r w:rsidR="00FB3430">
        <w:rPr>
          <w:color w:val="000000"/>
        </w:rPr>
        <w:t>espués de realizado un evento</w:t>
      </w:r>
      <w:r w:rsidR="007700EE">
        <w:rPr>
          <w:color w:val="000000"/>
        </w:rPr>
        <w:t>,</w:t>
      </w:r>
      <w:r w:rsidR="00FB3430">
        <w:rPr>
          <w:color w:val="000000"/>
        </w:rPr>
        <w:t xml:space="preserve"> dependiendo</w:t>
      </w:r>
      <w:r w:rsidR="00C735F6">
        <w:rPr>
          <w:color w:val="000000"/>
        </w:rPr>
        <w:t xml:space="preserve"> de la clase</w:t>
      </w:r>
      <w:r w:rsidR="007700EE">
        <w:rPr>
          <w:color w:val="000000"/>
        </w:rPr>
        <w:t>,</w:t>
      </w:r>
      <w:r w:rsidR="00C735F6">
        <w:rPr>
          <w:color w:val="000000"/>
        </w:rPr>
        <w:t xml:space="preserve"> se </w:t>
      </w:r>
      <w:r w:rsidR="00861F70">
        <w:rPr>
          <w:color w:val="000000"/>
        </w:rPr>
        <w:t>realizará</w:t>
      </w:r>
      <w:r w:rsidR="00C735F6">
        <w:rPr>
          <w:color w:val="000000"/>
        </w:rPr>
        <w:t xml:space="preserve"> una evaluación </w:t>
      </w:r>
      <w:r w:rsidR="00861F70">
        <w:rPr>
          <w:color w:val="000000"/>
        </w:rPr>
        <w:t>que puede ser</w:t>
      </w:r>
      <w:r w:rsidR="00F74A31">
        <w:rPr>
          <w:color w:val="000000"/>
        </w:rPr>
        <w:t>: encuesta, pruebas</w:t>
      </w:r>
      <w:r w:rsidR="007700EE">
        <w:rPr>
          <w:color w:val="000000"/>
        </w:rPr>
        <w:t>,</w:t>
      </w:r>
      <w:r w:rsidR="00F74A31">
        <w:rPr>
          <w:color w:val="000000"/>
        </w:rPr>
        <w:t xml:space="preserve"> entre otros. Después se realizará una retroalimentación del evento</w:t>
      </w:r>
      <w:r w:rsidR="005952BA">
        <w:rPr>
          <w:color w:val="000000"/>
        </w:rPr>
        <w:t>.</w:t>
      </w:r>
    </w:p>
    <w:p w14:paraId="3BF2A80A" w14:textId="0D70B32F" w:rsidR="0082398C" w:rsidRPr="00A87593" w:rsidRDefault="0034342B" w:rsidP="00A87593">
      <w:pPr>
        <w:pStyle w:val="Heading1"/>
        <w:jc w:val="center"/>
        <w:rPr>
          <w:b/>
        </w:rPr>
      </w:pPr>
      <w:bookmarkStart w:id="71" w:name="_Toc520723424"/>
      <w:r w:rsidRPr="00A87593">
        <w:rPr>
          <w:b/>
        </w:rPr>
        <w:lastRenderedPageBreak/>
        <w:t>Capítulo 5</w:t>
      </w:r>
      <w:bookmarkEnd w:id="71"/>
    </w:p>
    <w:p w14:paraId="4B8AE19A" w14:textId="77777777" w:rsidR="00EA34DD" w:rsidRDefault="00EA34DD">
      <w:pPr>
        <w:pBdr>
          <w:top w:val="nil"/>
          <w:left w:val="nil"/>
          <w:bottom w:val="nil"/>
          <w:right w:val="nil"/>
          <w:between w:val="nil"/>
        </w:pBdr>
        <w:spacing w:line="480" w:lineRule="auto"/>
        <w:ind w:left="360" w:hanging="720"/>
        <w:jc w:val="center"/>
        <w:rPr>
          <w:b/>
          <w:color w:val="000000"/>
        </w:rPr>
      </w:pPr>
    </w:p>
    <w:p w14:paraId="3434DF26" w14:textId="52042829" w:rsidR="00C330B3" w:rsidRPr="005952BA" w:rsidRDefault="0034342B" w:rsidP="00A87593">
      <w:pPr>
        <w:pStyle w:val="Heading2"/>
        <w:numPr>
          <w:ilvl w:val="0"/>
          <w:numId w:val="24"/>
        </w:numPr>
      </w:pPr>
      <w:bookmarkStart w:id="72" w:name="_Toc520723425"/>
      <w:r>
        <w:t xml:space="preserve">Plan de </w:t>
      </w:r>
      <w:r w:rsidR="009C3B08">
        <w:t>Implementación de Procedimientos.</w:t>
      </w:r>
      <w:bookmarkEnd w:id="72"/>
    </w:p>
    <w:p w14:paraId="38B36BFE" w14:textId="77777777" w:rsidR="005952BA" w:rsidRPr="005952BA" w:rsidRDefault="005952BA" w:rsidP="005952BA">
      <w:pPr>
        <w:pBdr>
          <w:top w:val="nil"/>
          <w:left w:val="nil"/>
          <w:bottom w:val="nil"/>
          <w:right w:val="nil"/>
          <w:between w:val="nil"/>
        </w:pBdr>
        <w:spacing w:line="480" w:lineRule="auto"/>
        <w:ind w:left="360"/>
        <w:contextualSpacing/>
        <w:jc w:val="both"/>
        <w:rPr>
          <w:color w:val="000000"/>
        </w:rPr>
      </w:pPr>
    </w:p>
    <w:p w14:paraId="6681C40F" w14:textId="77777777" w:rsidR="005952BA" w:rsidRDefault="005952BA" w:rsidP="005952BA">
      <w:pPr>
        <w:pBdr>
          <w:top w:val="nil"/>
          <w:left w:val="nil"/>
          <w:bottom w:val="nil"/>
          <w:right w:val="nil"/>
          <w:between w:val="nil"/>
        </w:pBdr>
        <w:spacing w:line="480" w:lineRule="auto"/>
        <w:ind w:left="360"/>
        <w:contextualSpacing/>
        <w:jc w:val="both"/>
        <w:rPr>
          <w:color w:val="000000"/>
        </w:rPr>
      </w:pPr>
      <w:r>
        <w:rPr>
          <w:color w:val="000000"/>
        </w:rPr>
        <w:t>En el siguiente capítulo se pretende desarrollar y explicar el proyecto de implementación de los nuevos procesos propuestos en el capítulo anterior, se detallarán los objetivos, estrategias, cronogramas y costos en los que deberá incurrir la PUCE para la ejecución de la implementación. Además de los beneficios directos e indirectos, cuantificables y no cuantificables que vienen con la implementación de una gestión por procesos y los riesgos que tienen las coordinaciones al intentar poner en marcha dicho plan.</w:t>
      </w:r>
    </w:p>
    <w:p w14:paraId="1B4B65CB" w14:textId="77777777" w:rsidR="005952BA" w:rsidRPr="00125E05" w:rsidRDefault="005952BA" w:rsidP="005952BA">
      <w:pPr>
        <w:pBdr>
          <w:top w:val="nil"/>
          <w:left w:val="nil"/>
          <w:bottom w:val="nil"/>
          <w:right w:val="nil"/>
          <w:between w:val="nil"/>
        </w:pBdr>
        <w:spacing w:line="480" w:lineRule="auto"/>
        <w:ind w:left="360"/>
        <w:contextualSpacing/>
        <w:jc w:val="both"/>
        <w:rPr>
          <w:color w:val="000000"/>
        </w:rPr>
      </w:pPr>
    </w:p>
    <w:p w14:paraId="368CD744" w14:textId="4EED91D8" w:rsidR="005952BA" w:rsidRPr="00A87593" w:rsidRDefault="005952BA" w:rsidP="00A87593">
      <w:pPr>
        <w:pStyle w:val="Heading3"/>
        <w:numPr>
          <w:ilvl w:val="1"/>
          <w:numId w:val="24"/>
        </w:numPr>
        <w:rPr>
          <w:b/>
        </w:rPr>
      </w:pPr>
      <w:bookmarkStart w:id="73" w:name="_Toc520723426"/>
      <w:r w:rsidRPr="00A87593">
        <w:rPr>
          <w:b/>
        </w:rPr>
        <w:t>Objetivos de la implementación</w:t>
      </w:r>
      <w:bookmarkEnd w:id="73"/>
    </w:p>
    <w:p w14:paraId="542B2039" w14:textId="77777777" w:rsidR="005952BA" w:rsidRPr="00BB4839" w:rsidRDefault="005952BA" w:rsidP="005952BA">
      <w:pPr>
        <w:pBdr>
          <w:top w:val="nil"/>
          <w:left w:val="nil"/>
          <w:bottom w:val="nil"/>
          <w:right w:val="nil"/>
          <w:between w:val="nil"/>
        </w:pBdr>
        <w:spacing w:line="480" w:lineRule="auto"/>
        <w:ind w:left="792"/>
        <w:contextualSpacing/>
        <w:jc w:val="both"/>
        <w:rPr>
          <w:b/>
          <w:color w:val="000000"/>
        </w:rPr>
      </w:pPr>
    </w:p>
    <w:p w14:paraId="1580005A"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La aplicación de los nuevos procedimientos buscar tener resultados en el largo y mediano plazo en áreas estratégicas de las coordinaciones, los principales objetivos son:</w:t>
      </w:r>
    </w:p>
    <w:p w14:paraId="6A9A47C5" w14:textId="77777777" w:rsidR="005952BA" w:rsidRDefault="005952BA" w:rsidP="005952BA">
      <w:pPr>
        <w:pStyle w:val="ListParagraph"/>
        <w:numPr>
          <w:ilvl w:val="0"/>
          <w:numId w:val="19"/>
        </w:numPr>
        <w:pBdr>
          <w:top w:val="nil"/>
          <w:left w:val="nil"/>
          <w:bottom w:val="nil"/>
          <w:right w:val="nil"/>
          <w:between w:val="nil"/>
        </w:pBdr>
        <w:spacing w:line="480" w:lineRule="auto"/>
        <w:jc w:val="both"/>
        <w:rPr>
          <w:color w:val="000000"/>
        </w:rPr>
      </w:pPr>
      <w:r>
        <w:rPr>
          <w:color w:val="000000"/>
        </w:rPr>
        <w:t>Obtener un número mayor de inscritos en los programas de cultura y deportes, para la DBE y para las coordinaciones tener cada semestre un número mayor de estudiantes inscritos es un reto al cual le deben dedicar recursos, el llevar una gestión por procesos facilitará la promoción de los talleres y cursos que ofrecen y aumentará la cantidad de estudiantes interesados.</w:t>
      </w:r>
    </w:p>
    <w:p w14:paraId="3BC050EB" w14:textId="77777777" w:rsidR="005952BA" w:rsidRDefault="005952BA" w:rsidP="005952BA">
      <w:pPr>
        <w:pStyle w:val="ListParagraph"/>
        <w:numPr>
          <w:ilvl w:val="0"/>
          <w:numId w:val="19"/>
        </w:numPr>
        <w:pBdr>
          <w:top w:val="nil"/>
          <w:left w:val="nil"/>
          <w:bottom w:val="nil"/>
          <w:right w:val="nil"/>
          <w:between w:val="nil"/>
        </w:pBdr>
        <w:spacing w:line="480" w:lineRule="auto"/>
        <w:jc w:val="both"/>
        <w:rPr>
          <w:color w:val="000000"/>
        </w:rPr>
      </w:pPr>
      <w:r>
        <w:rPr>
          <w:color w:val="000000"/>
        </w:rPr>
        <w:t xml:space="preserve">Cumplir con el punto 5.1.2 del modelo de acreditación del CEAACES 2018 que califica los espacios destinados para el desarrollo de actividades </w:t>
      </w:r>
      <w:r>
        <w:rPr>
          <w:color w:val="000000"/>
        </w:rPr>
        <w:lastRenderedPageBreak/>
        <w:t>culturales y deportivas, su correcta gestión y medición de indicadores que aportan a la calificación de las universidades y su categorización.</w:t>
      </w:r>
    </w:p>
    <w:p w14:paraId="5BED26FA" w14:textId="77777777" w:rsidR="005952BA" w:rsidRDefault="005952BA" w:rsidP="005952BA">
      <w:pPr>
        <w:pStyle w:val="ListParagraph"/>
        <w:numPr>
          <w:ilvl w:val="0"/>
          <w:numId w:val="19"/>
        </w:numPr>
        <w:pBdr>
          <w:top w:val="nil"/>
          <w:left w:val="nil"/>
          <w:bottom w:val="nil"/>
          <w:right w:val="nil"/>
          <w:between w:val="nil"/>
        </w:pBdr>
        <w:spacing w:line="480" w:lineRule="auto"/>
        <w:jc w:val="both"/>
        <w:rPr>
          <w:color w:val="000000"/>
        </w:rPr>
      </w:pPr>
      <w:r>
        <w:rPr>
          <w:color w:val="000000"/>
        </w:rPr>
        <w:t>Manejar de mejor manera la asignación de recursos humanos, económicos y físicos que da la universidad a las coordinaciones.</w:t>
      </w:r>
    </w:p>
    <w:p w14:paraId="33FD3C55" w14:textId="20D6DF87" w:rsidR="005952BA" w:rsidRDefault="005952BA" w:rsidP="005952BA">
      <w:pPr>
        <w:pStyle w:val="ListParagraph"/>
        <w:numPr>
          <w:ilvl w:val="0"/>
          <w:numId w:val="19"/>
        </w:numPr>
        <w:pBdr>
          <w:top w:val="nil"/>
          <w:left w:val="nil"/>
          <w:bottom w:val="nil"/>
          <w:right w:val="nil"/>
          <w:between w:val="nil"/>
        </w:pBdr>
        <w:spacing w:line="480" w:lineRule="auto"/>
        <w:jc w:val="both"/>
        <w:rPr>
          <w:color w:val="000000"/>
        </w:rPr>
      </w:pPr>
      <w:r>
        <w:rPr>
          <w:color w:val="000000"/>
        </w:rPr>
        <w:t>Obtener mayor involucramiento por parte de la alta dirección en las coordinaciones y contribuir para mejor</w:t>
      </w:r>
      <w:r w:rsidR="00C70B24">
        <w:rPr>
          <w:color w:val="000000"/>
        </w:rPr>
        <w:t>ar</w:t>
      </w:r>
      <w:r>
        <w:rPr>
          <w:color w:val="000000"/>
        </w:rPr>
        <w:t xml:space="preserve"> el espacio para los estudiantes que participan de los cursos y talleres.</w:t>
      </w:r>
    </w:p>
    <w:p w14:paraId="150057DB" w14:textId="77777777" w:rsidR="005952BA" w:rsidRDefault="005952BA" w:rsidP="005952BA">
      <w:pPr>
        <w:pStyle w:val="ListParagraph"/>
        <w:numPr>
          <w:ilvl w:val="0"/>
          <w:numId w:val="19"/>
        </w:numPr>
        <w:pBdr>
          <w:top w:val="nil"/>
          <w:left w:val="nil"/>
          <w:bottom w:val="nil"/>
          <w:right w:val="nil"/>
          <w:between w:val="nil"/>
        </w:pBdr>
        <w:spacing w:line="480" w:lineRule="auto"/>
        <w:jc w:val="both"/>
        <w:rPr>
          <w:color w:val="000000"/>
        </w:rPr>
      </w:pPr>
      <w:r>
        <w:rPr>
          <w:color w:val="000000"/>
        </w:rPr>
        <w:t>Estandarizar los procesos que se realizan de manera continua durante cada semestre para obtener documentación que permita mantener un orden y medición de gestión de las coordinaciones.</w:t>
      </w:r>
    </w:p>
    <w:p w14:paraId="6569ED32" w14:textId="27FACDC1" w:rsidR="005952BA" w:rsidRDefault="005952BA" w:rsidP="00F32EFC">
      <w:pPr>
        <w:pStyle w:val="ListParagraph"/>
        <w:numPr>
          <w:ilvl w:val="0"/>
          <w:numId w:val="19"/>
        </w:numPr>
        <w:pBdr>
          <w:top w:val="nil"/>
          <w:left w:val="nil"/>
          <w:bottom w:val="nil"/>
          <w:right w:val="nil"/>
          <w:between w:val="nil"/>
        </w:pBdr>
        <w:spacing w:line="480" w:lineRule="auto"/>
        <w:jc w:val="both"/>
        <w:rPr>
          <w:color w:val="000000"/>
        </w:rPr>
      </w:pPr>
      <w:r>
        <w:rPr>
          <w:color w:val="000000"/>
        </w:rPr>
        <w:t>Obtener indicadores de la gestión de los procesos que permita crear un ciclo de mejora continua.</w:t>
      </w:r>
    </w:p>
    <w:p w14:paraId="1F42F26A" w14:textId="6883B839" w:rsidR="005952BA" w:rsidRPr="00A87593" w:rsidRDefault="005952BA" w:rsidP="00A87593">
      <w:pPr>
        <w:pStyle w:val="Heading3"/>
        <w:numPr>
          <w:ilvl w:val="1"/>
          <w:numId w:val="24"/>
        </w:numPr>
        <w:rPr>
          <w:b/>
        </w:rPr>
      </w:pPr>
      <w:bookmarkStart w:id="74" w:name="_Toc520723427"/>
      <w:r w:rsidRPr="00A87593">
        <w:rPr>
          <w:b/>
        </w:rPr>
        <w:t>Riesgos y estrategias de la implementación</w:t>
      </w:r>
      <w:bookmarkEnd w:id="74"/>
    </w:p>
    <w:p w14:paraId="76F41C60" w14:textId="77777777" w:rsidR="00F32EFC" w:rsidRPr="00F32EFC" w:rsidRDefault="00F32EFC" w:rsidP="00F32EFC">
      <w:pPr>
        <w:pBdr>
          <w:top w:val="nil"/>
          <w:left w:val="nil"/>
          <w:bottom w:val="nil"/>
          <w:right w:val="nil"/>
          <w:between w:val="nil"/>
        </w:pBdr>
        <w:spacing w:line="480" w:lineRule="auto"/>
        <w:ind w:left="792"/>
        <w:contextualSpacing/>
        <w:jc w:val="both"/>
        <w:rPr>
          <w:b/>
          <w:color w:val="000000"/>
        </w:rPr>
      </w:pPr>
    </w:p>
    <w:p w14:paraId="665A93EA"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La implementación de nuevos procesos estandarizados no solo implica atraer beneficios para las coordinaciones, también conllevan riesgos que posiblemente afectarán a la consecución del plan de implementación. A continuación, se presentan algunos de los riesgos más significativos y la vez las posibles estrategias que se podrán llevar acabo:</w:t>
      </w:r>
    </w:p>
    <w:p w14:paraId="031C1A82"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10E449BA"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22D9C59C"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74B2F03F"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7A8C16FE"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1008A275" w14:textId="77777777" w:rsidR="00E07D30" w:rsidRDefault="00E07D30" w:rsidP="005952BA">
      <w:pPr>
        <w:pBdr>
          <w:top w:val="nil"/>
          <w:left w:val="nil"/>
          <w:bottom w:val="nil"/>
          <w:right w:val="nil"/>
          <w:between w:val="nil"/>
        </w:pBdr>
        <w:spacing w:line="480" w:lineRule="auto"/>
        <w:ind w:left="792"/>
        <w:contextualSpacing/>
        <w:jc w:val="both"/>
        <w:rPr>
          <w:color w:val="000000"/>
        </w:rPr>
      </w:pPr>
    </w:p>
    <w:p w14:paraId="3BE955D2" w14:textId="77777777" w:rsidR="005952BA" w:rsidRDefault="005952BA" w:rsidP="005952BA">
      <w:pPr>
        <w:pBdr>
          <w:top w:val="nil"/>
          <w:left w:val="nil"/>
          <w:bottom w:val="nil"/>
          <w:right w:val="nil"/>
          <w:between w:val="nil"/>
        </w:pBdr>
        <w:jc w:val="center"/>
        <w:rPr>
          <w:b/>
          <w:color w:val="000000"/>
        </w:rPr>
      </w:pPr>
      <w:r>
        <w:rPr>
          <w:b/>
          <w:color w:val="000000"/>
        </w:rPr>
        <w:lastRenderedPageBreak/>
        <w:t xml:space="preserve">Tabla 8 </w:t>
      </w:r>
      <w:r>
        <w:rPr>
          <w:rFonts w:ascii="Calibri" w:eastAsia="Calibri" w:hAnsi="Calibri" w:cs="Calibri"/>
          <w:b/>
          <w:i/>
          <w:color w:val="000000"/>
          <w:sz w:val="18"/>
          <w:szCs w:val="18"/>
        </w:rPr>
        <w:t>Riesgos y estrategias del Plan de Implementación</w:t>
      </w:r>
    </w:p>
    <w:tbl>
      <w:tblPr>
        <w:tblStyle w:val="TableGrid"/>
        <w:tblW w:w="0" w:type="auto"/>
        <w:jc w:val="center"/>
        <w:tblLook w:val="04A0" w:firstRow="1" w:lastRow="0" w:firstColumn="1" w:lastColumn="0" w:noHBand="0" w:noVBand="1"/>
      </w:tblPr>
      <w:tblGrid>
        <w:gridCol w:w="538"/>
        <w:gridCol w:w="3454"/>
        <w:gridCol w:w="3930"/>
      </w:tblGrid>
      <w:tr w:rsidR="005952BA" w14:paraId="1A54F797" w14:textId="77777777" w:rsidTr="00A87593">
        <w:trPr>
          <w:jc w:val="center"/>
        </w:trPr>
        <w:tc>
          <w:tcPr>
            <w:tcW w:w="3992" w:type="dxa"/>
            <w:gridSpan w:val="2"/>
          </w:tcPr>
          <w:p w14:paraId="018E1CA7" w14:textId="77777777" w:rsidR="005952BA" w:rsidRPr="00F32EFC" w:rsidRDefault="005952BA" w:rsidP="00217269">
            <w:pPr>
              <w:contextualSpacing/>
              <w:jc w:val="center"/>
              <w:rPr>
                <w:b/>
                <w:color w:val="000000"/>
                <w:sz w:val="20"/>
                <w:szCs w:val="20"/>
              </w:rPr>
            </w:pPr>
            <w:r w:rsidRPr="00F32EFC">
              <w:rPr>
                <w:b/>
                <w:color w:val="000000"/>
                <w:sz w:val="20"/>
                <w:szCs w:val="20"/>
              </w:rPr>
              <w:t>Riesgos</w:t>
            </w:r>
          </w:p>
        </w:tc>
        <w:tc>
          <w:tcPr>
            <w:tcW w:w="3930" w:type="dxa"/>
          </w:tcPr>
          <w:p w14:paraId="43EDF175" w14:textId="77777777" w:rsidR="005952BA" w:rsidRPr="00F32EFC" w:rsidRDefault="005952BA" w:rsidP="00217269">
            <w:pPr>
              <w:contextualSpacing/>
              <w:jc w:val="center"/>
              <w:rPr>
                <w:b/>
                <w:color w:val="000000"/>
                <w:sz w:val="20"/>
                <w:szCs w:val="20"/>
              </w:rPr>
            </w:pPr>
            <w:r w:rsidRPr="00F32EFC">
              <w:rPr>
                <w:b/>
                <w:color w:val="000000"/>
                <w:sz w:val="20"/>
                <w:szCs w:val="20"/>
              </w:rPr>
              <w:t>Estrategias</w:t>
            </w:r>
          </w:p>
        </w:tc>
      </w:tr>
      <w:tr w:rsidR="005952BA" w14:paraId="35A3A0CA" w14:textId="77777777" w:rsidTr="00A87593">
        <w:trPr>
          <w:trHeight w:val="320"/>
          <w:jc w:val="center"/>
        </w:trPr>
        <w:tc>
          <w:tcPr>
            <w:tcW w:w="538" w:type="dxa"/>
          </w:tcPr>
          <w:p w14:paraId="48AB11E1" w14:textId="77777777" w:rsidR="005952BA" w:rsidRPr="00F32EFC" w:rsidRDefault="005952BA" w:rsidP="00217269">
            <w:pPr>
              <w:contextualSpacing/>
              <w:jc w:val="both"/>
              <w:rPr>
                <w:color w:val="000000"/>
                <w:sz w:val="20"/>
                <w:szCs w:val="20"/>
              </w:rPr>
            </w:pPr>
            <w:r w:rsidRPr="00F32EFC">
              <w:rPr>
                <w:color w:val="000000"/>
                <w:sz w:val="20"/>
                <w:szCs w:val="20"/>
              </w:rPr>
              <w:t>1</w:t>
            </w:r>
          </w:p>
        </w:tc>
        <w:tc>
          <w:tcPr>
            <w:tcW w:w="3454" w:type="dxa"/>
          </w:tcPr>
          <w:p w14:paraId="6D3A67E4" w14:textId="33DD6EEF" w:rsidR="005952BA" w:rsidRPr="00F32EFC" w:rsidRDefault="005952BA" w:rsidP="00217269">
            <w:pPr>
              <w:contextualSpacing/>
              <w:jc w:val="both"/>
              <w:rPr>
                <w:color w:val="000000"/>
                <w:sz w:val="20"/>
                <w:szCs w:val="20"/>
              </w:rPr>
            </w:pPr>
            <w:r w:rsidRPr="00F32EFC">
              <w:rPr>
                <w:color w:val="000000"/>
                <w:sz w:val="20"/>
                <w:szCs w:val="20"/>
              </w:rPr>
              <w:t>Resistencia del personal de la PUCE o de las coordinaciones a participar en la implementación y mejora de procesos por temor a los cambios.</w:t>
            </w:r>
          </w:p>
        </w:tc>
        <w:tc>
          <w:tcPr>
            <w:tcW w:w="3930" w:type="dxa"/>
          </w:tcPr>
          <w:p w14:paraId="74B09727" w14:textId="77777777" w:rsidR="005952BA" w:rsidRPr="00F32EFC" w:rsidRDefault="005952BA" w:rsidP="00217269">
            <w:pPr>
              <w:contextualSpacing/>
              <w:jc w:val="both"/>
              <w:rPr>
                <w:color w:val="000000"/>
                <w:sz w:val="20"/>
                <w:szCs w:val="20"/>
              </w:rPr>
            </w:pPr>
            <w:r w:rsidRPr="00F32EFC">
              <w:rPr>
                <w:color w:val="000000"/>
                <w:sz w:val="20"/>
                <w:szCs w:val="20"/>
              </w:rPr>
              <w:t>Realizar campañas de información sobre los beneficios además de enseñar al personal todos los cambios de actividades que se aplicarán.</w:t>
            </w:r>
          </w:p>
        </w:tc>
      </w:tr>
      <w:tr w:rsidR="005952BA" w14:paraId="2AC4CE87" w14:textId="77777777" w:rsidTr="00A87593">
        <w:trPr>
          <w:jc w:val="center"/>
        </w:trPr>
        <w:tc>
          <w:tcPr>
            <w:tcW w:w="538" w:type="dxa"/>
          </w:tcPr>
          <w:p w14:paraId="615C3554" w14:textId="77777777" w:rsidR="005952BA" w:rsidRPr="00F32EFC" w:rsidRDefault="005952BA" w:rsidP="00217269">
            <w:pPr>
              <w:contextualSpacing/>
              <w:jc w:val="both"/>
              <w:rPr>
                <w:color w:val="000000"/>
                <w:sz w:val="20"/>
                <w:szCs w:val="20"/>
              </w:rPr>
            </w:pPr>
            <w:r w:rsidRPr="00F32EFC">
              <w:rPr>
                <w:color w:val="000000"/>
                <w:sz w:val="20"/>
                <w:szCs w:val="20"/>
              </w:rPr>
              <w:t>2</w:t>
            </w:r>
          </w:p>
        </w:tc>
        <w:tc>
          <w:tcPr>
            <w:tcW w:w="3454" w:type="dxa"/>
          </w:tcPr>
          <w:p w14:paraId="4E27AC0F" w14:textId="50F59F9D" w:rsidR="005952BA" w:rsidRPr="00F32EFC" w:rsidRDefault="005952BA" w:rsidP="00217269">
            <w:pPr>
              <w:contextualSpacing/>
              <w:jc w:val="both"/>
              <w:rPr>
                <w:color w:val="000000"/>
                <w:sz w:val="20"/>
                <w:szCs w:val="20"/>
              </w:rPr>
            </w:pPr>
            <w:r w:rsidRPr="00F32EFC">
              <w:rPr>
                <w:color w:val="000000"/>
                <w:sz w:val="20"/>
                <w:szCs w:val="20"/>
              </w:rPr>
              <w:t>Falta de recursos económicos para la implementación de las nuevas actividades que se realizarán en la propuesta de nuevos procesos.</w:t>
            </w:r>
          </w:p>
        </w:tc>
        <w:tc>
          <w:tcPr>
            <w:tcW w:w="3930" w:type="dxa"/>
          </w:tcPr>
          <w:p w14:paraId="42C0D03B" w14:textId="77777777" w:rsidR="005952BA" w:rsidRDefault="005952BA" w:rsidP="00217269">
            <w:pPr>
              <w:contextualSpacing/>
              <w:jc w:val="both"/>
              <w:rPr>
                <w:color w:val="000000"/>
                <w:sz w:val="20"/>
                <w:szCs w:val="20"/>
              </w:rPr>
            </w:pPr>
            <w:r w:rsidRPr="00F32EFC">
              <w:rPr>
                <w:color w:val="000000"/>
                <w:sz w:val="20"/>
                <w:szCs w:val="20"/>
              </w:rPr>
              <w:t>Armar nuevos planes de marketing que permitan que exponer los servicios de las coordinaciones y así obtener recursos internos y externos.</w:t>
            </w:r>
          </w:p>
          <w:p w14:paraId="6300A4F2" w14:textId="77777777" w:rsidR="00A87593" w:rsidRPr="00F32EFC" w:rsidRDefault="00A87593" w:rsidP="00217269">
            <w:pPr>
              <w:contextualSpacing/>
              <w:jc w:val="both"/>
              <w:rPr>
                <w:color w:val="000000"/>
                <w:sz w:val="20"/>
                <w:szCs w:val="20"/>
              </w:rPr>
            </w:pPr>
          </w:p>
        </w:tc>
      </w:tr>
      <w:tr w:rsidR="005952BA" w14:paraId="53909CC1" w14:textId="77777777" w:rsidTr="00A87593">
        <w:trPr>
          <w:jc w:val="center"/>
        </w:trPr>
        <w:tc>
          <w:tcPr>
            <w:tcW w:w="538" w:type="dxa"/>
          </w:tcPr>
          <w:p w14:paraId="5B33D91F" w14:textId="77777777" w:rsidR="005952BA" w:rsidRPr="00F32EFC" w:rsidRDefault="005952BA" w:rsidP="00217269">
            <w:pPr>
              <w:contextualSpacing/>
              <w:jc w:val="both"/>
              <w:rPr>
                <w:color w:val="000000"/>
                <w:sz w:val="20"/>
                <w:szCs w:val="20"/>
              </w:rPr>
            </w:pPr>
            <w:r w:rsidRPr="00F32EFC">
              <w:rPr>
                <w:color w:val="000000"/>
                <w:sz w:val="20"/>
                <w:szCs w:val="20"/>
              </w:rPr>
              <w:t>3</w:t>
            </w:r>
          </w:p>
        </w:tc>
        <w:tc>
          <w:tcPr>
            <w:tcW w:w="3454" w:type="dxa"/>
          </w:tcPr>
          <w:p w14:paraId="6F1D706C" w14:textId="435F2EAF" w:rsidR="005952BA" w:rsidRPr="00F32EFC" w:rsidRDefault="005952BA" w:rsidP="00217269">
            <w:pPr>
              <w:contextualSpacing/>
              <w:jc w:val="both"/>
              <w:rPr>
                <w:color w:val="000000"/>
                <w:sz w:val="20"/>
                <w:szCs w:val="20"/>
              </w:rPr>
            </w:pPr>
            <w:r w:rsidRPr="00F32EFC">
              <w:rPr>
                <w:color w:val="000000"/>
                <w:sz w:val="20"/>
                <w:szCs w:val="20"/>
              </w:rPr>
              <w:t xml:space="preserve">Una vez aplicado el sistema no funcione </w:t>
            </w:r>
            <w:r w:rsidR="00307229" w:rsidRPr="00F32EFC">
              <w:rPr>
                <w:color w:val="000000"/>
                <w:sz w:val="20"/>
                <w:szCs w:val="20"/>
              </w:rPr>
              <w:t>de acuerdo con</w:t>
            </w:r>
            <w:r w:rsidRPr="00F32EFC">
              <w:rPr>
                <w:color w:val="000000"/>
                <w:sz w:val="20"/>
                <w:szCs w:val="20"/>
              </w:rPr>
              <w:t xml:space="preserve"> lo planificado.</w:t>
            </w:r>
          </w:p>
          <w:p w14:paraId="576ECA3B" w14:textId="77777777" w:rsidR="005952BA" w:rsidRPr="00F32EFC" w:rsidRDefault="005952BA" w:rsidP="00217269">
            <w:pPr>
              <w:contextualSpacing/>
              <w:jc w:val="both"/>
              <w:rPr>
                <w:color w:val="000000"/>
                <w:sz w:val="20"/>
                <w:szCs w:val="20"/>
              </w:rPr>
            </w:pPr>
          </w:p>
        </w:tc>
        <w:tc>
          <w:tcPr>
            <w:tcW w:w="3930" w:type="dxa"/>
          </w:tcPr>
          <w:p w14:paraId="505121F5" w14:textId="77777777" w:rsidR="005952BA" w:rsidRPr="00F32EFC" w:rsidRDefault="005952BA" w:rsidP="00217269">
            <w:pPr>
              <w:contextualSpacing/>
              <w:jc w:val="both"/>
              <w:rPr>
                <w:color w:val="000000"/>
                <w:sz w:val="20"/>
                <w:szCs w:val="20"/>
              </w:rPr>
            </w:pPr>
            <w:r w:rsidRPr="00F32EFC">
              <w:rPr>
                <w:color w:val="000000"/>
                <w:sz w:val="20"/>
                <w:szCs w:val="20"/>
              </w:rPr>
              <w:t>Capacitar a los responsables de los procesos para aplicar el ciclo de mejora continua PHVA.</w:t>
            </w:r>
          </w:p>
        </w:tc>
      </w:tr>
      <w:tr w:rsidR="005952BA" w14:paraId="6AAAC83A" w14:textId="77777777" w:rsidTr="00A87593">
        <w:trPr>
          <w:trHeight w:val="530"/>
          <w:jc w:val="center"/>
        </w:trPr>
        <w:tc>
          <w:tcPr>
            <w:tcW w:w="538" w:type="dxa"/>
          </w:tcPr>
          <w:p w14:paraId="6DDA6F67" w14:textId="77777777" w:rsidR="005952BA" w:rsidRPr="00F32EFC" w:rsidRDefault="005952BA" w:rsidP="00217269">
            <w:pPr>
              <w:contextualSpacing/>
              <w:jc w:val="both"/>
              <w:rPr>
                <w:color w:val="000000"/>
                <w:sz w:val="20"/>
                <w:szCs w:val="20"/>
              </w:rPr>
            </w:pPr>
            <w:r w:rsidRPr="00F32EFC">
              <w:rPr>
                <w:color w:val="000000"/>
                <w:sz w:val="20"/>
                <w:szCs w:val="20"/>
              </w:rPr>
              <w:t>4</w:t>
            </w:r>
          </w:p>
        </w:tc>
        <w:tc>
          <w:tcPr>
            <w:tcW w:w="3454" w:type="dxa"/>
          </w:tcPr>
          <w:p w14:paraId="6FF0B3B5" w14:textId="77777777" w:rsidR="005952BA" w:rsidRPr="00F32EFC" w:rsidRDefault="005952BA" w:rsidP="00217269">
            <w:pPr>
              <w:contextualSpacing/>
              <w:jc w:val="both"/>
              <w:rPr>
                <w:color w:val="000000"/>
                <w:sz w:val="20"/>
                <w:szCs w:val="20"/>
              </w:rPr>
            </w:pPr>
            <w:r w:rsidRPr="00F32EFC">
              <w:rPr>
                <w:color w:val="000000"/>
                <w:sz w:val="20"/>
                <w:szCs w:val="20"/>
              </w:rPr>
              <w:t xml:space="preserve">Falta de verificación de los indicadores de gestión determinados para cada proceso. </w:t>
            </w:r>
          </w:p>
          <w:p w14:paraId="002B192C" w14:textId="77777777" w:rsidR="005952BA" w:rsidRPr="00F32EFC" w:rsidRDefault="005952BA" w:rsidP="00217269">
            <w:pPr>
              <w:contextualSpacing/>
              <w:jc w:val="both"/>
              <w:rPr>
                <w:color w:val="000000"/>
                <w:sz w:val="20"/>
                <w:szCs w:val="20"/>
              </w:rPr>
            </w:pPr>
          </w:p>
        </w:tc>
        <w:tc>
          <w:tcPr>
            <w:tcW w:w="3930" w:type="dxa"/>
          </w:tcPr>
          <w:p w14:paraId="10716E8D" w14:textId="77777777" w:rsidR="005952BA" w:rsidRPr="00F32EFC" w:rsidRDefault="005952BA" w:rsidP="00217269">
            <w:pPr>
              <w:contextualSpacing/>
              <w:jc w:val="both"/>
              <w:rPr>
                <w:color w:val="000000"/>
                <w:sz w:val="20"/>
                <w:szCs w:val="20"/>
              </w:rPr>
            </w:pPr>
            <w:r w:rsidRPr="00F32EFC">
              <w:rPr>
                <w:color w:val="000000"/>
                <w:sz w:val="20"/>
                <w:szCs w:val="20"/>
              </w:rPr>
              <w:t>Delegar una persona específicamente, que se encargue de la medición y seguimiento de los procesos.</w:t>
            </w:r>
          </w:p>
        </w:tc>
      </w:tr>
      <w:tr w:rsidR="005952BA" w14:paraId="459CD5F0" w14:textId="77777777" w:rsidTr="00A87593">
        <w:trPr>
          <w:trHeight w:val="1410"/>
          <w:jc w:val="center"/>
        </w:trPr>
        <w:tc>
          <w:tcPr>
            <w:tcW w:w="538" w:type="dxa"/>
          </w:tcPr>
          <w:p w14:paraId="34D03956" w14:textId="77777777" w:rsidR="005952BA" w:rsidRPr="00F32EFC" w:rsidRDefault="005952BA" w:rsidP="00217269">
            <w:pPr>
              <w:contextualSpacing/>
              <w:jc w:val="both"/>
              <w:rPr>
                <w:color w:val="000000"/>
                <w:sz w:val="20"/>
                <w:szCs w:val="20"/>
              </w:rPr>
            </w:pPr>
            <w:r w:rsidRPr="00F32EFC">
              <w:rPr>
                <w:color w:val="000000"/>
                <w:sz w:val="20"/>
                <w:szCs w:val="20"/>
              </w:rPr>
              <w:t>5</w:t>
            </w:r>
          </w:p>
        </w:tc>
        <w:tc>
          <w:tcPr>
            <w:tcW w:w="3454" w:type="dxa"/>
          </w:tcPr>
          <w:p w14:paraId="3334633F" w14:textId="77777777" w:rsidR="005952BA" w:rsidRPr="00F32EFC" w:rsidRDefault="005952BA" w:rsidP="00217269">
            <w:pPr>
              <w:contextualSpacing/>
              <w:jc w:val="both"/>
              <w:rPr>
                <w:color w:val="000000"/>
                <w:sz w:val="20"/>
                <w:szCs w:val="20"/>
              </w:rPr>
            </w:pPr>
            <w:r w:rsidRPr="00F32EFC">
              <w:rPr>
                <w:color w:val="000000"/>
                <w:sz w:val="20"/>
                <w:szCs w:val="20"/>
              </w:rPr>
              <w:t>Falta de compromiso de los involucrados en el sistema que puede ocasionar que no se cumplan los pasos estipulados en el proceso.</w:t>
            </w:r>
          </w:p>
          <w:p w14:paraId="7BD03AE7" w14:textId="77777777" w:rsidR="005952BA" w:rsidRPr="00F32EFC" w:rsidRDefault="005952BA" w:rsidP="00217269">
            <w:pPr>
              <w:contextualSpacing/>
              <w:jc w:val="both"/>
              <w:rPr>
                <w:color w:val="000000"/>
                <w:sz w:val="20"/>
                <w:szCs w:val="20"/>
              </w:rPr>
            </w:pPr>
          </w:p>
        </w:tc>
        <w:tc>
          <w:tcPr>
            <w:tcW w:w="3930" w:type="dxa"/>
          </w:tcPr>
          <w:p w14:paraId="7E70BA02" w14:textId="77777777" w:rsidR="005952BA" w:rsidRPr="00F32EFC" w:rsidRDefault="005952BA" w:rsidP="00217269">
            <w:pPr>
              <w:contextualSpacing/>
              <w:jc w:val="both"/>
              <w:rPr>
                <w:color w:val="000000"/>
                <w:sz w:val="20"/>
                <w:szCs w:val="20"/>
              </w:rPr>
            </w:pPr>
            <w:r w:rsidRPr="00F32EFC">
              <w:rPr>
                <w:color w:val="000000"/>
                <w:sz w:val="20"/>
                <w:szCs w:val="20"/>
              </w:rPr>
              <w:t>Revisión de la alta dirección del cumplimiento de las actividades diarias de los procesos.</w:t>
            </w:r>
          </w:p>
        </w:tc>
      </w:tr>
      <w:tr w:rsidR="005952BA" w14:paraId="0DC299F1" w14:textId="77777777" w:rsidTr="00A87593">
        <w:trPr>
          <w:trHeight w:val="530"/>
          <w:jc w:val="center"/>
        </w:trPr>
        <w:tc>
          <w:tcPr>
            <w:tcW w:w="538" w:type="dxa"/>
          </w:tcPr>
          <w:p w14:paraId="2CC831BA" w14:textId="77777777" w:rsidR="005952BA" w:rsidRPr="00F32EFC" w:rsidRDefault="005952BA" w:rsidP="00217269">
            <w:pPr>
              <w:contextualSpacing/>
              <w:jc w:val="both"/>
              <w:rPr>
                <w:color w:val="000000"/>
                <w:sz w:val="20"/>
                <w:szCs w:val="20"/>
              </w:rPr>
            </w:pPr>
            <w:r w:rsidRPr="00F32EFC">
              <w:rPr>
                <w:color w:val="000000"/>
                <w:sz w:val="20"/>
                <w:szCs w:val="20"/>
              </w:rPr>
              <w:t>6</w:t>
            </w:r>
          </w:p>
        </w:tc>
        <w:tc>
          <w:tcPr>
            <w:tcW w:w="3454" w:type="dxa"/>
          </w:tcPr>
          <w:p w14:paraId="172888BC" w14:textId="77777777" w:rsidR="005952BA" w:rsidRPr="00F32EFC" w:rsidRDefault="005952BA" w:rsidP="00217269">
            <w:pPr>
              <w:contextualSpacing/>
              <w:jc w:val="both"/>
              <w:rPr>
                <w:color w:val="000000"/>
                <w:sz w:val="20"/>
                <w:szCs w:val="20"/>
              </w:rPr>
            </w:pPr>
            <w:r w:rsidRPr="00F32EFC">
              <w:rPr>
                <w:color w:val="000000"/>
                <w:sz w:val="20"/>
                <w:szCs w:val="20"/>
              </w:rPr>
              <w:t>Falta de recursos que impidan la ejecución de los procesos y las actividades diarias.</w:t>
            </w:r>
          </w:p>
        </w:tc>
        <w:tc>
          <w:tcPr>
            <w:tcW w:w="3930" w:type="dxa"/>
          </w:tcPr>
          <w:p w14:paraId="091257D0" w14:textId="77777777" w:rsidR="005952BA" w:rsidRPr="00F32EFC" w:rsidRDefault="005952BA" w:rsidP="00217269">
            <w:pPr>
              <w:contextualSpacing/>
              <w:jc w:val="both"/>
              <w:rPr>
                <w:color w:val="000000"/>
                <w:sz w:val="20"/>
                <w:szCs w:val="20"/>
              </w:rPr>
            </w:pPr>
            <w:r w:rsidRPr="00F32EFC">
              <w:rPr>
                <w:color w:val="000000"/>
                <w:sz w:val="20"/>
                <w:szCs w:val="20"/>
              </w:rPr>
              <w:t>Evaluar la cantidad de recursos antes de la implementación, realizar campañas y estudios para obtener los recursos necesarios.</w:t>
            </w:r>
          </w:p>
          <w:p w14:paraId="1FBF6CEE" w14:textId="77777777" w:rsidR="005952BA" w:rsidRPr="00F32EFC" w:rsidRDefault="005952BA" w:rsidP="00217269">
            <w:pPr>
              <w:contextualSpacing/>
              <w:jc w:val="both"/>
              <w:rPr>
                <w:color w:val="000000"/>
                <w:sz w:val="20"/>
                <w:szCs w:val="20"/>
              </w:rPr>
            </w:pPr>
          </w:p>
        </w:tc>
      </w:tr>
      <w:tr w:rsidR="005952BA" w14:paraId="02F72216" w14:textId="77777777" w:rsidTr="00A87593">
        <w:trPr>
          <w:trHeight w:val="530"/>
          <w:jc w:val="center"/>
        </w:trPr>
        <w:tc>
          <w:tcPr>
            <w:tcW w:w="538" w:type="dxa"/>
          </w:tcPr>
          <w:p w14:paraId="7D985DDB" w14:textId="77777777" w:rsidR="005952BA" w:rsidRPr="00F32EFC" w:rsidRDefault="005952BA" w:rsidP="00217269">
            <w:pPr>
              <w:contextualSpacing/>
              <w:jc w:val="both"/>
              <w:rPr>
                <w:color w:val="000000"/>
                <w:sz w:val="20"/>
                <w:szCs w:val="20"/>
              </w:rPr>
            </w:pPr>
            <w:r w:rsidRPr="00F32EFC">
              <w:rPr>
                <w:color w:val="000000"/>
                <w:sz w:val="20"/>
                <w:szCs w:val="20"/>
              </w:rPr>
              <w:t>7</w:t>
            </w:r>
          </w:p>
        </w:tc>
        <w:tc>
          <w:tcPr>
            <w:tcW w:w="3454" w:type="dxa"/>
          </w:tcPr>
          <w:p w14:paraId="59559A4F" w14:textId="77777777" w:rsidR="005952BA" w:rsidRPr="00F32EFC" w:rsidRDefault="005952BA" w:rsidP="00217269">
            <w:pPr>
              <w:contextualSpacing/>
              <w:jc w:val="both"/>
              <w:rPr>
                <w:color w:val="000000"/>
                <w:sz w:val="20"/>
                <w:szCs w:val="20"/>
              </w:rPr>
            </w:pPr>
            <w:r w:rsidRPr="00F32EFC">
              <w:rPr>
                <w:color w:val="000000"/>
                <w:sz w:val="20"/>
                <w:szCs w:val="20"/>
              </w:rPr>
              <w:t xml:space="preserve">Los procesos actuales se realizaron en base a la ley actual de educación para obtener indicadores, si la ley cambia se tendrían que modificar los procesos actuales. </w:t>
            </w:r>
          </w:p>
          <w:p w14:paraId="440DBD5D" w14:textId="77777777" w:rsidR="005952BA" w:rsidRPr="00F32EFC" w:rsidRDefault="005952BA" w:rsidP="00217269">
            <w:pPr>
              <w:contextualSpacing/>
              <w:jc w:val="both"/>
              <w:rPr>
                <w:color w:val="000000"/>
                <w:sz w:val="20"/>
                <w:szCs w:val="20"/>
              </w:rPr>
            </w:pPr>
          </w:p>
        </w:tc>
        <w:tc>
          <w:tcPr>
            <w:tcW w:w="3930" w:type="dxa"/>
          </w:tcPr>
          <w:p w14:paraId="5E266B81" w14:textId="77777777" w:rsidR="005952BA" w:rsidRPr="00F32EFC" w:rsidRDefault="005952BA" w:rsidP="00217269">
            <w:pPr>
              <w:contextualSpacing/>
              <w:jc w:val="both"/>
              <w:rPr>
                <w:color w:val="000000"/>
                <w:sz w:val="20"/>
                <w:szCs w:val="20"/>
              </w:rPr>
            </w:pPr>
            <w:r w:rsidRPr="00F32EFC">
              <w:rPr>
                <w:color w:val="000000"/>
                <w:sz w:val="20"/>
                <w:szCs w:val="20"/>
              </w:rPr>
              <w:t>Los procesos deberán ser estandarizados y genéricos para que sean fáciles de modificar si en algún momento cambian las leyes.</w:t>
            </w:r>
          </w:p>
        </w:tc>
      </w:tr>
    </w:tbl>
    <w:p w14:paraId="5DE360E2" w14:textId="77777777" w:rsidR="005952BA" w:rsidRDefault="005952BA" w:rsidP="005952BA">
      <w:pPr>
        <w:pBdr>
          <w:top w:val="nil"/>
          <w:left w:val="nil"/>
          <w:bottom w:val="nil"/>
          <w:right w:val="nil"/>
          <w:between w:val="nil"/>
        </w:pBdr>
        <w:spacing w:line="480" w:lineRule="auto"/>
        <w:ind w:left="792"/>
        <w:contextualSpacing/>
        <w:jc w:val="both"/>
        <w:rPr>
          <w:color w:val="000000"/>
        </w:rPr>
      </w:pPr>
    </w:p>
    <w:p w14:paraId="7708B576" w14:textId="6D2936FC" w:rsidR="005952BA" w:rsidRPr="00A87593" w:rsidRDefault="005952BA" w:rsidP="00A87593">
      <w:pPr>
        <w:pStyle w:val="Heading3"/>
        <w:numPr>
          <w:ilvl w:val="1"/>
          <w:numId w:val="24"/>
        </w:numPr>
        <w:rPr>
          <w:b/>
        </w:rPr>
      </w:pPr>
      <w:bookmarkStart w:id="75" w:name="_Toc520723428"/>
      <w:r w:rsidRPr="00A87593">
        <w:rPr>
          <w:b/>
        </w:rPr>
        <w:t>Plan de implementación</w:t>
      </w:r>
      <w:bookmarkEnd w:id="75"/>
    </w:p>
    <w:p w14:paraId="24266E46" w14:textId="77777777" w:rsidR="005952BA" w:rsidRPr="00FF6D6C" w:rsidRDefault="005952BA" w:rsidP="005952BA">
      <w:pPr>
        <w:pBdr>
          <w:top w:val="nil"/>
          <w:left w:val="nil"/>
          <w:bottom w:val="nil"/>
          <w:right w:val="nil"/>
          <w:between w:val="nil"/>
        </w:pBdr>
        <w:spacing w:line="480" w:lineRule="auto"/>
        <w:ind w:left="792"/>
        <w:contextualSpacing/>
        <w:jc w:val="both"/>
        <w:rPr>
          <w:b/>
          <w:color w:val="000000"/>
        </w:rPr>
      </w:pPr>
    </w:p>
    <w:p w14:paraId="40CF73CC" w14:textId="0894E4FD" w:rsidR="00307229" w:rsidRDefault="005952BA" w:rsidP="00307229">
      <w:pPr>
        <w:pBdr>
          <w:top w:val="nil"/>
          <w:left w:val="nil"/>
          <w:bottom w:val="nil"/>
          <w:right w:val="nil"/>
          <w:between w:val="nil"/>
        </w:pBdr>
        <w:spacing w:line="480" w:lineRule="auto"/>
        <w:ind w:left="792"/>
        <w:contextualSpacing/>
        <w:jc w:val="both"/>
        <w:rPr>
          <w:color w:val="000000"/>
        </w:rPr>
      </w:pPr>
      <w:r>
        <w:rPr>
          <w:color w:val="000000"/>
        </w:rPr>
        <w:t>Para poder llevar a cabo la implementación de los procesos se debe llevar a cabo un plan donde se establecen todas las actividades que se van a realizar, en este plan incluirán los responsables de cada actividad, la duración que tendrá, los recursos necesarios y el costo. De esta manera podremos obtener el cálculo COSTO/BENEFICIO.</w:t>
      </w:r>
    </w:p>
    <w:p w14:paraId="3A4AEA7B" w14:textId="77777777" w:rsidR="005952BA" w:rsidRPr="00E475A1" w:rsidRDefault="005952BA" w:rsidP="005952BA">
      <w:pPr>
        <w:pBdr>
          <w:top w:val="nil"/>
          <w:left w:val="nil"/>
          <w:bottom w:val="nil"/>
          <w:right w:val="nil"/>
          <w:between w:val="nil"/>
        </w:pBdr>
        <w:jc w:val="center"/>
        <w:rPr>
          <w:b/>
          <w:color w:val="000000"/>
        </w:rPr>
      </w:pPr>
      <w:r>
        <w:rPr>
          <w:b/>
          <w:color w:val="000000"/>
        </w:rPr>
        <w:t xml:space="preserve">Tabla 9 </w:t>
      </w:r>
      <w:r>
        <w:rPr>
          <w:rFonts w:ascii="Calibri" w:eastAsia="Calibri" w:hAnsi="Calibri" w:cs="Calibri"/>
          <w:b/>
          <w:i/>
          <w:color w:val="000000"/>
          <w:sz w:val="18"/>
          <w:szCs w:val="18"/>
        </w:rPr>
        <w:t>Costo de la implementación</w:t>
      </w:r>
    </w:p>
    <w:tbl>
      <w:tblPr>
        <w:tblStyle w:val="TableGrid"/>
        <w:tblW w:w="7495" w:type="dxa"/>
        <w:tblLook w:val="04A0" w:firstRow="1" w:lastRow="0" w:firstColumn="1" w:lastColumn="0" w:noHBand="0" w:noVBand="1"/>
      </w:tblPr>
      <w:tblGrid>
        <w:gridCol w:w="2943"/>
        <w:gridCol w:w="1876"/>
        <w:gridCol w:w="1560"/>
        <w:gridCol w:w="1116"/>
      </w:tblGrid>
      <w:tr w:rsidR="00F32EFC" w14:paraId="22A32665" w14:textId="77777777" w:rsidTr="00307229">
        <w:trPr>
          <w:cantSplit/>
          <w:tblHeader/>
        </w:trPr>
        <w:tc>
          <w:tcPr>
            <w:tcW w:w="2943" w:type="dxa"/>
          </w:tcPr>
          <w:p w14:paraId="67125310" w14:textId="77777777" w:rsidR="00F32EFC" w:rsidRPr="00A87593" w:rsidRDefault="00F32EFC" w:rsidP="00217269">
            <w:pPr>
              <w:contextualSpacing/>
              <w:jc w:val="center"/>
              <w:rPr>
                <w:b/>
                <w:color w:val="000000"/>
              </w:rPr>
            </w:pPr>
            <w:r w:rsidRPr="00A87593">
              <w:rPr>
                <w:b/>
                <w:color w:val="000000"/>
              </w:rPr>
              <w:t>Actividades</w:t>
            </w:r>
          </w:p>
        </w:tc>
        <w:tc>
          <w:tcPr>
            <w:tcW w:w="1876" w:type="dxa"/>
          </w:tcPr>
          <w:p w14:paraId="4509799C" w14:textId="77777777" w:rsidR="00F32EFC" w:rsidRPr="00A87593" w:rsidRDefault="00F32EFC" w:rsidP="00217269">
            <w:pPr>
              <w:contextualSpacing/>
              <w:jc w:val="center"/>
              <w:rPr>
                <w:b/>
                <w:color w:val="000000"/>
              </w:rPr>
            </w:pPr>
            <w:r w:rsidRPr="00A87593">
              <w:rPr>
                <w:b/>
                <w:color w:val="000000"/>
              </w:rPr>
              <w:t>Responsables</w:t>
            </w:r>
          </w:p>
        </w:tc>
        <w:tc>
          <w:tcPr>
            <w:tcW w:w="1560" w:type="dxa"/>
          </w:tcPr>
          <w:p w14:paraId="178B25A0" w14:textId="77777777" w:rsidR="00F32EFC" w:rsidRPr="00A87593" w:rsidRDefault="00F32EFC" w:rsidP="00217269">
            <w:pPr>
              <w:contextualSpacing/>
              <w:jc w:val="center"/>
              <w:rPr>
                <w:b/>
                <w:color w:val="000000"/>
              </w:rPr>
            </w:pPr>
            <w:r w:rsidRPr="00A87593">
              <w:rPr>
                <w:b/>
                <w:color w:val="000000"/>
              </w:rPr>
              <w:t>Recursos</w:t>
            </w:r>
          </w:p>
        </w:tc>
        <w:tc>
          <w:tcPr>
            <w:tcW w:w="1116" w:type="dxa"/>
          </w:tcPr>
          <w:p w14:paraId="399EF82A" w14:textId="77777777" w:rsidR="00F32EFC" w:rsidRPr="00A87593" w:rsidRDefault="00F32EFC" w:rsidP="00217269">
            <w:pPr>
              <w:contextualSpacing/>
              <w:jc w:val="center"/>
              <w:rPr>
                <w:b/>
                <w:color w:val="000000"/>
              </w:rPr>
            </w:pPr>
            <w:r w:rsidRPr="00A87593">
              <w:rPr>
                <w:b/>
                <w:color w:val="000000"/>
              </w:rPr>
              <w:t>Costo</w:t>
            </w:r>
          </w:p>
        </w:tc>
      </w:tr>
      <w:tr w:rsidR="00F32EFC" w14:paraId="2BD5E0E3" w14:textId="77777777" w:rsidTr="00307229">
        <w:tc>
          <w:tcPr>
            <w:tcW w:w="2943" w:type="dxa"/>
          </w:tcPr>
          <w:p w14:paraId="6804C0F0" w14:textId="77777777" w:rsidR="00F32EFC" w:rsidRDefault="00F32EFC" w:rsidP="00217269">
            <w:pPr>
              <w:contextualSpacing/>
              <w:jc w:val="both"/>
              <w:rPr>
                <w:color w:val="000000"/>
              </w:rPr>
            </w:pPr>
            <w:r>
              <w:rPr>
                <w:color w:val="000000"/>
              </w:rPr>
              <w:t xml:space="preserve">Aprobar los procesos y la implementación. </w:t>
            </w:r>
          </w:p>
        </w:tc>
        <w:tc>
          <w:tcPr>
            <w:tcW w:w="1876" w:type="dxa"/>
          </w:tcPr>
          <w:p w14:paraId="196AA5A2" w14:textId="77777777" w:rsidR="00F32EFC" w:rsidRDefault="00F32EFC" w:rsidP="00217269">
            <w:pPr>
              <w:contextualSpacing/>
              <w:jc w:val="both"/>
              <w:rPr>
                <w:color w:val="000000"/>
              </w:rPr>
            </w:pPr>
            <w:r>
              <w:rPr>
                <w:color w:val="000000"/>
              </w:rPr>
              <w:t>Director de Bienestar Estudiantil</w:t>
            </w:r>
          </w:p>
        </w:tc>
        <w:tc>
          <w:tcPr>
            <w:tcW w:w="1560" w:type="dxa"/>
          </w:tcPr>
          <w:p w14:paraId="2B6107A7" w14:textId="77777777" w:rsidR="00F32EFC" w:rsidRDefault="00F32EFC" w:rsidP="00217269">
            <w:pPr>
              <w:contextualSpacing/>
              <w:jc w:val="both"/>
              <w:rPr>
                <w:color w:val="000000"/>
              </w:rPr>
            </w:pPr>
            <w:r>
              <w:rPr>
                <w:color w:val="000000"/>
              </w:rPr>
              <w:t>Mail</w:t>
            </w:r>
          </w:p>
        </w:tc>
        <w:tc>
          <w:tcPr>
            <w:tcW w:w="1116" w:type="dxa"/>
          </w:tcPr>
          <w:p w14:paraId="7E4EB07F" w14:textId="77777777" w:rsidR="00F32EFC" w:rsidRDefault="00F32EFC" w:rsidP="00217269">
            <w:pPr>
              <w:contextualSpacing/>
              <w:jc w:val="both"/>
              <w:rPr>
                <w:color w:val="000000"/>
              </w:rPr>
            </w:pPr>
            <w:r>
              <w:rPr>
                <w:color w:val="000000"/>
              </w:rPr>
              <w:t>$50</w:t>
            </w:r>
          </w:p>
        </w:tc>
      </w:tr>
      <w:tr w:rsidR="00F32EFC" w14:paraId="3B1F8E36" w14:textId="77777777" w:rsidTr="00307229">
        <w:tc>
          <w:tcPr>
            <w:tcW w:w="2943" w:type="dxa"/>
          </w:tcPr>
          <w:p w14:paraId="47213BE8" w14:textId="77777777" w:rsidR="00F32EFC" w:rsidRDefault="00F32EFC" w:rsidP="00217269">
            <w:pPr>
              <w:contextualSpacing/>
              <w:jc w:val="both"/>
              <w:rPr>
                <w:color w:val="000000"/>
              </w:rPr>
            </w:pPr>
            <w:r>
              <w:rPr>
                <w:color w:val="000000"/>
              </w:rPr>
              <w:lastRenderedPageBreak/>
              <w:t xml:space="preserve">Contactar a los coordinadores de deportes y cultura. </w:t>
            </w:r>
          </w:p>
        </w:tc>
        <w:tc>
          <w:tcPr>
            <w:tcW w:w="1876" w:type="dxa"/>
          </w:tcPr>
          <w:p w14:paraId="61040C25" w14:textId="77777777" w:rsidR="00F32EFC" w:rsidRDefault="00F32EFC" w:rsidP="00217269">
            <w:pPr>
              <w:contextualSpacing/>
              <w:jc w:val="both"/>
              <w:rPr>
                <w:color w:val="000000"/>
              </w:rPr>
            </w:pPr>
            <w:r>
              <w:rPr>
                <w:color w:val="000000"/>
              </w:rPr>
              <w:t>Director de Bienestar Estudiantil</w:t>
            </w:r>
          </w:p>
        </w:tc>
        <w:tc>
          <w:tcPr>
            <w:tcW w:w="1560" w:type="dxa"/>
          </w:tcPr>
          <w:p w14:paraId="7352D19D" w14:textId="77777777" w:rsidR="00F32EFC" w:rsidRDefault="00F32EFC" w:rsidP="00217269">
            <w:pPr>
              <w:contextualSpacing/>
              <w:jc w:val="both"/>
              <w:rPr>
                <w:color w:val="000000"/>
              </w:rPr>
            </w:pPr>
            <w:r>
              <w:rPr>
                <w:color w:val="000000"/>
              </w:rPr>
              <w:t>Mail</w:t>
            </w:r>
          </w:p>
        </w:tc>
        <w:tc>
          <w:tcPr>
            <w:tcW w:w="1116" w:type="dxa"/>
          </w:tcPr>
          <w:p w14:paraId="7F2EA291" w14:textId="77777777" w:rsidR="00F32EFC" w:rsidRDefault="00F32EFC" w:rsidP="00217269">
            <w:pPr>
              <w:contextualSpacing/>
              <w:jc w:val="both"/>
              <w:rPr>
                <w:color w:val="000000"/>
              </w:rPr>
            </w:pPr>
            <w:r>
              <w:rPr>
                <w:color w:val="000000"/>
              </w:rPr>
              <w:t>$50</w:t>
            </w:r>
          </w:p>
        </w:tc>
      </w:tr>
      <w:tr w:rsidR="00F32EFC" w14:paraId="4FDAFD87" w14:textId="77777777" w:rsidTr="00307229">
        <w:tc>
          <w:tcPr>
            <w:tcW w:w="2943" w:type="dxa"/>
          </w:tcPr>
          <w:p w14:paraId="449F7912" w14:textId="77777777" w:rsidR="00F32EFC" w:rsidRDefault="00F32EFC" w:rsidP="00217269">
            <w:pPr>
              <w:contextualSpacing/>
              <w:jc w:val="both"/>
              <w:rPr>
                <w:color w:val="000000"/>
              </w:rPr>
            </w:pPr>
            <w:r>
              <w:rPr>
                <w:color w:val="000000"/>
              </w:rPr>
              <w:t>Capacitación a los coordinadores sobre la gestión por procesos</w:t>
            </w:r>
          </w:p>
        </w:tc>
        <w:tc>
          <w:tcPr>
            <w:tcW w:w="1876" w:type="dxa"/>
          </w:tcPr>
          <w:p w14:paraId="34F47E02" w14:textId="77777777" w:rsidR="00F32EFC" w:rsidRDefault="00F32EFC" w:rsidP="00217269">
            <w:pPr>
              <w:contextualSpacing/>
              <w:jc w:val="both"/>
              <w:rPr>
                <w:color w:val="000000"/>
              </w:rPr>
            </w:pPr>
            <w:r>
              <w:rPr>
                <w:color w:val="000000"/>
              </w:rPr>
              <w:t>Director de Bienestar Estudiantil</w:t>
            </w:r>
          </w:p>
        </w:tc>
        <w:tc>
          <w:tcPr>
            <w:tcW w:w="1560" w:type="dxa"/>
          </w:tcPr>
          <w:p w14:paraId="2292DDBB" w14:textId="77777777" w:rsidR="00F32EFC" w:rsidRDefault="00F32EFC" w:rsidP="00217269">
            <w:pPr>
              <w:contextualSpacing/>
              <w:jc w:val="both"/>
              <w:rPr>
                <w:color w:val="000000"/>
              </w:rPr>
            </w:pPr>
            <w:r>
              <w:rPr>
                <w:color w:val="000000"/>
              </w:rPr>
              <w:t>Capacitador</w:t>
            </w:r>
          </w:p>
          <w:p w14:paraId="775121F3" w14:textId="77777777" w:rsidR="00F32EFC" w:rsidRDefault="00F32EFC" w:rsidP="00217269">
            <w:pPr>
              <w:contextualSpacing/>
              <w:jc w:val="both"/>
              <w:rPr>
                <w:color w:val="000000"/>
              </w:rPr>
            </w:pPr>
            <w:r>
              <w:rPr>
                <w:color w:val="000000"/>
              </w:rPr>
              <w:t>Materiales</w:t>
            </w:r>
          </w:p>
          <w:p w14:paraId="7E90715E" w14:textId="77777777" w:rsidR="00F32EFC" w:rsidRDefault="00F32EFC" w:rsidP="00217269">
            <w:pPr>
              <w:contextualSpacing/>
              <w:jc w:val="both"/>
              <w:rPr>
                <w:color w:val="000000"/>
              </w:rPr>
            </w:pPr>
            <w:r>
              <w:rPr>
                <w:color w:val="000000"/>
              </w:rPr>
              <w:t>Evaluaciones</w:t>
            </w:r>
          </w:p>
        </w:tc>
        <w:tc>
          <w:tcPr>
            <w:tcW w:w="1116" w:type="dxa"/>
          </w:tcPr>
          <w:p w14:paraId="49B214F6" w14:textId="77777777" w:rsidR="00F32EFC" w:rsidRDefault="00F32EFC" w:rsidP="00217269">
            <w:pPr>
              <w:contextualSpacing/>
              <w:jc w:val="both"/>
              <w:rPr>
                <w:color w:val="000000"/>
              </w:rPr>
            </w:pPr>
            <w:r>
              <w:rPr>
                <w:color w:val="000000"/>
              </w:rPr>
              <w:t>$500</w:t>
            </w:r>
          </w:p>
        </w:tc>
      </w:tr>
      <w:tr w:rsidR="00F32EFC" w14:paraId="28D2145F" w14:textId="77777777" w:rsidTr="00307229">
        <w:tc>
          <w:tcPr>
            <w:tcW w:w="2943" w:type="dxa"/>
          </w:tcPr>
          <w:p w14:paraId="1F3D0DEB" w14:textId="77777777" w:rsidR="00F32EFC" w:rsidRDefault="00F32EFC" w:rsidP="00217269">
            <w:pPr>
              <w:contextualSpacing/>
              <w:jc w:val="both"/>
              <w:rPr>
                <w:color w:val="000000"/>
              </w:rPr>
            </w:pPr>
            <w:r>
              <w:rPr>
                <w:color w:val="000000"/>
              </w:rPr>
              <w:t>Capacitar y delegar funciones a los responsables de los procesos</w:t>
            </w:r>
          </w:p>
        </w:tc>
        <w:tc>
          <w:tcPr>
            <w:tcW w:w="1876" w:type="dxa"/>
          </w:tcPr>
          <w:p w14:paraId="044BBD1A" w14:textId="77777777" w:rsidR="00F32EFC" w:rsidRDefault="00F32EFC" w:rsidP="00217269">
            <w:pPr>
              <w:contextualSpacing/>
              <w:jc w:val="both"/>
              <w:rPr>
                <w:color w:val="000000"/>
              </w:rPr>
            </w:pPr>
            <w:r>
              <w:rPr>
                <w:color w:val="000000"/>
              </w:rPr>
              <w:t>Coordinador de Deportes y Cultura</w:t>
            </w:r>
          </w:p>
        </w:tc>
        <w:tc>
          <w:tcPr>
            <w:tcW w:w="1560" w:type="dxa"/>
          </w:tcPr>
          <w:p w14:paraId="68A241EB" w14:textId="77777777" w:rsidR="00F32EFC" w:rsidRDefault="00F32EFC" w:rsidP="00217269">
            <w:pPr>
              <w:contextualSpacing/>
              <w:jc w:val="both"/>
              <w:rPr>
                <w:color w:val="000000"/>
              </w:rPr>
            </w:pPr>
            <w:r>
              <w:rPr>
                <w:color w:val="000000"/>
              </w:rPr>
              <w:t>Materiales</w:t>
            </w:r>
          </w:p>
          <w:p w14:paraId="33C7CC68" w14:textId="77777777" w:rsidR="00F32EFC" w:rsidRDefault="00F32EFC" w:rsidP="00217269">
            <w:pPr>
              <w:contextualSpacing/>
              <w:jc w:val="both"/>
              <w:rPr>
                <w:color w:val="000000"/>
              </w:rPr>
            </w:pPr>
            <w:r>
              <w:rPr>
                <w:color w:val="000000"/>
              </w:rPr>
              <w:t>Evaluaciones</w:t>
            </w:r>
          </w:p>
        </w:tc>
        <w:tc>
          <w:tcPr>
            <w:tcW w:w="1116" w:type="dxa"/>
          </w:tcPr>
          <w:p w14:paraId="0A5CE537" w14:textId="77777777" w:rsidR="00F32EFC" w:rsidRDefault="00F32EFC" w:rsidP="00217269">
            <w:pPr>
              <w:contextualSpacing/>
              <w:jc w:val="both"/>
              <w:rPr>
                <w:color w:val="000000"/>
              </w:rPr>
            </w:pPr>
            <w:r>
              <w:rPr>
                <w:color w:val="000000"/>
              </w:rPr>
              <w:t>$200</w:t>
            </w:r>
          </w:p>
        </w:tc>
      </w:tr>
      <w:tr w:rsidR="00F32EFC" w14:paraId="63CC1E88" w14:textId="77777777" w:rsidTr="00307229">
        <w:tc>
          <w:tcPr>
            <w:tcW w:w="2943" w:type="dxa"/>
          </w:tcPr>
          <w:p w14:paraId="1E644C7E" w14:textId="77777777" w:rsidR="00F32EFC" w:rsidRDefault="00F32EFC" w:rsidP="00217269">
            <w:pPr>
              <w:contextualSpacing/>
              <w:jc w:val="both"/>
              <w:rPr>
                <w:color w:val="000000"/>
              </w:rPr>
            </w:pPr>
            <w:r>
              <w:rPr>
                <w:color w:val="000000"/>
              </w:rPr>
              <w:t>Crear y difundir los procesos nuevos y los manuales de calidad</w:t>
            </w:r>
          </w:p>
        </w:tc>
        <w:tc>
          <w:tcPr>
            <w:tcW w:w="1876" w:type="dxa"/>
          </w:tcPr>
          <w:p w14:paraId="08D7384C" w14:textId="77777777" w:rsidR="00F32EFC" w:rsidRDefault="00F32EFC" w:rsidP="00217269">
            <w:pPr>
              <w:contextualSpacing/>
              <w:jc w:val="both"/>
              <w:rPr>
                <w:color w:val="000000"/>
              </w:rPr>
            </w:pPr>
            <w:r>
              <w:rPr>
                <w:color w:val="000000"/>
              </w:rPr>
              <w:t>Coordinador de Deportes y Cultura</w:t>
            </w:r>
          </w:p>
        </w:tc>
        <w:tc>
          <w:tcPr>
            <w:tcW w:w="1560" w:type="dxa"/>
          </w:tcPr>
          <w:p w14:paraId="439769C4" w14:textId="77777777" w:rsidR="00F32EFC" w:rsidRDefault="00F32EFC" w:rsidP="00217269">
            <w:pPr>
              <w:contextualSpacing/>
              <w:jc w:val="both"/>
              <w:rPr>
                <w:color w:val="000000"/>
              </w:rPr>
            </w:pPr>
            <w:r>
              <w:rPr>
                <w:color w:val="000000"/>
              </w:rPr>
              <w:t>Computadora</w:t>
            </w:r>
          </w:p>
          <w:p w14:paraId="22C159D9" w14:textId="77777777" w:rsidR="00F32EFC" w:rsidRDefault="00F32EFC" w:rsidP="00217269">
            <w:pPr>
              <w:contextualSpacing/>
              <w:jc w:val="both"/>
              <w:rPr>
                <w:color w:val="000000"/>
              </w:rPr>
            </w:pPr>
            <w:r>
              <w:rPr>
                <w:color w:val="000000"/>
              </w:rPr>
              <w:t>Coordinador</w:t>
            </w:r>
          </w:p>
        </w:tc>
        <w:tc>
          <w:tcPr>
            <w:tcW w:w="1116" w:type="dxa"/>
          </w:tcPr>
          <w:p w14:paraId="23E358A3" w14:textId="77777777" w:rsidR="00F32EFC" w:rsidRDefault="00F32EFC" w:rsidP="00217269">
            <w:pPr>
              <w:contextualSpacing/>
              <w:jc w:val="both"/>
              <w:rPr>
                <w:color w:val="000000"/>
              </w:rPr>
            </w:pPr>
            <w:r>
              <w:rPr>
                <w:color w:val="000000"/>
              </w:rPr>
              <w:t>$100</w:t>
            </w:r>
          </w:p>
        </w:tc>
      </w:tr>
      <w:tr w:rsidR="00F32EFC" w14:paraId="1F18CD95" w14:textId="77777777" w:rsidTr="00307229">
        <w:trPr>
          <w:trHeight w:val="1424"/>
        </w:trPr>
        <w:tc>
          <w:tcPr>
            <w:tcW w:w="2943" w:type="dxa"/>
          </w:tcPr>
          <w:p w14:paraId="28BC45E3" w14:textId="77777777" w:rsidR="00F32EFC" w:rsidRDefault="00F32EFC" w:rsidP="00217269">
            <w:pPr>
              <w:contextualSpacing/>
              <w:jc w:val="both"/>
              <w:rPr>
                <w:color w:val="000000"/>
              </w:rPr>
            </w:pPr>
            <w:r>
              <w:rPr>
                <w:color w:val="000000"/>
              </w:rPr>
              <w:t>Explicar a las personas que estarán involucradas en el proceso las actividades que realizarán</w:t>
            </w:r>
          </w:p>
        </w:tc>
        <w:tc>
          <w:tcPr>
            <w:tcW w:w="1876" w:type="dxa"/>
          </w:tcPr>
          <w:p w14:paraId="59D1E051" w14:textId="77777777" w:rsidR="00F32EFC" w:rsidRDefault="00F32EFC" w:rsidP="00217269">
            <w:pPr>
              <w:contextualSpacing/>
              <w:jc w:val="both"/>
              <w:rPr>
                <w:color w:val="000000"/>
              </w:rPr>
            </w:pPr>
            <w:r>
              <w:rPr>
                <w:color w:val="000000"/>
              </w:rPr>
              <w:t>Coordinador de Deportes y Cultura</w:t>
            </w:r>
          </w:p>
        </w:tc>
        <w:tc>
          <w:tcPr>
            <w:tcW w:w="1560" w:type="dxa"/>
          </w:tcPr>
          <w:p w14:paraId="63976EDF" w14:textId="77777777" w:rsidR="00F32EFC" w:rsidRDefault="00F32EFC" w:rsidP="00217269">
            <w:pPr>
              <w:contextualSpacing/>
              <w:jc w:val="both"/>
              <w:rPr>
                <w:color w:val="000000"/>
              </w:rPr>
            </w:pPr>
            <w:r>
              <w:rPr>
                <w:color w:val="000000"/>
              </w:rPr>
              <w:t>Capacitador</w:t>
            </w:r>
          </w:p>
        </w:tc>
        <w:tc>
          <w:tcPr>
            <w:tcW w:w="1116" w:type="dxa"/>
          </w:tcPr>
          <w:p w14:paraId="6BE72F91" w14:textId="77777777" w:rsidR="00F32EFC" w:rsidRDefault="00F32EFC" w:rsidP="00217269">
            <w:pPr>
              <w:contextualSpacing/>
              <w:jc w:val="both"/>
              <w:rPr>
                <w:color w:val="000000"/>
              </w:rPr>
            </w:pPr>
            <w:r>
              <w:rPr>
                <w:color w:val="000000"/>
              </w:rPr>
              <w:t>$10</w:t>
            </w:r>
          </w:p>
        </w:tc>
      </w:tr>
      <w:tr w:rsidR="00F32EFC" w14:paraId="262F2CBD" w14:textId="77777777" w:rsidTr="00307229">
        <w:tc>
          <w:tcPr>
            <w:tcW w:w="2943" w:type="dxa"/>
          </w:tcPr>
          <w:p w14:paraId="15938301" w14:textId="77777777" w:rsidR="00F32EFC" w:rsidRDefault="00F32EFC" w:rsidP="00217269">
            <w:pPr>
              <w:contextualSpacing/>
              <w:jc w:val="both"/>
              <w:rPr>
                <w:color w:val="000000"/>
              </w:rPr>
            </w:pPr>
            <w:r>
              <w:rPr>
                <w:color w:val="000000"/>
              </w:rPr>
              <w:t>Dotar a los procesos de los materiales necesarios para la implementación</w:t>
            </w:r>
          </w:p>
        </w:tc>
        <w:tc>
          <w:tcPr>
            <w:tcW w:w="1876" w:type="dxa"/>
          </w:tcPr>
          <w:p w14:paraId="571587D7" w14:textId="77777777" w:rsidR="00F32EFC" w:rsidRDefault="00F32EFC" w:rsidP="00217269">
            <w:pPr>
              <w:contextualSpacing/>
              <w:jc w:val="both"/>
              <w:rPr>
                <w:color w:val="000000"/>
              </w:rPr>
            </w:pPr>
            <w:r>
              <w:rPr>
                <w:color w:val="000000"/>
              </w:rPr>
              <w:t>Coordinador de Deportes y Cultura</w:t>
            </w:r>
          </w:p>
        </w:tc>
        <w:tc>
          <w:tcPr>
            <w:tcW w:w="1560" w:type="dxa"/>
          </w:tcPr>
          <w:p w14:paraId="70093212" w14:textId="77777777" w:rsidR="00F32EFC" w:rsidRDefault="00F32EFC" w:rsidP="00217269">
            <w:pPr>
              <w:contextualSpacing/>
              <w:jc w:val="both"/>
              <w:rPr>
                <w:color w:val="000000"/>
              </w:rPr>
            </w:pPr>
            <w:r>
              <w:rPr>
                <w:color w:val="000000"/>
              </w:rPr>
              <w:t>Materiales</w:t>
            </w:r>
          </w:p>
          <w:p w14:paraId="2BD2DD1E" w14:textId="77777777" w:rsidR="00F32EFC" w:rsidRDefault="00F32EFC" w:rsidP="00217269">
            <w:pPr>
              <w:contextualSpacing/>
              <w:jc w:val="both"/>
              <w:rPr>
                <w:color w:val="000000"/>
              </w:rPr>
            </w:pPr>
          </w:p>
        </w:tc>
        <w:tc>
          <w:tcPr>
            <w:tcW w:w="1116" w:type="dxa"/>
          </w:tcPr>
          <w:p w14:paraId="56D78C53" w14:textId="77777777" w:rsidR="00F32EFC" w:rsidRDefault="00F32EFC" w:rsidP="00217269">
            <w:pPr>
              <w:contextualSpacing/>
              <w:jc w:val="both"/>
              <w:rPr>
                <w:color w:val="000000"/>
              </w:rPr>
            </w:pPr>
            <w:r>
              <w:rPr>
                <w:color w:val="000000"/>
              </w:rPr>
              <w:t>$500</w:t>
            </w:r>
          </w:p>
        </w:tc>
      </w:tr>
      <w:tr w:rsidR="00F32EFC" w14:paraId="22D9FC28" w14:textId="77777777" w:rsidTr="00307229">
        <w:tc>
          <w:tcPr>
            <w:tcW w:w="2943" w:type="dxa"/>
          </w:tcPr>
          <w:p w14:paraId="7AD4074D" w14:textId="77777777" w:rsidR="00F32EFC" w:rsidRDefault="00F32EFC" w:rsidP="00217269">
            <w:pPr>
              <w:contextualSpacing/>
              <w:jc w:val="both"/>
              <w:rPr>
                <w:color w:val="000000"/>
              </w:rPr>
            </w:pPr>
            <w:r>
              <w:rPr>
                <w:color w:val="000000"/>
              </w:rPr>
              <w:t>Digitalizar los registros y documentos necesarios</w:t>
            </w:r>
          </w:p>
        </w:tc>
        <w:tc>
          <w:tcPr>
            <w:tcW w:w="1876" w:type="dxa"/>
          </w:tcPr>
          <w:p w14:paraId="33292177" w14:textId="77777777" w:rsidR="00F32EFC" w:rsidRDefault="00F32EFC" w:rsidP="00217269">
            <w:pPr>
              <w:contextualSpacing/>
              <w:jc w:val="both"/>
              <w:rPr>
                <w:color w:val="000000"/>
              </w:rPr>
            </w:pPr>
            <w:r>
              <w:rPr>
                <w:color w:val="000000"/>
              </w:rPr>
              <w:t>Coordinador de Deportes y Cultura</w:t>
            </w:r>
          </w:p>
        </w:tc>
        <w:tc>
          <w:tcPr>
            <w:tcW w:w="1560" w:type="dxa"/>
          </w:tcPr>
          <w:p w14:paraId="4BF59BE2" w14:textId="77777777" w:rsidR="00F32EFC" w:rsidRDefault="00F32EFC" w:rsidP="00217269">
            <w:pPr>
              <w:contextualSpacing/>
              <w:jc w:val="both"/>
              <w:rPr>
                <w:color w:val="000000"/>
              </w:rPr>
            </w:pPr>
            <w:r>
              <w:rPr>
                <w:color w:val="000000"/>
              </w:rPr>
              <w:t>Computador</w:t>
            </w:r>
          </w:p>
        </w:tc>
        <w:tc>
          <w:tcPr>
            <w:tcW w:w="1116" w:type="dxa"/>
          </w:tcPr>
          <w:p w14:paraId="09C698A1" w14:textId="77777777" w:rsidR="00F32EFC" w:rsidRDefault="00F32EFC" w:rsidP="00217269">
            <w:pPr>
              <w:contextualSpacing/>
              <w:jc w:val="both"/>
              <w:rPr>
                <w:color w:val="000000"/>
              </w:rPr>
            </w:pPr>
            <w:r>
              <w:rPr>
                <w:color w:val="000000"/>
              </w:rPr>
              <w:t>$50</w:t>
            </w:r>
          </w:p>
        </w:tc>
      </w:tr>
      <w:tr w:rsidR="00F32EFC" w14:paraId="560F82DA" w14:textId="77777777" w:rsidTr="00307229">
        <w:tc>
          <w:tcPr>
            <w:tcW w:w="2943" w:type="dxa"/>
          </w:tcPr>
          <w:p w14:paraId="1FAB4FB1" w14:textId="77777777" w:rsidR="00F32EFC" w:rsidRDefault="00F32EFC" w:rsidP="00217269">
            <w:pPr>
              <w:contextualSpacing/>
              <w:jc w:val="both"/>
              <w:rPr>
                <w:color w:val="000000"/>
              </w:rPr>
            </w:pPr>
            <w:r>
              <w:rPr>
                <w:color w:val="000000"/>
              </w:rPr>
              <w:t>Revisar todos los registros y documentos para la implementación</w:t>
            </w:r>
          </w:p>
        </w:tc>
        <w:tc>
          <w:tcPr>
            <w:tcW w:w="1876" w:type="dxa"/>
          </w:tcPr>
          <w:p w14:paraId="0A1D05E2" w14:textId="77777777" w:rsidR="00F32EFC" w:rsidRDefault="00F32EFC" w:rsidP="00217269">
            <w:pPr>
              <w:contextualSpacing/>
              <w:jc w:val="both"/>
              <w:rPr>
                <w:color w:val="000000"/>
              </w:rPr>
            </w:pPr>
            <w:r>
              <w:rPr>
                <w:color w:val="000000"/>
              </w:rPr>
              <w:t>Director de Bienestar Estudiantil</w:t>
            </w:r>
          </w:p>
        </w:tc>
        <w:tc>
          <w:tcPr>
            <w:tcW w:w="1560" w:type="dxa"/>
          </w:tcPr>
          <w:p w14:paraId="167754A5" w14:textId="77777777" w:rsidR="00F32EFC" w:rsidRDefault="00F32EFC" w:rsidP="00217269">
            <w:pPr>
              <w:contextualSpacing/>
              <w:jc w:val="both"/>
              <w:rPr>
                <w:color w:val="000000"/>
              </w:rPr>
            </w:pPr>
            <w:r>
              <w:rPr>
                <w:color w:val="000000"/>
              </w:rPr>
              <w:t>Computador</w:t>
            </w:r>
          </w:p>
        </w:tc>
        <w:tc>
          <w:tcPr>
            <w:tcW w:w="1116" w:type="dxa"/>
          </w:tcPr>
          <w:p w14:paraId="6E9B4769" w14:textId="77777777" w:rsidR="00F32EFC" w:rsidRDefault="00F32EFC" w:rsidP="00217269">
            <w:pPr>
              <w:contextualSpacing/>
              <w:jc w:val="both"/>
              <w:rPr>
                <w:color w:val="000000"/>
              </w:rPr>
            </w:pPr>
            <w:r>
              <w:rPr>
                <w:color w:val="000000"/>
              </w:rPr>
              <w:t>$200</w:t>
            </w:r>
          </w:p>
        </w:tc>
      </w:tr>
      <w:tr w:rsidR="00F32EFC" w14:paraId="07B0736D" w14:textId="77777777" w:rsidTr="00307229">
        <w:tc>
          <w:tcPr>
            <w:tcW w:w="6379" w:type="dxa"/>
            <w:gridSpan w:val="3"/>
          </w:tcPr>
          <w:p w14:paraId="2C1BBAD7" w14:textId="77777777" w:rsidR="00F32EFC" w:rsidRPr="00270F11" w:rsidRDefault="00F32EFC" w:rsidP="00217269">
            <w:pPr>
              <w:contextualSpacing/>
              <w:jc w:val="right"/>
              <w:rPr>
                <w:b/>
                <w:color w:val="000000"/>
              </w:rPr>
            </w:pPr>
            <w:r w:rsidRPr="00270F11">
              <w:rPr>
                <w:b/>
                <w:color w:val="000000"/>
              </w:rPr>
              <w:t>Total</w:t>
            </w:r>
          </w:p>
        </w:tc>
        <w:tc>
          <w:tcPr>
            <w:tcW w:w="1116" w:type="dxa"/>
          </w:tcPr>
          <w:p w14:paraId="08F70611" w14:textId="77777777" w:rsidR="00F32EFC" w:rsidRDefault="00F32EFC" w:rsidP="00217269">
            <w:pPr>
              <w:contextualSpacing/>
              <w:jc w:val="both"/>
              <w:rPr>
                <w:color w:val="000000"/>
              </w:rPr>
            </w:pPr>
            <w:r>
              <w:rPr>
                <w:color w:val="000000"/>
              </w:rPr>
              <w:t>$1660,00</w:t>
            </w:r>
          </w:p>
        </w:tc>
      </w:tr>
    </w:tbl>
    <w:p w14:paraId="1748C762" w14:textId="77777777" w:rsidR="005952BA" w:rsidRDefault="005952BA" w:rsidP="005952BA">
      <w:pPr>
        <w:pBdr>
          <w:top w:val="nil"/>
          <w:left w:val="nil"/>
          <w:bottom w:val="nil"/>
          <w:right w:val="nil"/>
          <w:between w:val="nil"/>
        </w:pBdr>
        <w:spacing w:line="480" w:lineRule="auto"/>
        <w:contextualSpacing/>
        <w:jc w:val="both"/>
        <w:rPr>
          <w:color w:val="000000"/>
        </w:rPr>
      </w:pPr>
    </w:p>
    <w:p w14:paraId="5E15C993"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Después de realizado el detalle de las actividades necesarias para implementar los procesos se determinó que se requiere una inversión inicial de $1.600,00 y tendría una duración de 19 semanas desde que la alta dirección apruebe los procesos que se establecen en este proyecto de investigación, al final con estos valores obtendremos el cálculo del beneficio sobre esta primera inversión y la idea es que este valor sea significativo en comparación al beneficio.</w:t>
      </w:r>
    </w:p>
    <w:p w14:paraId="417C3C68" w14:textId="60AEB1A6" w:rsidR="005952BA" w:rsidRPr="00A87593" w:rsidRDefault="005952BA" w:rsidP="00A87593">
      <w:pPr>
        <w:pStyle w:val="Heading3"/>
        <w:numPr>
          <w:ilvl w:val="1"/>
          <w:numId w:val="24"/>
        </w:numPr>
        <w:rPr>
          <w:b/>
        </w:rPr>
      </w:pPr>
      <w:bookmarkStart w:id="76" w:name="_Toc520723429"/>
      <w:r w:rsidRPr="00A87593">
        <w:rPr>
          <w:b/>
        </w:rPr>
        <w:t>Cronograma de implementación</w:t>
      </w:r>
      <w:bookmarkEnd w:id="76"/>
    </w:p>
    <w:p w14:paraId="16008CFA" w14:textId="77777777" w:rsidR="00A87593" w:rsidRDefault="00A87593" w:rsidP="005952BA">
      <w:pPr>
        <w:pBdr>
          <w:top w:val="nil"/>
          <w:left w:val="nil"/>
          <w:bottom w:val="nil"/>
          <w:right w:val="nil"/>
          <w:between w:val="nil"/>
        </w:pBdr>
        <w:spacing w:line="480" w:lineRule="auto"/>
        <w:ind w:left="792"/>
        <w:contextualSpacing/>
        <w:jc w:val="both"/>
        <w:rPr>
          <w:color w:val="000000"/>
        </w:rPr>
      </w:pPr>
    </w:p>
    <w:p w14:paraId="56263972"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lastRenderedPageBreak/>
        <w:t>Si bien es cierto en la tabla número 9 se presentó los tiempos de las actividades que se van a realizar para la implementación de los procesos a continuación se detallara un cronograma anual.</w:t>
      </w:r>
    </w:p>
    <w:p w14:paraId="71EBECB7" w14:textId="77777777" w:rsidR="00A87593" w:rsidRDefault="00A87593" w:rsidP="005952BA">
      <w:pPr>
        <w:pBdr>
          <w:top w:val="nil"/>
          <w:left w:val="nil"/>
          <w:bottom w:val="nil"/>
          <w:right w:val="nil"/>
          <w:between w:val="nil"/>
        </w:pBdr>
        <w:spacing w:line="480" w:lineRule="auto"/>
        <w:ind w:left="792"/>
        <w:contextualSpacing/>
        <w:jc w:val="both"/>
        <w:rPr>
          <w:color w:val="000000"/>
        </w:rPr>
      </w:pPr>
    </w:p>
    <w:p w14:paraId="1376B830" w14:textId="77777777" w:rsidR="005952BA" w:rsidRDefault="005952BA" w:rsidP="005952BA">
      <w:pPr>
        <w:pBdr>
          <w:top w:val="nil"/>
          <w:left w:val="nil"/>
          <w:bottom w:val="nil"/>
          <w:right w:val="nil"/>
          <w:between w:val="nil"/>
        </w:pBdr>
        <w:jc w:val="center"/>
        <w:rPr>
          <w:color w:val="000000"/>
        </w:rPr>
      </w:pPr>
      <w:r w:rsidRPr="007F24A5">
        <w:rPr>
          <w:noProof/>
          <w:color w:val="000000"/>
        </w:rPr>
        <w:drawing>
          <wp:anchor distT="0" distB="0" distL="114300" distR="114300" simplePos="0" relativeHeight="251681280" behindDoc="0" locked="0" layoutInCell="1" allowOverlap="1" wp14:anchorId="30F71EFA" wp14:editId="1B033F26">
            <wp:simplePos x="0" y="0"/>
            <wp:positionH relativeFrom="column">
              <wp:posOffset>-760095</wp:posOffset>
            </wp:positionH>
            <wp:positionV relativeFrom="paragraph">
              <wp:posOffset>201930</wp:posOffset>
            </wp:positionV>
            <wp:extent cx="6665595" cy="2976880"/>
            <wp:effectExtent l="0" t="0" r="1905"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6665595" cy="2976880"/>
                    </a:xfrm>
                    <a:prstGeom prst="rect">
                      <a:avLst/>
                    </a:prstGeom>
                  </pic:spPr>
                </pic:pic>
              </a:graphicData>
            </a:graphic>
            <wp14:sizeRelH relativeFrom="page">
              <wp14:pctWidth>0</wp14:pctWidth>
            </wp14:sizeRelH>
            <wp14:sizeRelV relativeFrom="page">
              <wp14:pctHeight>0</wp14:pctHeight>
            </wp14:sizeRelV>
          </wp:anchor>
        </w:drawing>
      </w:r>
      <w:r>
        <w:rPr>
          <w:b/>
          <w:color w:val="000000"/>
        </w:rPr>
        <w:t xml:space="preserve">Tabla 10 </w:t>
      </w:r>
      <w:r>
        <w:rPr>
          <w:rFonts w:ascii="Calibri" w:eastAsia="Calibri" w:hAnsi="Calibri" w:cs="Calibri"/>
          <w:b/>
          <w:i/>
          <w:color w:val="000000"/>
          <w:sz w:val="18"/>
          <w:szCs w:val="18"/>
        </w:rPr>
        <w:t>Cronograma de implementación</w:t>
      </w:r>
    </w:p>
    <w:p w14:paraId="4C84C0E2" w14:textId="77777777" w:rsidR="005952BA" w:rsidRDefault="005952BA" w:rsidP="005952BA">
      <w:pPr>
        <w:pBdr>
          <w:top w:val="nil"/>
          <w:left w:val="nil"/>
          <w:bottom w:val="nil"/>
          <w:right w:val="nil"/>
          <w:between w:val="nil"/>
        </w:pBdr>
        <w:jc w:val="center"/>
        <w:rPr>
          <w:color w:val="000000"/>
        </w:rPr>
      </w:pPr>
    </w:p>
    <w:p w14:paraId="1BE887D4"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 xml:space="preserve">Como observamos en el cronograma la implementación durara 5 meses desde la primera actividad, cada una de las actividades se realizarán en secuencia esto quiere decir que se termina una actividad para iniciar otra.  </w:t>
      </w:r>
    </w:p>
    <w:p w14:paraId="520BE899" w14:textId="77777777" w:rsidR="00307229" w:rsidRDefault="00307229" w:rsidP="00307229">
      <w:pPr>
        <w:pStyle w:val="Heading3"/>
        <w:ind w:left="720"/>
        <w:rPr>
          <w:b/>
        </w:rPr>
      </w:pPr>
    </w:p>
    <w:p w14:paraId="640656EA" w14:textId="4893D3E5" w:rsidR="005952BA" w:rsidRPr="00A87593" w:rsidRDefault="005952BA" w:rsidP="00A87593">
      <w:pPr>
        <w:pStyle w:val="Heading3"/>
        <w:numPr>
          <w:ilvl w:val="1"/>
          <w:numId w:val="24"/>
        </w:numPr>
        <w:rPr>
          <w:b/>
        </w:rPr>
      </w:pPr>
      <w:bookmarkStart w:id="77" w:name="_Toc520723430"/>
      <w:r w:rsidRPr="00A87593">
        <w:rPr>
          <w:b/>
        </w:rPr>
        <w:t>Beneficios</w:t>
      </w:r>
      <w:bookmarkEnd w:id="77"/>
    </w:p>
    <w:p w14:paraId="65558285" w14:textId="77777777" w:rsidR="00A87593" w:rsidRDefault="00A87593" w:rsidP="005952BA">
      <w:pPr>
        <w:pBdr>
          <w:top w:val="nil"/>
          <w:left w:val="nil"/>
          <w:bottom w:val="nil"/>
          <w:right w:val="nil"/>
          <w:between w:val="nil"/>
        </w:pBdr>
        <w:spacing w:line="480" w:lineRule="auto"/>
        <w:ind w:left="792"/>
        <w:contextualSpacing/>
        <w:jc w:val="both"/>
        <w:rPr>
          <w:color w:val="000000"/>
        </w:rPr>
      </w:pPr>
    </w:p>
    <w:p w14:paraId="6241464B"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 xml:space="preserve">Una vez determinado </w:t>
      </w:r>
      <w:r w:rsidRPr="00F42F50">
        <w:rPr>
          <w:color w:val="000000"/>
        </w:rPr>
        <w:t xml:space="preserve">el costo, </w:t>
      </w:r>
      <w:r>
        <w:rPr>
          <w:color w:val="000000"/>
        </w:rPr>
        <w:t xml:space="preserve">también </w:t>
      </w:r>
      <w:r w:rsidRPr="00F42F50">
        <w:rPr>
          <w:color w:val="000000"/>
        </w:rPr>
        <w:t>es importante determinar los beneficios que tiene el</w:t>
      </w:r>
      <w:r>
        <w:rPr>
          <w:color w:val="000000"/>
        </w:rPr>
        <w:t xml:space="preserve"> </w:t>
      </w:r>
      <w:r w:rsidRPr="00F42F50">
        <w:rPr>
          <w:color w:val="000000"/>
        </w:rPr>
        <w:t xml:space="preserve">implementar un sistema de gestión. </w:t>
      </w:r>
      <w:r>
        <w:rPr>
          <w:color w:val="000000"/>
        </w:rPr>
        <w:t xml:space="preserve">Determinar los beneficios es uno de las partes más importantes de la investigación ya que si los </w:t>
      </w:r>
      <w:r w:rsidRPr="00F42F50">
        <w:rPr>
          <w:color w:val="000000"/>
        </w:rPr>
        <w:t xml:space="preserve">beneficios no justifican el costo </w:t>
      </w:r>
      <w:r>
        <w:rPr>
          <w:color w:val="000000"/>
        </w:rPr>
        <w:t xml:space="preserve">en el </w:t>
      </w:r>
      <w:r w:rsidRPr="00F42F50">
        <w:rPr>
          <w:color w:val="000000"/>
        </w:rPr>
        <w:t>que</w:t>
      </w:r>
      <w:r>
        <w:rPr>
          <w:color w:val="000000"/>
        </w:rPr>
        <w:t xml:space="preserve"> debe incurrir la PUCE</w:t>
      </w:r>
      <w:r w:rsidRPr="00F42F50">
        <w:rPr>
          <w:color w:val="000000"/>
        </w:rPr>
        <w:t xml:space="preserve">, posiblemente </w:t>
      </w:r>
      <w:r>
        <w:rPr>
          <w:color w:val="000000"/>
        </w:rPr>
        <w:t xml:space="preserve">no sea útil implementar dichos procesos. Sin embargo, los </w:t>
      </w:r>
      <w:r w:rsidRPr="00F42F50">
        <w:rPr>
          <w:color w:val="000000"/>
        </w:rPr>
        <w:t>beneficios</w:t>
      </w:r>
      <w:r>
        <w:rPr>
          <w:color w:val="000000"/>
        </w:rPr>
        <w:t xml:space="preserve"> no son solo beneficios de carácter económico o cuantificables, </w:t>
      </w:r>
      <w:r w:rsidRPr="00F42F50">
        <w:rPr>
          <w:color w:val="000000"/>
        </w:rPr>
        <w:t xml:space="preserve">también se habla de aquellos que no se </w:t>
      </w:r>
      <w:r w:rsidRPr="00F42F50">
        <w:rPr>
          <w:color w:val="000000"/>
        </w:rPr>
        <w:lastRenderedPageBreak/>
        <w:t>pueden medir</w:t>
      </w:r>
      <w:r>
        <w:rPr>
          <w:color w:val="000000"/>
        </w:rPr>
        <w:t xml:space="preserve"> </w:t>
      </w:r>
      <w:r w:rsidRPr="00F42F50">
        <w:rPr>
          <w:color w:val="000000"/>
        </w:rPr>
        <w:t>en dinero, pero que si son perceptibles una vez que se ha implementado el sistema, los</w:t>
      </w:r>
      <w:r>
        <w:rPr>
          <w:color w:val="000000"/>
        </w:rPr>
        <w:t xml:space="preserve"> </w:t>
      </w:r>
      <w:r w:rsidRPr="00F42F50">
        <w:rPr>
          <w:color w:val="000000"/>
        </w:rPr>
        <w:t>cuales se denominan beneficios no cuantificables.</w:t>
      </w:r>
      <w:r>
        <w:rPr>
          <w:color w:val="000000"/>
        </w:rPr>
        <w:t xml:space="preserve"> En la siguiente tabla se van a detallar los beneficios:</w:t>
      </w:r>
    </w:p>
    <w:p w14:paraId="296E3994" w14:textId="77777777" w:rsidR="00A87593" w:rsidRDefault="00A87593" w:rsidP="005952BA">
      <w:pPr>
        <w:pBdr>
          <w:top w:val="nil"/>
          <w:left w:val="nil"/>
          <w:bottom w:val="nil"/>
          <w:right w:val="nil"/>
          <w:between w:val="nil"/>
        </w:pBdr>
        <w:jc w:val="center"/>
        <w:rPr>
          <w:b/>
          <w:color w:val="000000"/>
        </w:rPr>
      </w:pPr>
    </w:p>
    <w:p w14:paraId="7D328BAD" w14:textId="77777777" w:rsidR="005952BA" w:rsidRDefault="005952BA" w:rsidP="005952BA">
      <w:pPr>
        <w:pBdr>
          <w:top w:val="nil"/>
          <w:left w:val="nil"/>
          <w:bottom w:val="nil"/>
          <w:right w:val="nil"/>
          <w:between w:val="nil"/>
        </w:pBdr>
        <w:jc w:val="center"/>
        <w:rPr>
          <w:color w:val="000000"/>
        </w:rPr>
      </w:pPr>
      <w:r>
        <w:rPr>
          <w:b/>
          <w:color w:val="000000"/>
        </w:rPr>
        <w:t xml:space="preserve">Tabla 11 </w:t>
      </w:r>
      <w:r>
        <w:rPr>
          <w:rFonts w:ascii="Calibri" w:eastAsia="Calibri" w:hAnsi="Calibri" w:cs="Calibri"/>
          <w:b/>
          <w:i/>
          <w:color w:val="000000"/>
          <w:sz w:val="18"/>
          <w:szCs w:val="18"/>
        </w:rPr>
        <w:t>Cuadro de beneficios</w:t>
      </w:r>
    </w:p>
    <w:tbl>
      <w:tblPr>
        <w:tblStyle w:val="TableGrid"/>
        <w:tblW w:w="0" w:type="auto"/>
        <w:tblLook w:val="04A0" w:firstRow="1" w:lastRow="0" w:firstColumn="1" w:lastColumn="0" w:noHBand="0" w:noVBand="1"/>
      </w:tblPr>
      <w:tblGrid>
        <w:gridCol w:w="3961"/>
        <w:gridCol w:w="3961"/>
      </w:tblGrid>
      <w:tr w:rsidR="005952BA" w14:paraId="1B86569E" w14:textId="77777777" w:rsidTr="00A87593">
        <w:tc>
          <w:tcPr>
            <w:tcW w:w="3961" w:type="dxa"/>
          </w:tcPr>
          <w:p w14:paraId="17256349" w14:textId="77777777" w:rsidR="005952BA" w:rsidRPr="00F42F50" w:rsidRDefault="005952BA" w:rsidP="00217269">
            <w:pPr>
              <w:contextualSpacing/>
              <w:jc w:val="center"/>
              <w:rPr>
                <w:b/>
                <w:color w:val="000000"/>
              </w:rPr>
            </w:pPr>
            <w:r w:rsidRPr="00F42F50">
              <w:rPr>
                <w:b/>
                <w:color w:val="000000"/>
              </w:rPr>
              <w:t>Cuantificables</w:t>
            </w:r>
          </w:p>
        </w:tc>
        <w:tc>
          <w:tcPr>
            <w:tcW w:w="3961" w:type="dxa"/>
          </w:tcPr>
          <w:p w14:paraId="105EAFAE" w14:textId="77777777" w:rsidR="005952BA" w:rsidRPr="00F42F50" w:rsidRDefault="005952BA" w:rsidP="00217269">
            <w:pPr>
              <w:contextualSpacing/>
              <w:jc w:val="center"/>
              <w:rPr>
                <w:b/>
                <w:color w:val="000000"/>
              </w:rPr>
            </w:pPr>
            <w:r w:rsidRPr="00F42F50">
              <w:rPr>
                <w:b/>
                <w:color w:val="000000"/>
              </w:rPr>
              <w:t>No Cuantificables</w:t>
            </w:r>
          </w:p>
        </w:tc>
      </w:tr>
      <w:tr w:rsidR="005952BA" w14:paraId="20001418" w14:textId="77777777" w:rsidTr="00A87593">
        <w:tc>
          <w:tcPr>
            <w:tcW w:w="3961" w:type="dxa"/>
          </w:tcPr>
          <w:p w14:paraId="0BB5ABEA" w14:textId="77777777" w:rsidR="005952BA" w:rsidRDefault="005952BA" w:rsidP="00217269">
            <w:pPr>
              <w:pStyle w:val="ListParagraph"/>
              <w:numPr>
                <w:ilvl w:val="0"/>
                <w:numId w:val="20"/>
              </w:numPr>
              <w:jc w:val="both"/>
              <w:rPr>
                <w:color w:val="000000"/>
              </w:rPr>
            </w:pPr>
            <w:r>
              <w:rPr>
                <w:color w:val="000000"/>
              </w:rPr>
              <w:t>Se disminuirán los costos que se incurren en los desperdicios que se dan por la falta de procesos.</w:t>
            </w:r>
          </w:p>
          <w:p w14:paraId="5390F28B" w14:textId="77777777" w:rsidR="005952BA" w:rsidRDefault="005952BA" w:rsidP="00217269">
            <w:pPr>
              <w:pStyle w:val="ListParagraph"/>
              <w:numPr>
                <w:ilvl w:val="0"/>
                <w:numId w:val="20"/>
              </w:numPr>
              <w:jc w:val="both"/>
              <w:rPr>
                <w:color w:val="000000"/>
              </w:rPr>
            </w:pPr>
            <w:r>
              <w:rPr>
                <w:color w:val="000000"/>
              </w:rPr>
              <w:t xml:space="preserve">Se reducirán costos de los materiales que no se usan adecuadamente actualmente </w:t>
            </w:r>
          </w:p>
          <w:p w14:paraId="7AB5A3B9" w14:textId="77777777" w:rsidR="005952BA" w:rsidRDefault="005952BA" w:rsidP="00217269">
            <w:pPr>
              <w:pStyle w:val="ListParagraph"/>
              <w:numPr>
                <w:ilvl w:val="0"/>
                <w:numId w:val="20"/>
              </w:numPr>
              <w:jc w:val="both"/>
              <w:rPr>
                <w:color w:val="000000"/>
              </w:rPr>
            </w:pPr>
            <w:r>
              <w:rPr>
                <w:color w:val="000000"/>
              </w:rPr>
              <w:t>Se reducirá el costo de las personas de las cuales su trabajo no está correctamente distribuidas.</w:t>
            </w:r>
          </w:p>
          <w:p w14:paraId="2556D942" w14:textId="77777777" w:rsidR="005952BA" w:rsidRDefault="005952BA" w:rsidP="00217269">
            <w:pPr>
              <w:pStyle w:val="ListParagraph"/>
              <w:numPr>
                <w:ilvl w:val="0"/>
                <w:numId w:val="20"/>
              </w:numPr>
              <w:jc w:val="both"/>
              <w:rPr>
                <w:color w:val="000000"/>
              </w:rPr>
            </w:pPr>
            <w:r>
              <w:rPr>
                <w:color w:val="000000"/>
              </w:rPr>
              <w:t>Se reducirá el tiempo en el que los procesos se ejecutan.</w:t>
            </w:r>
          </w:p>
          <w:p w14:paraId="0FD985EE" w14:textId="77777777" w:rsidR="005952BA" w:rsidRPr="00371420" w:rsidRDefault="005952BA" w:rsidP="00217269">
            <w:pPr>
              <w:ind w:left="360"/>
              <w:jc w:val="both"/>
              <w:rPr>
                <w:color w:val="000000"/>
              </w:rPr>
            </w:pPr>
          </w:p>
        </w:tc>
        <w:tc>
          <w:tcPr>
            <w:tcW w:w="3961" w:type="dxa"/>
          </w:tcPr>
          <w:p w14:paraId="26F3C3D8" w14:textId="77777777" w:rsidR="005952BA" w:rsidRDefault="005952BA" w:rsidP="00217269">
            <w:pPr>
              <w:pStyle w:val="ListParagraph"/>
              <w:numPr>
                <w:ilvl w:val="0"/>
                <w:numId w:val="20"/>
              </w:numPr>
              <w:jc w:val="both"/>
              <w:rPr>
                <w:color w:val="000000"/>
              </w:rPr>
            </w:pPr>
            <w:r>
              <w:rPr>
                <w:color w:val="000000"/>
              </w:rPr>
              <w:t>Se tendrán registros de los procesos que servirán para la medición de indicadores.</w:t>
            </w:r>
          </w:p>
          <w:p w14:paraId="70ACFAC6" w14:textId="77777777" w:rsidR="005952BA" w:rsidRDefault="005952BA" w:rsidP="00217269">
            <w:pPr>
              <w:pStyle w:val="ListParagraph"/>
              <w:numPr>
                <w:ilvl w:val="0"/>
                <w:numId w:val="20"/>
              </w:numPr>
              <w:jc w:val="both"/>
              <w:rPr>
                <w:color w:val="000000"/>
              </w:rPr>
            </w:pPr>
            <w:r>
              <w:rPr>
                <w:color w:val="000000"/>
              </w:rPr>
              <w:t>Se podrá tener retroalimentación de la satisfacción de los clientes internos y externos.</w:t>
            </w:r>
          </w:p>
          <w:p w14:paraId="371D7ECF" w14:textId="77777777" w:rsidR="005952BA" w:rsidRDefault="005952BA" w:rsidP="00217269">
            <w:pPr>
              <w:pStyle w:val="ListParagraph"/>
              <w:numPr>
                <w:ilvl w:val="0"/>
                <w:numId w:val="20"/>
              </w:numPr>
              <w:jc w:val="both"/>
              <w:rPr>
                <w:color w:val="000000"/>
              </w:rPr>
            </w:pPr>
            <w:r>
              <w:rPr>
                <w:color w:val="000000"/>
              </w:rPr>
              <w:t>Se podrá manejar de manera ordenada y sin desperdicios los procesos.</w:t>
            </w:r>
          </w:p>
          <w:p w14:paraId="01968EDD" w14:textId="77777777" w:rsidR="005952BA" w:rsidRDefault="005952BA" w:rsidP="00217269">
            <w:pPr>
              <w:pStyle w:val="ListParagraph"/>
              <w:numPr>
                <w:ilvl w:val="0"/>
                <w:numId w:val="20"/>
              </w:numPr>
              <w:jc w:val="both"/>
              <w:rPr>
                <w:color w:val="000000"/>
              </w:rPr>
            </w:pPr>
            <w:r>
              <w:rPr>
                <w:color w:val="000000"/>
              </w:rPr>
              <w:t>Los estudiantes podrán conocer la oferta de las coordinaciones.</w:t>
            </w:r>
          </w:p>
          <w:p w14:paraId="07F36897" w14:textId="77777777" w:rsidR="005952BA" w:rsidRPr="00C443FF" w:rsidRDefault="005952BA" w:rsidP="00217269">
            <w:pPr>
              <w:pStyle w:val="ListParagraph"/>
              <w:numPr>
                <w:ilvl w:val="0"/>
                <w:numId w:val="20"/>
              </w:numPr>
              <w:jc w:val="both"/>
              <w:rPr>
                <w:color w:val="000000"/>
              </w:rPr>
            </w:pPr>
            <w:r>
              <w:rPr>
                <w:color w:val="000000"/>
              </w:rPr>
              <w:t>Se tendrá control sobre esta área de la universidad y sus actividades.</w:t>
            </w:r>
          </w:p>
        </w:tc>
      </w:tr>
    </w:tbl>
    <w:p w14:paraId="3E0F9447" w14:textId="77777777" w:rsidR="005952BA" w:rsidRPr="00F42F50" w:rsidRDefault="005952BA" w:rsidP="005952BA">
      <w:pPr>
        <w:pBdr>
          <w:top w:val="nil"/>
          <w:left w:val="nil"/>
          <w:bottom w:val="nil"/>
          <w:right w:val="nil"/>
          <w:between w:val="nil"/>
        </w:pBdr>
        <w:spacing w:line="480" w:lineRule="auto"/>
        <w:ind w:left="792"/>
        <w:contextualSpacing/>
        <w:jc w:val="both"/>
        <w:rPr>
          <w:color w:val="000000"/>
        </w:rPr>
      </w:pPr>
    </w:p>
    <w:p w14:paraId="76B848C9"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Uno de los principales objetivos de realizar una gestión por procesos es el ahorro en costos que esto genera, de todas las actividades que son cuantificables se realizaran una valoración monetaria y se comparara contra los costos que genera la implementación.</w:t>
      </w:r>
    </w:p>
    <w:p w14:paraId="16CD3937" w14:textId="77777777" w:rsidR="005952BA" w:rsidRDefault="005952BA" w:rsidP="005952BA">
      <w:pPr>
        <w:pBdr>
          <w:top w:val="nil"/>
          <w:left w:val="nil"/>
          <w:bottom w:val="nil"/>
          <w:right w:val="nil"/>
          <w:between w:val="nil"/>
        </w:pBdr>
        <w:jc w:val="center"/>
        <w:rPr>
          <w:color w:val="000000"/>
        </w:rPr>
      </w:pPr>
      <w:r>
        <w:rPr>
          <w:b/>
          <w:color w:val="000000"/>
        </w:rPr>
        <w:t xml:space="preserve">Tabla 12 </w:t>
      </w:r>
      <w:r>
        <w:rPr>
          <w:rFonts w:ascii="Calibri" w:eastAsia="Calibri" w:hAnsi="Calibri" w:cs="Calibri"/>
          <w:b/>
          <w:i/>
          <w:color w:val="000000"/>
          <w:sz w:val="18"/>
          <w:szCs w:val="18"/>
        </w:rPr>
        <w:t>Costos Cuantificables</w:t>
      </w:r>
    </w:p>
    <w:tbl>
      <w:tblPr>
        <w:tblStyle w:val="TableGrid"/>
        <w:tblW w:w="0" w:type="auto"/>
        <w:jc w:val="center"/>
        <w:tblLook w:val="04A0" w:firstRow="1" w:lastRow="0" w:firstColumn="1" w:lastColumn="0" w:noHBand="0" w:noVBand="1"/>
      </w:tblPr>
      <w:tblGrid>
        <w:gridCol w:w="5245"/>
        <w:gridCol w:w="1134"/>
      </w:tblGrid>
      <w:tr w:rsidR="005952BA" w14:paraId="1F1091CC" w14:textId="77777777" w:rsidTr="00A87593">
        <w:trPr>
          <w:jc w:val="center"/>
        </w:trPr>
        <w:tc>
          <w:tcPr>
            <w:tcW w:w="5245" w:type="dxa"/>
          </w:tcPr>
          <w:p w14:paraId="5A189F90" w14:textId="77777777" w:rsidR="005952BA" w:rsidRPr="00C443FF" w:rsidRDefault="005952BA" w:rsidP="00217269">
            <w:pPr>
              <w:contextualSpacing/>
              <w:jc w:val="center"/>
              <w:rPr>
                <w:b/>
                <w:color w:val="000000"/>
              </w:rPr>
            </w:pPr>
            <w:r w:rsidRPr="00C443FF">
              <w:rPr>
                <w:b/>
                <w:color w:val="000000"/>
              </w:rPr>
              <w:t>Actividad</w:t>
            </w:r>
          </w:p>
        </w:tc>
        <w:tc>
          <w:tcPr>
            <w:tcW w:w="1134" w:type="dxa"/>
          </w:tcPr>
          <w:p w14:paraId="7DAE3412" w14:textId="77777777" w:rsidR="005952BA" w:rsidRPr="00C443FF" w:rsidRDefault="005952BA" w:rsidP="00217269">
            <w:pPr>
              <w:contextualSpacing/>
              <w:jc w:val="center"/>
              <w:rPr>
                <w:b/>
                <w:color w:val="000000"/>
              </w:rPr>
            </w:pPr>
            <w:r w:rsidRPr="00C443FF">
              <w:rPr>
                <w:b/>
                <w:color w:val="000000"/>
              </w:rPr>
              <w:t>Costo</w:t>
            </w:r>
          </w:p>
        </w:tc>
      </w:tr>
      <w:tr w:rsidR="005952BA" w14:paraId="227859D2" w14:textId="77777777" w:rsidTr="00A87593">
        <w:trPr>
          <w:trHeight w:val="306"/>
          <w:jc w:val="center"/>
        </w:trPr>
        <w:tc>
          <w:tcPr>
            <w:tcW w:w="5245" w:type="dxa"/>
          </w:tcPr>
          <w:p w14:paraId="59B6114E" w14:textId="77777777" w:rsidR="005952BA" w:rsidRDefault="005952BA" w:rsidP="00217269">
            <w:pPr>
              <w:jc w:val="both"/>
              <w:rPr>
                <w:color w:val="000000"/>
              </w:rPr>
            </w:pPr>
            <w:r w:rsidRPr="00C443FF">
              <w:rPr>
                <w:color w:val="000000"/>
              </w:rPr>
              <w:t>Se disminuirán los costos que se incurren en los desperdicios que se dan por la falta de procesos.</w:t>
            </w:r>
          </w:p>
        </w:tc>
        <w:tc>
          <w:tcPr>
            <w:tcW w:w="1134" w:type="dxa"/>
          </w:tcPr>
          <w:p w14:paraId="38C2C124" w14:textId="77777777" w:rsidR="005952BA" w:rsidRDefault="005952BA" w:rsidP="00217269">
            <w:pPr>
              <w:contextualSpacing/>
              <w:jc w:val="both"/>
              <w:rPr>
                <w:color w:val="000000"/>
              </w:rPr>
            </w:pPr>
            <w:r>
              <w:rPr>
                <w:color w:val="000000"/>
              </w:rPr>
              <w:t>$500</w:t>
            </w:r>
          </w:p>
        </w:tc>
      </w:tr>
      <w:tr w:rsidR="005952BA" w14:paraId="74AED996" w14:textId="77777777" w:rsidTr="00A87593">
        <w:trPr>
          <w:trHeight w:val="306"/>
          <w:jc w:val="center"/>
        </w:trPr>
        <w:tc>
          <w:tcPr>
            <w:tcW w:w="5245" w:type="dxa"/>
          </w:tcPr>
          <w:p w14:paraId="7E1A9BA9" w14:textId="77777777" w:rsidR="005952BA" w:rsidRPr="00C443FF" w:rsidRDefault="005952BA" w:rsidP="00217269">
            <w:pPr>
              <w:jc w:val="both"/>
              <w:rPr>
                <w:color w:val="000000"/>
              </w:rPr>
            </w:pPr>
            <w:r>
              <w:rPr>
                <w:color w:val="000000"/>
              </w:rPr>
              <w:t>Se reducirán costos de los materiales que no se usan adecuadamente actualmente.</w:t>
            </w:r>
          </w:p>
        </w:tc>
        <w:tc>
          <w:tcPr>
            <w:tcW w:w="1134" w:type="dxa"/>
          </w:tcPr>
          <w:p w14:paraId="5DD2A272" w14:textId="77777777" w:rsidR="005952BA" w:rsidRDefault="005952BA" w:rsidP="00217269">
            <w:pPr>
              <w:contextualSpacing/>
              <w:jc w:val="both"/>
              <w:rPr>
                <w:color w:val="000000"/>
              </w:rPr>
            </w:pPr>
            <w:r>
              <w:rPr>
                <w:color w:val="000000"/>
              </w:rPr>
              <w:t>$500</w:t>
            </w:r>
          </w:p>
        </w:tc>
      </w:tr>
      <w:tr w:rsidR="005952BA" w14:paraId="66613E25" w14:textId="77777777" w:rsidTr="00A87593">
        <w:trPr>
          <w:jc w:val="center"/>
        </w:trPr>
        <w:tc>
          <w:tcPr>
            <w:tcW w:w="5245" w:type="dxa"/>
          </w:tcPr>
          <w:p w14:paraId="72DE3817" w14:textId="77777777" w:rsidR="005952BA" w:rsidRDefault="005952BA" w:rsidP="00217269">
            <w:pPr>
              <w:contextualSpacing/>
              <w:jc w:val="both"/>
              <w:rPr>
                <w:color w:val="000000"/>
              </w:rPr>
            </w:pPr>
            <w:r>
              <w:rPr>
                <w:color w:val="000000"/>
              </w:rPr>
              <w:t>Se reducirá el costo de las personas de las cuales su trabajo no está correctamente distribuidas</w:t>
            </w:r>
          </w:p>
        </w:tc>
        <w:tc>
          <w:tcPr>
            <w:tcW w:w="1134" w:type="dxa"/>
          </w:tcPr>
          <w:p w14:paraId="521ABA13" w14:textId="77777777" w:rsidR="005952BA" w:rsidRDefault="005952BA" w:rsidP="00217269">
            <w:pPr>
              <w:contextualSpacing/>
              <w:jc w:val="both"/>
              <w:rPr>
                <w:color w:val="000000"/>
              </w:rPr>
            </w:pPr>
            <w:r>
              <w:rPr>
                <w:color w:val="000000"/>
              </w:rPr>
              <w:t>$1500</w:t>
            </w:r>
          </w:p>
        </w:tc>
      </w:tr>
      <w:tr w:rsidR="005952BA" w14:paraId="42267178" w14:textId="77777777" w:rsidTr="00A87593">
        <w:trPr>
          <w:jc w:val="center"/>
        </w:trPr>
        <w:tc>
          <w:tcPr>
            <w:tcW w:w="5245" w:type="dxa"/>
          </w:tcPr>
          <w:p w14:paraId="3B9A0A14" w14:textId="77777777" w:rsidR="005952BA" w:rsidRDefault="005952BA" w:rsidP="00217269">
            <w:pPr>
              <w:contextualSpacing/>
              <w:jc w:val="both"/>
              <w:rPr>
                <w:color w:val="000000"/>
              </w:rPr>
            </w:pPr>
            <w:r>
              <w:rPr>
                <w:color w:val="000000"/>
              </w:rPr>
              <w:t>Se reducirá el tiempo en el que los procesos se ejecutan</w:t>
            </w:r>
          </w:p>
        </w:tc>
        <w:tc>
          <w:tcPr>
            <w:tcW w:w="1134" w:type="dxa"/>
          </w:tcPr>
          <w:p w14:paraId="1F8165AD" w14:textId="77777777" w:rsidR="005952BA" w:rsidRDefault="005952BA" w:rsidP="00217269">
            <w:pPr>
              <w:contextualSpacing/>
              <w:jc w:val="both"/>
              <w:rPr>
                <w:color w:val="000000"/>
              </w:rPr>
            </w:pPr>
            <w:r>
              <w:rPr>
                <w:color w:val="000000"/>
              </w:rPr>
              <w:t>$600</w:t>
            </w:r>
          </w:p>
        </w:tc>
      </w:tr>
      <w:tr w:rsidR="005952BA" w14:paraId="02C11136" w14:textId="77777777" w:rsidTr="00A87593">
        <w:trPr>
          <w:jc w:val="center"/>
        </w:trPr>
        <w:tc>
          <w:tcPr>
            <w:tcW w:w="5245" w:type="dxa"/>
          </w:tcPr>
          <w:p w14:paraId="57DBD758" w14:textId="77777777" w:rsidR="005952BA" w:rsidRPr="00C443FF" w:rsidRDefault="005952BA" w:rsidP="00217269">
            <w:pPr>
              <w:contextualSpacing/>
              <w:jc w:val="right"/>
              <w:rPr>
                <w:b/>
                <w:color w:val="000000"/>
              </w:rPr>
            </w:pPr>
            <w:r w:rsidRPr="00C443FF">
              <w:rPr>
                <w:b/>
                <w:color w:val="000000"/>
              </w:rPr>
              <w:t>Total</w:t>
            </w:r>
          </w:p>
        </w:tc>
        <w:tc>
          <w:tcPr>
            <w:tcW w:w="1134" w:type="dxa"/>
          </w:tcPr>
          <w:p w14:paraId="27E12123" w14:textId="77777777" w:rsidR="005952BA" w:rsidRDefault="005952BA" w:rsidP="00217269">
            <w:pPr>
              <w:contextualSpacing/>
              <w:jc w:val="both"/>
              <w:rPr>
                <w:color w:val="000000"/>
              </w:rPr>
            </w:pPr>
            <w:r>
              <w:rPr>
                <w:color w:val="000000"/>
              </w:rPr>
              <w:t>3100,00</w:t>
            </w:r>
          </w:p>
        </w:tc>
      </w:tr>
    </w:tbl>
    <w:p w14:paraId="6B5651B5" w14:textId="77777777" w:rsidR="005952BA" w:rsidRDefault="005952BA" w:rsidP="005952BA">
      <w:pPr>
        <w:pBdr>
          <w:top w:val="nil"/>
          <w:left w:val="nil"/>
          <w:bottom w:val="nil"/>
          <w:right w:val="nil"/>
          <w:between w:val="nil"/>
        </w:pBdr>
        <w:spacing w:line="480" w:lineRule="auto"/>
        <w:ind w:left="792"/>
        <w:contextualSpacing/>
        <w:jc w:val="both"/>
        <w:rPr>
          <w:color w:val="000000"/>
        </w:rPr>
      </w:pPr>
      <w:r>
        <w:rPr>
          <w:color w:val="000000"/>
        </w:rPr>
        <w:t>El beneficio que es cuantificable tiene un valor de $3.100,00 dólares.</w:t>
      </w:r>
    </w:p>
    <w:p w14:paraId="5B64B699" w14:textId="2941A8A9" w:rsidR="005952BA" w:rsidRPr="00A87593" w:rsidRDefault="005952BA" w:rsidP="00A87593">
      <w:pPr>
        <w:pStyle w:val="Heading3"/>
        <w:numPr>
          <w:ilvl w:val="1"/>
          <w:numId w:val="24"/>
        </w:numPr>
        <w:rPr>
          <w:b/>
        </w:rPr>
      </w:pPr>
      <w:bookmarkStart w:id="78" w:name="_Toc520723431"/>
      <w:r w:rsidRPr="00A87593">
        <w:rPr>
          <w:b/>
        </w:rPr>
        <w:lastRenderedPageBreak/>
        <w:t>Análisis Costo/Beneficios</w:t>
      </w:r>
      <w:bookmarkEnd w:id="78"/>
    </w:p>
    <w:p w14:paraId="7F0874B7" w14:textId="77777777" w:rsidR="00A87593" w:rsidRDefault="00A87593" w:rsidP="000907D6">
      <w:pPr>
        <w:pBdr>
          <w:top w:val="nil"/>
          <w:left w:val="nil"/>
          <w:bottom w:val="nil"/>
          <w:right w:val="nil"/>
          <w:between w:val="nil"/>
        </w:pBdr>
        <w:spacing w:line="480" w:lineRule="auto"/>
        <w:ind w:left="792"/>
        <w:contextualSpacing/>
        <w:jc w:val="both"/>
        <w:rPr>
          <w:color w:val="000000"/>
        </w:rPr>
      </w:pPr>
    </w:p>
    <w:p w14:paraId="2D0E924C" w14:textId="37659432" w:rsidR="005952BA" w:rsidRDefault="005952BA" w:rsidP="000907D6">
      <w:pPr>
        <w:pBdr>
          <w:top w:val="nil"/>
          <w:left w:val="nil"/>
          <w:bottom w:val="nil"/>
          <w:right w:val="nil"/>
          <w:between w:val="nil"/>
        </w:pBdr>
        <w:spacing w:line="480" w:lineRule="auto"/>
        <w:ind w:left="792"/>
        <w:contextualSpacing/>
        <w:jc w:val="both"/>
        <w:rPr>
          <w:color w:val="000000"/>
        </w:rPr>
      </w:pPr>
      <w:r w:rsidRPr="00F234F8">
        <w:rPr>
          <w:color w:val="000000"/>
        </w:rPr>
        <w:t>Una vez que se han obtenido los valores, tanto del Costo y el Beneficio de la</w:t>
      </w:r>
      <w:r>
        <w:rPr>
          <w:color w:val="000000"/>
        </w:rPr>
        <w:t xml:space="preserve"> </w:t>
      </w:r>
      <w:r w:rsidRPr="00F234F8">
        <w:rPr>
          <w:color w:val="000000"/>
        </w:rPr>
        <w:t>Implementación, es momento de realizar el cálculo Costo-Beneficio, para</w:t>
      </w:r>
      <w:r>
        <w:rPr>
          <w:color w:val="000000"/>
        </w:rPr>
        <w:t xml:space="preserve"> </w:t>
      </w:r>
      <w:r w:rsidRPr="00F234F8">
        <w:rPr>
          <w:color w:val="000000"/>
        </w:rPr>
        <w:t>determinar si la implementación es viable o no</w:t>
      </w:r>
      <w:r>
        <w:rPr>
          <w:color w:val="000000"/>
        </w:rPr>
        <w:t>, en la tabla a continuación se muestra la división del costo de la implementación versus el beneficio cuantificado en dólares.</w:t>
      </w:r>
    </w:p>
    <w:p w14:paraId="230F2D00" w14:textId="77777777" w:rsidR="005952BA" w:rsidRDefault="005952BA" w:rsidP="005952BA">
      <w:pPr>
        <w:pBdr>
          <w:top w:val="nil"/>
          <w:left w:val="nil"/>
          <w:bottom w:val="nil"/>
          <w:right w:val="nil"/>
          <w:between w:val="nil"/>
        </w:pBdr>
        <w:jc w:val="center"/>
        <w:rPr>
          <w:rFonts w:ascii="Calibri" w:eastAsia="Calibri" w:hAnsi="Calibri" w:cs="Calibri"/>
          <w:b/>
          <w:i/>
          <w:color w:val="000000"/>
          <w:sz w:val="18"/>
          <w:szCs w:val="18"/>
        </w:rPr>
      </w:pPr>
      <w:r>
        <w:rPr>
          <w:b/>
          <w:color w:val="000000"/>
        </w:rPr>
        <w:t xml:space="preserve">Tabla 13 </w:t>
      </w:r>
      <w:r>
        <w:rPr>
          <w:rFonts w:ascii="Calibri" w:eastAsia="Calibri" w:hAnsi="Calibri" w:cs="Calibri"/>
          <w:b/>
          <w:i/>
          <w:color w:val="000000"/>
          <w:sz w:val="18"/>
          <w:szCs w:val="18"/>
        </w:rPr>
        <w:t>Cuadro Costo/Beneficio</w:t>
      </w:r>
    </w:p>
    <w:tbl>
      <w:tblPr>
        <w:tblStyle w:val="TableGrid"/>
        <w:tblW w:w="0" w:type="auto"/>
        <w:jc w:val="center"/>
        <w:tblLook w:val="04A0" w:firstRow="1" w:lastRow="0" w:firstColumn="1" w:lastColumn="0" w:noHBand="0" w:noVBand="1"/>
      </w:tblPr>
      <w:tblGrid>
        <w:gridCol w:w="1984"/>
        <w:gridCol w:w="2101"/>
        <w:gridCol w:w="1585"/>
      </w:tblGrid>
      <w:tr w:rsidR="005952BA" w14:paraId="31A3EF55" w14:textId="77777777" w:rsidTr="00A87593">
        <w:trPr>
          <w:trHeight w:val="236"/>
          <w:jc w:val="center"/>
        </w:trPr>
        <w:tc>
          <w:tcPr>
            <w:tcW w:w="1984" w:type="dxa"/>
          </w:tcPr>
          <w:p w14:paraId="183E261B" w14:textId="77777777" w:rsidR="005952BA" w:rsidRPr="000A34CC" w:rsidRDefault="005952BA" w:rsidP="00217269">
            <w:pPr>
              <w:jc w:val="center"/>
              <w:rPr>
                <w:rFonts w:ascii="Calibri" w:eastAsia="Calibri" w:hAnsi="Calibri" w:cs="Calibri"/>
                <w:b/>
                <w:color w:val="000000"/>
                <w:szCs w:val="18"/>
              </w:rPr>
            </w:pPr>
            <w:r w:rsidRPr="000A34CC">
              <w:rPr>
                <w:rFonts w:ascii="Calibri" w:eastAsia="Calibri" w:hAnsi="Calibri" w:cs="Calibri"/>
                <w:b/>
                <w:color w:val="000000"/>
                <w:szCs w:val="18"/>
              </w:rPr>
              <w:t>Costo</w:t>
            </w:r>
          </w:p>
        </w:tc>
        <w:tc>
          <w:tcPr>
            <w:tcW w:w="2101" w:type="dxa"/>
          </w:tcPr>
          <w:p w14:paraId="234889C4" w14:textId="77777777" w:rsidR="005952BA" w:rsidRPr="000A34CC" w:rsidRDefault="005952BA" w:rsidP="00217269">
            <w:pPr>
              <w:jc w:val="center"/>
              <w:rPr>
                <w:rFonts w:ascii="Calibri" w:eastAsia="Calibri" w:hAnsi="Calibri" w:cs="Calibri"/>
                <w:b/>
                <w:color w:val="000000"/>
                <w:szCs w:val="18"/>
              </w:rPr>
            </w:pPr>
            <w:r w:rsidRPr="000A34CC">
              <w:rPr>
                <w:rFonts w:ascii="Calibri" w:eastAsia="Calibri" w:hAnsi="Calibri" w:cs="Calibri"/>
                <w:b/>
                <w:color w:val="000000"/>
                <w:szCs w:val="18"/>
              </w:rPr>
              <w:t>Beneficio</w:t>
            </w:r>
          </w:p>
        </w:tc>
        <w:tc>
          <w:tcPr>
            <w:tcW w:w="1585" w:type="dxa"/>
          </w:tcPr>
          <w:p w14:paraId="30D9E145" w14:textId="77777777" w:rsidR="005952BA" w:rsidRPr="000A34CC" w:rsidRDefault="005952BA" w:rsidP="00217269">
            <w:pPr>
              <w:jc w:val="center"/>
              <w:rPr>
                <w:rFonts w:ascii="Calibri" w:eastAsia="Calibri" w:hAnsi="Calibri" w:cs="Calibri"/>
                <w:b/>
                <w:color w:val="000000"/>
                <w:szCs w:val="18"/>
              </w:rPr>
            </w:pPr>
            <w:r w:rsidRPr="000A34CC">
              <w:rPr>
                <w:rFonts w:ascii="Calibri" w:eastAsia="Calibri" w:hAnsi="Calibri" w:cs="Calibri"/>
                <w:b/>
                <w:color w:val="000000"/>
                <w:szCs w:val="18"/>
              </w:rPr>
              <w:t>Resultado</w:t>
            </w:r>
          </w:p>
        </w:tc>
      </w:tr>
      <w:tr w:rsidR="005952BA" w14:paraId="0AD1DD1E" w14:textId="77777777" w:rsidTr="00A87593">
        <w:trPr>
          <w:trHeight w:val="166"/>
          <w:jc w:val="center"/>
        </w:trPr>
        <w:tc>
          <w:tcPr>
            <w:tcW w:w="1984" w:type="dxa"/>
          </w:tcPr>
          <w:p w14:paraId="79214C7E" w14:textId="77777777" w:rsidR="005952BA" w:rsidRPr="000A34CC" w:rsidRDefault="005952BA" w:rsidP="00217269">
            <w:pPr>
              <w:rPr>
                <w:rFonts w:ascii="Calibri" w:eastAsia="Calibri" w:hAnsi="Calibri" w:cs="Calibri"/>
                <w:color w:val="000000"/>
                <w:szCs w:val="18"/>
              </w:rPr>
            </w:pPr>
            <w:r w:rsidRPr="000A34CC">
              <w:rPr>
                <w:rFonts w:ascii="Calibri" w:eastAsia="Calibri" w:hAnsi="Calibri" w:cs="Calibri"/>
                <w:color w:val="000000"/>
                <w:szCs w:val="18"/>
              </w:rPr>
              <w:t>$ 1.660,00</w:t>
            </w:r>
          </w:p>
        </w:tc>
        <w:tc>
          <w:tcPr>
            <w:tcW w:w="2101" w:type="dxa"/>
          </w:tcPr>
          <w:p w14:paraId="0D807BF5" w14:textId="77777777" w:rsidR="005952BA" w:rsidRPr="000A34CC" w:rsidRDefault="005952BA" w:rsidP="00217269">
            <w:pPr>
              <w:rPr>
                <w:rFonts w:ascii="Calibri" w:eastAsia="Calibri" w:hAnsi="Calibri" w:cs="Calibri"/>
                <w:color w:val="000000"/>
                <w:szCs w:val="18"/>
              </w:rPr>
            </w:pPr>
            <w:r w:rsidRPr="000A34CC">
              <w:rPr>
                <w:rFonts w:ascii="Calibri" w:eastAsia="Calibri" w:hAnsi="Calibri" w:cs="Calibri"/>
                <w:color w:val="000000"/>
                <w:szCs w:val="18"/>
              </w:rPr>
              <w:t>$ 3.100,00</w:t>
            </w:r>
          </w:p>
        </w:tc>
        <w:tc>
          <w:tcPr>
            <w:tcW w:w="1585" w:type="dxa"/>
          </w:tcPr>
          <w:p w14:paraId="152014FD" w14:textId="77777777" w:rsidR="005952BA" w:rsidRPr="000A34CC" w:rsidRDefault="005952BA" w:rsidP="00217269">
            <w:pPr>
              <w:rPr>
                <w:rFonts w:ascii="Calibri" w:eastAsia="Calibri" w:hAnsi="Calibri" w:cs="Calibri"/>
                <w:color w:val="000000"/>
                <w:szCs w:val="18"/>
              </w:rPr>
            </w:pPr>
            <w:r w:rsidRPr="000A34CC">
              <w:rPr>
                <w:rFonts w:ascii="Calibri" w:eastAsia="Calibri" w:hAnsi="Calibri" w:cs="Calibri"/>
                <w:color w:val="000000"/>
                <w:szCs w:val="18"/>
              </w:rPr>
              <w:t>1,86</w:t>
            </w:r>
          </w:p>
        </w:tc>
      </w:tr>
    </w:tbl>
    <w:p w14:paraId="301C8C02" w14:textId="77777777" w:rsidR="005952BA" w:rsidRDefault="005952BA" w:rsidP="005952BA">
      <w:pPr>
        <w:pBdr>
          <w:top w:val="nil"/>
          <w:left w:val="nil"/>
          <w:bottom w:val="nil"/>
          <w:right w:val="nil"/>
          <w:between w:val="nil"/>
        </w:pBdr>
        <w:spacing w:line="480" w:lineRule="auto"/>
        <w:ind w:left="792"/>
        <w:contextualSpacing/>
        <w:jc w:val="both"/>
        <w:rPr>
          <w:color w:val="000000"/>
        </w:rPr>
      </w:pPr>
    </w:p>
    <w:p w14:paraId="523406D6" w14:textId="77777777" w:rsidR="005952BA" w:rsidRDefault="005952BA" w:rsidP="005952BA">
      <w:pPr>
        <w:pBdr>
          <w:top w:val="nil"/>
          <w:left w:val="nil"/>
          <w:bottom w:val="nil"/>
          <w:right w:val="nil"/>
          <w:between w:val="nil"/>
        </w:pBdr>
        <w:spacing w:line="480" w:lineRule="auto"/>
        <w:ind w:left="792"/>
        <w:contextualSpacing/>
        <w:jc w:val="both"/>
        <w:rPr>
          <w:color w:val="000000"/>
        </w:rPr>
      </w:pPr>
      <w:r w:rsidRPr="000A34CC">
        <w:rPr>
          <w:color w:val="000000"/>
        </w:rPr>
        <w:t xml:space="preserve">Como </w:t>
      </w:r>
      <w:r>
        <w:rPr>
          <w:color w:val="000000"/>
        </w:rPr>
        <w:t xml:space="preserve">podemos observar el </w:t>
      </w:r>
      <w:r w:rsidRPr="000A34CC">
        <w:rPr>
          <w:color w:val="000000"/>
        </w:rPr>
        <w:t>resu</w:t>
      </w:r>
      <w:r>
        <w:rPr>
          <w:color w:val="000000"/>
        </w:rPr>
        <w:t>ltado de la división es de 1,86</w:t>
      </w:r>
      <w:r w:rsidRPr="000A34CC">
        <w:rPr>
          <w:color w:val="000000"/>
        </w:rPr>
        <w:t>, quiere decir</w:t>
      </w:r>
      <w:r>
        <w:rPr>
          <w:color w:val="000000"/>
        </w:rPr>
        <w:t xml:space="preserve"> que por cada dólar que la PUCE </w:t>
      </w:r>
      <w:r w:rsidRPr="000A34CC">
        <w:rPr>
          <w:color w:val="000000"/>
        </w:rPr>
        <w:t>invierta en la implementación, obtendrá</w:t>
      </w:r>
      <w:r>
        <w:rPr>
          <w:color w:val="000000"/>
        </w:rPr>
        <w:t xml:space="preserve"> 0,86 </w:t>
      </w:r>
      <w:r w:rsidRPr="000A34CC">
        <w:rPr>
          <w:color w:val="000000"/>
        </w:rPr>
        <w:t>centavos de beneficio. Con este res</w:t>
      </w:r>
      <w:r>
        <w:rPr>
          <w:color w:val="000000"/>
        </w:rPr>
        <w:t xml:space="preserve">ultado podríamos concluir que la Universidad y la Dirección de Bienestar Estudiantil </w:t>
      </w:r>
      <w:r w:rsidRPr="000A34CC">
        <w:rPr>
          <w:color w:val="000000"/>
        </w:rPr>
        <w:t>sí debería imple</w:t>
      </w:r>
      <w:r>
        <w:rPr>
          <w:color w:val="000000"/>
        </w:rPr>
        <w:t xml:space="preserve">mentar el Sistema de Gestión de las dos coordinaciones </w:t>
      </w:r>
      <w:r w:rsidRPr="000A34CC">
        <w:rPr>
          <w:color w:val="000000"/>
        </w:rPr>
        <w:t>puesto que el resultado es positivo, es de</w:t>
      </w:r>
      <w:r>
        <w:rPr>
          <w:color w:val="000000"/>
        </w:rPr>
        <w:t>cir, mayor a 1.</w:t>
      </w:r>
    </w:p>
    <w:p w14:paraId="13299915"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3DE26E7B"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5642B21C"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57B7B6E9"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3DF0E136"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4D7AFAC1" w14:textId="77777777" w:rsidR="000907D6" w:rsidRDefault="000907D6" w:rsidP="005952BA">
      <w:pPr>
        <w:pBdr>
          <w:top w:val="nil"/>
          <w:left w:val="nil"/>
          <w:bottom w:val="nil"/>
          <w:right w:val="nil"/>
          <w:between w:val="nil"/>
        </w:pBdr>
        <w:spacing w:line="480" w:lineRule="auto"/>
        <w:ind w:left="360"/>
        <w:contextualSpacing/>
        <w:jc w:val="both"/>
        <w:rPr>
          <w:color w:val="000000"/>
        </w:rPr>
      </w:pPr>
    </w:p>
    <w:p w14:paraId="5CFCA2EA"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6302E417"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00F53494" w14:textId="77777777" w:rsidR="005952BA" w:rsidRDefault="005952BA" w:rsidP="005952BA">
      <w:pPr>
        <w:pBdr>
          <w:top w:val="nil"/>
          <w:left w:val="nil"/>
          <w:bottom w:val="nil"/>
          <w:right w:val="nil"/>
          <w:between w:val="nil"/>
        </w:pBdr>
        <w:spacing w:line="480" w:lineRule="auto"/>
        <w:ind w:left="360"/>
        <w:contextualSpacing/>
        <w:jc w:val="both"/>
        <w:rPr>
          <w:color w:val="000000"/>
        </w:rPr>
      </w:pPr>
    </w:p>
    <w:p w14:paraId="61740CF8" w14:textId="77777777" w:rsidR="00E703F1" w:rsidRDefault="00E703F1" w:rsidP="005952BA">
      <w:pPr>
        <w:pBdr>
          <w:top w:val="nil"/>
          <w:left w:val="nil"/>
          <w:bottom w:val="nil"/>
          <w:right w:val="nil"/>
          <w:between w:val="nil"/>
        </w:pBdr>
        <w:spacing w:line="480" w:lineRule="auto"/>
        <w:ind w:left="360"/>
        <w:contextualSpacing/>
        <w:jc w:val="both"/>
        <w:rPr>
          <w:color w:val="000000"/>
        </w:rPr>
      </w:pPr>
    </w:p>
    <w:p w14:paraId="4BF31E79" w14:textId="175110B9" w:rsidR="005952BA" w:rsidRPr="00A87593" w:rsidRDefault="005952BA" w:rsidP="00A87593">
      <w:pPr>
        <w:pStyle w:val="BodyText"/>
        <w:numPr>
          <w:ilvl w:val="0"/>
          <w:numId w:val="24"/>
        </w:numPr>
        <w:rPr>
          <w:b/>
        </w:rPr>
      </w:pPr>
      <w:r w:rsidRPr="00A87593">
        <w:rPr>
          <w:b/>
        </w:rPr>
        <w:lastRenderedPageBreak/>
        <w:t>Conclusiones y Recomendaciones</w:t>
      </w:r>
    </w:p>
    <w:p w14:paraId="7AEC3DE2" w14:textId="77777777" w:rsidR="00546331" w:rsidRPr="00A87593" w:rsidRDefault="00546331" w:rsidP="00546331">
      <w:pPr>
        <w:pBdr>
          <w:top w:val="nil"/>
          <w:left w:val="nil"/>
          <w:bottom w:val="nil"/>
          <w:right w:val="nil"/>
          <w:between w:val="nil"/>
        </w:pBdr>
        <w:spacing w:line="480" w:lineRule="auto"/>
        <w:ind w:left="360"/>
        <w:contextualSpacing/>
        <w:jc w:val="both"/>
        <w:rPr>
          <w:color w:val="000000"/>
          <w:lang w:val="es-ES"/>
        </w:rPr>
      </w:pPr>
    </w:p>
    <w:p w14:paraId="7BC2EE4C" w14:textId="197039AA" w:rsidR="00A27662" w:rsidRDefault="006135D4" w:rsidP="00A27662">
      <w:pPr>
        <w:pBdr>
          <w:top w:val="nil"/>
          <w:left w:val="nil"/>
          <w:bottom w:val="nil"/>
          <w:right w:val="nil"/>
          <w:between w:val="nil"/>
        </w:pBdr>
        <w:spacing w:line="480" w:lineRule="auto"/>
        <w:ind w:left="360"/>
        <w:contextualSpacing/>
        <w:jc w:val="both"/>
        <w:rPr>
          <w:color w:val="000000"/>
        </w:rPr>
      </w:pPr>
      <w:r>
        <w:rPr>
          <w:color w:val="000000"/>
        </w:rPr>
        <w:t xml:space="preserve">En el siguiente capítulo se </w:t>
      </w:r>
      <w:r w:rsidR="001A7EA8">
        <w:rPr>
          <w:color w:val="000000"/>
        </w:rPr>
        <w:t>detallarán</w:t>
      </w:r>
      <w:r>
        <w:rPr>
          <w:color w:val="000000"/>
        </w:rPr>
        <w:t xml:space="preserve"> las conclusiones que se obtuvieron después </w:t>
      </w:r>
      <w:r w:rsidR="005C6891">
        <w:rPr>
          <w:color w:val="000000"/>
        </w:rPr>
        <w:t xml:space="preserve">de realizado </w:t>
      </w:r>
      <w:r w:rsidR="00B849FE">
        <w:rPr>
          <w:color w:val="000000"/>
        </w:rPr>
        <w:t>el presente estudio</w:t>
      </w:r>
      <w:r w:rsidR="00A97471">
        <w:rPr>
          <w:color w:val="000000"/>
        </w:rPr>
        <w:t>,</w:t>
      </w:r>
      <w:r w:rsidR="00B849FE">
        <w:rPr>
          <w:color w:val="000000"/>
        </w:rPr>
        <w:t xml:space="preserve"> además de ciertas recomendaciones </w:t>
      </w:r>
      <w:r w:rsidR="00AB64AA">
        <w:rPr>
          <w:color w:val="000000"/>
        </w:rPr>
        <w:t xml:space="preserve">que se harán </w:t>
      </w:r>
      <w:r w:rsidR="003F4A67">
        <w:rPr>
          <w:color w:val="000000"/>
        </w:rPr>
        <w:t>para contribuir con la Dirección de Bienestar Estudiantil.</w:t>
      </w:r>
    </w:p>
    <w:p w14:paraId="27C31E4F" w14:textId="77777777" w:rsidR="003F4A67" w:rsidRPr="000B4A80" w:rsidRDefault="003F4A67" w:rsidP="00A27662">
      <w:pPr>
        <w:pBdr>
          <w:top w:val="nil"/>
          <w:left w:val="nil"/>
          <w:bottom w:val="nil"/>
          <w:right w:val="nil"/>
          <w:between w:val="nil"/>
        </w:pBdr>
        <w:spacing w:line="480" w:lineRule="auto"/>
        <w:ind w:left="360"/>
        <w:contextualSpacing/>
        <w:jc w:val="both"/>
        <w:rPr>
          <w:color w:val="000000"/>
        </w:rPr>
      </w:pPr>
    </w:p>
    <w:p w14:paraId="5D399DE4" w14:textId="4468E4A4" w:rsidR="00A27662" w:rsidRPr="00A87593" w:rsidRDefault="00A27662" w:rsidP="00A87593">
      <w:pPr>
        <w:pStyle w:val="Heading3"/>
        <w:numPr>
          <w:ilvl w:val="1"/>
          <w:numId w:val="24"/>
        </w:numPr>
        <w:rPr>
          <w:b/>
        </w:rPr>
      </w:pPr>
      <w:bookmarkStart w:id="79" w:name="_Toc520723432"/>
      <w:r w:rsidRPr="00A87593">
        <w:rPr>
          <w:b/>
        </w:rPr>
        <w:t>Conclusiones</w:t>
      </w:r>
      <w:bookmarkEnd w:id="79"/>
    </w:p>
    <w:p w14:paraId="457D9FC0" w14:textId="77777777" w:rsidR="002A77F6" w:rsidRPr="00A27662" w:rsidRDefault="002A77F6" w:rsidP="002A77F6">
      <w:pPr>
        <w:pBdr>
          <w:top w:val="nil"/>
          <w:left w:val="nil"/>
          <w:bottom w:val="nil"/>
          <w:right w:val="nil"/>
          <w:between w:val="nil"/>
        </w:pBdr>
        <w:spacing w:line="480" w:lineRule="auto"/>
        <w:ind w:left="792"/>
        <w:contextualSpacing/>
        <w:jc w:val="both"/>
        <w:rPr>
          <w:color w:val="000000"/>
        </w:rPr>
      </w:pPr>
    </w:p>
    <w:p w14:paraId="579C0599" w14:textId="785B4FB4" w:rsidR="00A27662" w:rsidRDefault="00C86005" w:rsidP="003F4A67">
      <w:pPr>
        <w:pStyle w:val="ListParagraph"/>
        <w:numPr>
          <w:ilvl w:val="0"/>
          <w:numId w:val="21"/>
        </w:numPr>
        <w:pBdr>
          <w:top w:val="nil"/>
          <w:left w:val="nil"/>
          <w:bottom w:val="nil"/>
          <w:right w:val="nil"/>
          <w:between w:val="nil"/>
        </w:pBdr>
        <w:spacing w:line="480" w:lineRule="auto"/>
        <w:jc w:val="both"/>
        <w:rPr>
          <w:color w:val="000000"/>
        </w:rPr>
      </w:pPr>
      <w:r>
        <w:rPr>
          <w:color w:val="000000"/>
        </w:rPr>
        <w:t xml:space="preserve">A lo largo </w:t>
      </w:r>
      <w:r w:rsidR="002A77F6">
        <w:rPr>
          <w:color w:val="000000"/>
        </w:rPr>
        <w:t xml:space="preserve">de la historia </w:t>
      </w:r>
      <w:r>
        <w:rPr>
          <w:color w:val="000000"/>
        </w:rPr>
        <w:t xml:space="preserve">la universidad </w:t>
      </w:r>
      <w:r w:rsidR="002A77F6">
        <w:rPr>
          <w:color w:val="000000"/>
        </w:rPr>
        <w:t>ha tenido dentro de su estructura la Dirección</w:t>
      </w:r>
      <w:r w:rsidR="006F5F87">
        <w:rPr>
          <w:color w:val="000000"/>
        </w:rPr>
        <w:t xml:space="preserve"> de Bienestar Estudiantil</w:t>
      </w:r>
      <w:r w:rsidR="005C475D">
        <w:rPr>
          <w:color w:val="000000"/>
        </w:rPr>
        <w:t>,</w:t>
      </w:r>
      <w:r w:rsidR="00421C4C">
        <w:rPr>
          <w:color w:val="000000"/>
        </w:rPr>
        <w:t xml:space="preserve"> por decreto del gobierno actual todos los centros de educación superior y universidades </w:t>
      </w:r>
      <w:r w:rsidR="008D4C25">
        <w:rPr>
          <w:color w:val="000000"/>
        </w:rPr>
        <w:t xml:space="preserve">deberán tener espacios </w:t>
      </w:r>
      <w:r w:rsidR="000E1C5D">
        <w:rPr>
          <w:color w:val="000000"/>
        </w:rPr>
        <w:t xml:space="preserve">para practicar deportes y </w:t>
      </w:r>
      <w:r w:rsidR="006F5F87">
        <w:rPr>
          <w:color w:val="000000"/>
        </w:rPr>
        <w:t xml:space="preserve">realizar actividades culturales, </w:t>
      </w:r>
      <w:r w:rsidR="007E6BB8">
        <w:rPr>
          <w:color w:val="000000"/>
        </w:rPr>
        <w:t>gracias a esta la DBE le ha dado un peso significativo a los procesos a cargo de las coordinaciones de deportes y cultura.</w:t>
      </w:r>
    </w:p>
    <w:p w14:paraId="6B00F17C" w14:textId="77777777" w:rsidR="00EC51FC" w:rsidRDefault="00EC51FC" w:rsidP="00EC51FC">
      <w:pPr>
        <w:pStyle w:val="ListParagraph"/>
        <w:pBdr>
          <w:top w:val="nil"/>
          <w:left w:val="nil"/>
          <w:bottom w:val="nil"/>
          <w:right w:val="nil"/>
          <w:between w:val="nil"/>
        </w:pBdr>
        <w:spacing w:line="480" w:lineRule="auto"/>
        <w:ind w:left="1512"/>
        <w:jc w:val="both"/>
        <w:rPr>
          <w:color w:val="000000"/>
        </w:rPr>
      </w:pPr>
    </w:p>
    <w:p w14:paraId="593C4621" w14:textId="5C0501C0" w:rsidR="007E6BB8" w:rsidRDefault="007E6BB8" w:rsidP="003F4A67">
      <w:pPr>
        <w:pStyle w:val="ListParagraph"/>
        <w:numPr>
          <w:ilvl w:val="0"/>
          <w:numId w:val="21"/>
        </w:numPr>
        <w:pBdr>
          <w:top w:val="nil"/>
          <w:left w:val="nil"/>
          <w:bottom w:val="nil"/>
          <w:right w:val="nil"/>
          <w:between w:val="nil"/>
        </w:pBdr>
        <w:spacing w:line="480" w:lineRule="auto"/>
        <w:jc w:val="both"/>
        <w:rPr>
          <w:color w:val="000000"/>
        </w:rPr>
      </w:pPr>
      <w:r>
        <w:rPr>
          <w:color w:val="000000"/>
        </w:rPr>
        <w:t xml:space="preserve">Las coordinaciones </w:t>
      </w:r>
      <w:r w:rsidR="00995454">
        <w:rPr>
          <w:color w:val="000000"/>
        </w:rPr>
        <w:t>han llevado</w:t>
      </w:r>
      <w:r>
        <w:rPr>
          <w:color w:val="000000"/>
        </w:rPr>
        <w:t xml:space="preserve"> su gestión de manera desordenada desde que se instituyeron como departamentos autónomos, la falta de recursos ha sido </w:t>
      </w:r>
      <w:r w:rsidR="00A20327">
        <w:rPr>
          <w:color w:val="000000"/>
        </w:rPr>
        <w:t xml:space="preserve">una limitante para </w:t>
      </w:r>
      <w:r w:rsidR="00995454">
        <w:rPr>
          <w:color w:val="000000"/>
        </w:rPr>
        <w:t xml:space="preserve">que puedan desarrollar una gestión por procesos estandarizados y </w:t>
      </w:r>
      <w:r w:rsidR="008714C7">
        <w:rPr>
          <w:color w:val="000000"/>
        </w:rPr>
        <w:t>dar una comunicación más atractiva a la comunidad universitaria.</w:t>
      </w:r>
    </w:p>
    <w:p w14:paraId="1E3D1F68" w14:textId="77777777" w:rsidR="00EC51FC" w:rsidRDefault="00EC51FC" w:rsidP="00EC51FC">
      <w:pPr>
        <w:pStyle w:val="ListParagraph"/>
        <w:pBdr>
          <w:top w:val="nil"/>
          <w:left w:val="nil"/>
          <w:bottom w:val="nil"/>
          <w:right w:val="nil"/>
          <w:between w:val="nil"/>
        </w:pBdr>
        <w:spacing w:line="480" w:lineRule="auto"/>
        <w:ind w:left="1512"/>
        <w:jc w:val="both"/>
        <w:rPr>
          <w:color w:val="000000"/>
        </w:rPr>
      </w:pPr>
    </w:p>
    <w:p w14:paraId="256CD927" w14:textId="26817E34" w:rsidR="00EC51FC" w:rsidRPr="00EC51FC" w:rsidRDefault="00EA001D" w:rsidP="00EC51FC">
      <w:pPr>
        <w:pStyle w:val="ListParagraph"/>
        <w:numPr>
          <w:ilvl w:val="0"/>
          <w:numId w:val="21"/>
        </w:numPr>
        <w:pBdr>
          <w:top w:val="nil"/>
          <w:left w:val="nil"/>
          <w:bottom w:val="nil"/>
          <w:right w:val="nil"/>
          <w:between w:val="nil"/>
        </w:pBdr>
        <w:spacing w:line="480" w:lineRule="auto"/>
        <w:jc w:val="both"/>
        <w:rPr>
          <w:color w:val="000000"/>
        </w:rPr>
      </w:pPr>
      <w:r>
        <w:rPr>
          <w:color w:val="000000"/>
        </w:rPr>
        <w:t xml:space="preserve">Existen actualmente 4 procesos claros que se realizan tanto en la coordinación de deportes como en la de cultura </w:t>
      </w:r>
      <w:r w:rsidR="0044018E">
        <w:rPr>
          <w:color w:val="000000"/>
        </w:rPr>
        <w:t>que permiten lleva la administración de las mismas sin embargo existen procesos que no se realizan que son de gran importancia para que los resultados sean mejores.</w:t>
      </w:r>
    </w:p>
    <w:p w14:paraId="29EA87EA" w14:textId="77777777" w:rsidR="00EC51FC" w:rsidRDefault="00EC51FC" w:rsidP="00EC51FC">
      <w:pPr>
        <w:pStyle w:val="ListParagraph"/>
        <w:pBdr>
          <w:top w:val="nil"/>
          <w:left w:val="nil"/>
          <w:bottom w:val="nil"/>
          <w:right w:val="nil"/>
          <w:between w:val="nil"/>
        </w:pBdr>
        <w:spacing w:line="480" w:lineRule="auto"/>
        <w:ind w:left="1512"/>
        <w:jc w:val="both"/>
        <w:rPr>
          <w:color w:val="000000"/>
        </w:rPr>
      </w:pPr>
    </w:p>
    <w:p w14:paraId="2C9C2420" w14:textId="393120E2" w:rsidR="0044018E" w:rsidRDefault="0044018E" w:rsidP="003F4A67">
      <w:pPr>
        <w:pStyle w:val="ListParagraph"/>
        <w:numPr>
          <w:ilvl w:val="0"/>
          <w:numId w:val="21"/>
        </w:numPr>
        <w:pBdr>
          <w:top w:val="nil"/>
          <w:left w:val="nil"/>
          <w:bottom w:val="nil"/>
          <w:right w:val="nil"/>
          <w:between w:val="nil"/>
        </w:pBdr>
        <w:spacing w:line="480" w:lineRule="auto"/>
        <w:jc w:val="both"/>
        <w:rPr>
          <w:color w:val="000000"/>
        </w:rPr>
      </w:pPr>
      <w:r>
        <w:rPr>
          <w:color w:val="000000"/>
        </w:rPr>
        <w:t>La alta dirección se ha desvinculado de la gestión y las actividades de las coordinaciones por esta razón no existen indicadores de gestió</w:t>
      </w:r>
      <w:r w:rsidR="001F2279">
        <w:rPr>
          <w:color w:val="000000"/>
        </w:rPr>
        <w:t xml:space="preserve">n que permitan crear planes de comunicación </w:t>
      </w:r>
      <w:r w:rsidR="00D671AF">
        <w:rPr>
          <w:color w:val="000000"/>
        </w:rPr>
        <w:t>de la oferta de cursos y talleres.</w:t>
      </w:r>
    </w:p>
    <w:p w14:paraId="50D34DBB" w14:textId="77777777" w:rsidR="00EC51FC" w:rsidRDefault="00EC51FC" w:rsidP="00EC51FC">
      <w:pPr>
        <w:pStyle w:val="ListParagraph"/>
        <w:pBdr>
          <w:top w:val="nil"/>
          <w:left w:val="nil"/>
          <w:bottom w:val="nil"/>
          <w:right w:val="nil"/>
          <w:between w:val="nil"/>
        </w:pBdr>
        <w:spacing w:line="480" w:lineRule="auto"/>
        <w:ind w:left="1512"/>
        <w:jc w:val="both"/>
        <w:rPr>
          <w:color w:val="000000"/>
        </w:rPr>
      </w:pPr>
    </w:p>
    <w:p w14:paraId="0CFBF6A0" w14:textId="41C6ECCA" w:rsidR="00D671AF" w:rsidRDefault="00A147BD" w:rsidP="003F4A67">
      <w:pPr>
        <w:pStyle w:val="ListParagraph"/>
        <w:numPr>
          <w:ilvl w:val="0"/>
          <w:numId w:val="21"/>
        </w:numPr>
        <w:pBdr>
          <w:top w:val="nil"/>
          <w:left w:val="nil"/>
          <w:bottom w:val="nil"/>
          <w:right w:val="nil"/>
          <w:between w:val="nil"/>
        </w:pBdr>
        <w:spacing w:line="480" w:lineRule="auto"/>
        <w:jc w:val="both"/>
        <w:rPr>
          <w:color w:val="000000"/>
        </w:rPr>
      </w:pPr>
      <w:r>
        <w:rPr>
          <w:color w:val="000000"/>
        </w:rPr>
        <w:t xml:space="preserve">Con el rediseño de los procesos de las coordinaciones </w:t>
      </w:r>
      <w:r w:rsidR="00C72BF9">
        <w:rPr>
          <w:color w:val="000000"/>
        </w:rPr>
        <w:t>se crearán</w:t>
      </w:r>
      <w:r w:rsidR="00436DB1">
        <w:rPr>
          <w:color w:val="000000"/>
        </w:rPr>
        <w:t xml:space="preserve"> 7 procesos </w:t>
      </w:r>
      <w:r w:rsidR="00C72BF9">
        <w:rPr>
          <w:color w:val="000000"/>
        </w:rPr>
        <w:t xml:space="preserve">que ayudan a cumplir el ciclo </w:t>
      </w:r>
      <w:r w:rsidR="00436DB1">
        <w:rPr>
          <w:color w:val="000000"/>
        </w:rPr>
        <w:t xml:space="preserve">PHVA, el proceso de planificación y de inscripción de estudiantes </w:t>
      </w:r>
      <w:r w:rsidR="003751F1">
        <w:rPr>
          <w:color w:val="000000"/>
        </w:rPr>
        <w:t xml:space="preserve">son procesos principales se creara el proceso de comunicación que </w:t>
      </w:r>
      <w:r w:rsidR="000E3279">
        <w:rPr>
          <w:color w:val="000000"/>
        </w:rPr>
        <w:t>ayudara a obtener mayor cantidad de estudiantes y los procesos de evaluación tanto a los estudiantes como a lo</w:t>
      </w:r>
      <w:r w:rsidR="006555BA">
        <w:rPr>
          <w:color w:val="000000"/>
        </w:rPr>
        <w:t>s profesores y entrenadores y así garantizar la calidad de los servicios ofertados.</w:t>
      </w:r>
    </w:p>
    <w:p w14:paraId="5559EBA7" w14:textId="77777777" w:rsidR="00EC51FC" w:rsidRDefault="00EC51FC" w:rsidP="00EC51FC">
      <w:pPr>
        <w:pStyle w:val="ListParagraph"/>
        <w:pBdr>
          <w:top w:val="nil"/>
          <w:left w:val="nil"/>
          <w:bottom w:val="nil"/>
          <w:right w:val="nil"/>
          <w:between w:val="nil"/>
        </w:pBdr>
        <w:spacing w:line="480" w:lineRule="auto"/>
        <w:ind w:left="1512"/>
        <w:jc w:val="both"/>
        <w:rPr>
          <w:color w:val="000000"/>
        </w:rPr>
      </w:pPr>
    </w:p>
    <w:p w14:paraId="32A6BDAA" w14:textId="11884401" w:rsidR="006555BA" w:rsidRDefault="00A848D3" w:rsidP="003F4A67">
      <w:pPr>
        <w:pStyle w:val="ListParagraph"/>
        <w:numPr>
          <w:ilvl w:val="0"/>
          <w:numId w:val="21"/>
        </w:numPr>
        <w:pBdr>
          <w:top w:val="nil"/>
          <w:left w:val="nil"/>
          <w:bottom w:val="nil"/>
          <w:right w:val="nil"/>
          <w:between w:val="nil"/>
        </w:pBdr>
        <w:spacing w:line="480" w:lineRule="auto"/>
        <w:jc w:val="both"/>
        <w:rPr>
          <w:color w:val="000000"/>
        </w:rPr>
      </w:pPr>
      <w:r>
        <w:rPr>
          <w:color w:val="000000"/>
        </w:rPr>
        <w:t>Para poder implementar la gestión por procesos se necesita una inversión de $1.660,00 y se tardara alrededor de 20 semanas desde que la alta dirección apruebe los manuales de cada proceso.</w:t>
      </w:r>
    </w:p>
    <w:p w14:paraId="3060ED9C" w14:textId="77777777" w:rsidR="00A848D3" w:rsidRPr="003F4A67" w:rsidRDefault="00A848D3" w:rsidP="00A848D3">
      <w:pPr>
        <w:pStyle w:val="ListParagraph"/>
        <w:pBdr>
          <w:top w:val="nil"/>
          <w:left w:val="nil"/>
          <w:bottom w:val="nil"/>
          <w:right w:val="nil"/>
          <w:between w:val="nil"/>
        </w:pBdr>
        <w:spacing w:line="480" w:lineRule="auto"/>
        <w:ind w:left="1512"/>
        <w:jc w:val="both"/>
        <w:rPr>
          <w:color w:val="000000"/>
        </w:rPr>
      </w:pPr>
    </w:p>
    <w:p w14:paraId="066B1A8F" w14:textId="483EC9F1" w:rsidR="00A27662" w:rsidRPr="00A87593" w:rsidRDefault="00A27662" w:rsidP="00A87593">
      <w:pPr>
        <w:pStyle w:val="Heading3"/>
        <w:numPr>
          <w:ilvl w:val="1"/>
          <w:numId w:val="24"/>
        </w:numPr>
        <w:rPr>
          <w:b/>
        </w:rPr>
      </w:pPr>
      <w:bookmarkStart w:id="80" w:name="_Toc520723433"/>
      <w:r w:rsidRPr="00A87593">
        <w:rPr>
          <w:b/>
        </w:rPr>
        <w:t>Recomendaciones</w:t>
      </w:r>
      <w:bookmarkEnd w:id="80"/>
    </w:p>
    <w:p w14:paraId="6712E99A" w14:textId="77777777" w:rsidR="00A848D3" w:rsidRDefault="00A848D3" w:rsidP="00A848D3">
      <w:pPr>
        <w:pStyle w:val="ListParagraph"/>
        <w:pBdr>
          <w:top w:val="nil"/>
          <w:left w:val="nil"/>
          <w:bottom w:val="nil"/>
          <w:right w:val="nil"/>
          <w:between w:val="nil"/>
        </w:pBdr>
        <w:spacing w:line="480" w:lineRule="auto"/>
        <w:ind w:left="1512"/>
        <w:jc w:val="both"/>
        <w:rPr>
          <w:color w:val="000000"/>
        </w:rPr>
      </w:pPr>
    </w:p>
    <w:p w14:paraId="33A59509" w14:textId="28735B6D" w:rsidR="00A848D3" w:rsidRDefault="00CA27F5" w:rsidP="00A848D3">
      <w:pPr>
        <w:pStyle w:val="ListParagraph"/>
        <w:numPr>
          <w:ilvl w:val="0"/>
          <w:numId w:val="22"/>
        </w:numPr>
        <w:pBdr>
          <w:top w:val="nil"/>
          <w:left w:val="nil"/>
          <w:bottom w:val="nil"/>
          <w:right w:val="nil"/>
          <w:between w:val="nil"/>
        </w:pBdr>
        <w:spacing w:line="480" w:lineRule="auto"/>
        <w:jc w:val="both"/>
        <w:rPr>
          <w:color w:val="000000"/>
        </w:rPr>
      </w:pPr>
      <w:r>
        <w:rPr>
          <w:color w:val="000000"/>
        </w:rPr>
        <w:t xml:space="preserve">La Dirección de Bienestar Estudiantil debe considerar trabajar bajo la lógica </w:t>
      </w:r>
      <w:r w:rsidR="00EC51FC">
        <w:rPr>
          <w:color w:val="000000"/>
        </w:rPr>
        <w:t>de procesos que propicien la mejora continua.</w:t>
      </w:r>
    </w:p>
    <w:p w14:paraId="4CFEADDC" w14:textId="77777777" w:rsidR="00A87593" w:rsidRDefault="00A87593" w:rsidP="00A87593">
      <w:pPr>
        <w:pStyle w:val="ListParagraph"/>
        <w:pBdr>
          <w:top w:val="nil"/>
          <w:left w:val="nil"/>
          <w:bottom w:val="nil"/>
          <w:right w:val="nil"/>
          <w:between w:val="nil"/>
        </w:pBdr>
        <w:spacing w:line="480" w:lineRule="auto"/>
        <w:ind w:left="1512"/>
        <w:jc w:val="both"/>
        <w:rPr>
          <w:color w:val="000000"/>
        </w:rPr>
      </w:pPr>
    </w:p>
    <w:p w14:paraId="38E4468D" w14:textId="7CB8F933" w:rsidR="00EC51FC" w:rsidRDefault="00EC51FC" w:rsidP="00A848D3">
      <w:pPr>
        <w:pStyle w:val="ListParagraph"/>
        <w:numPr>
          <w:ilvl w:val="0"/>
          <w:numId w:val="22"/>
        </w:numPr>
        <w:pBdr>
          <w:top w:val="nil"/>
          <w:left w:val="nil"/>
          <w:bottom w:val="nil"/>
          <w:right w:val="nil"/>
          <w:between w:val="nil"/>
        </w:pBdr>
        <w:spacing w:line="480" w:lineRule="auto"/>
        <w:jc w:val="both"/>
        <w:rPr>
          <w:color w:val="000000"/>
        </w:rPr>
      </w:pPr>
      <w:r>
        <w:rPr>
          <w:color w:val="000000"/>
        </w:rPr>
        <w:t>Es importante realizar cambios en la estructura de las coordinaciones plantear nuevos objetivos, nuevos mapas de procesos y nuevas estrategias para mejorar la administración de las coordinaciones.</w:t>
      </w:r>
    </w:p>
    <w:p w14:paraId="1FBE7999" w14:textId="77777777" w:rsidR="00061BEA" w:rsidRDefault="00061BEA" w:rsidP="00061BEA">
      <w:pPr>
        <w:pStyle w:val="ListParagraph"/>
        <w:pBdr>
          <w:top w:val="nil"/>
          <w:left w:val="nil"/>
          <w:bottom w:val="nil"/>
          <w:right w:val="nil"/>
          <w:between w:val="nil"/>
        </w:pBdr>
        <w:spacing w:line="480" w:lineRule="auto"/>
        <w:ind w:left="1512"/>
        <w:jc w:val="both"/>
        <w:rPr>
          <w:color w:val="000000"/>
        </w:rPr>
      </w:pPr>
    </w:p>
    <w:p w14:paraId="06300EEB" w14:textId="216DAF0E" w:rsidR="00EC51FC" w:rsidRDefault="00EC51FC" w:rsidP="00A848D3">
      <w:pPr>
        <w:pStyle w:val="ListParagraph"/>
        <w:numPr>
          <w:ilvl w:val="0"/>
          <w:numId w:val="22"/>
        </w:numPr>
        <w:pBdr>
          <w:top w:val="nil"/>
          <w:left w:val="nil"/>
          <w:bottom w:val="nil"/>
          <w:right w:val="nil"/>
          <w:between w:val="nil"/>
        </w:pBdr>
        <w:spacing w:line="480" w:lineRule="auto"/>
        <w:jc w:val="both"/>
        <w:rPr>
          <w:color w:val="000000"/>
        </w:rPr>
      </w:pPr>
      <w:r>
        <w:rPr>
          <w:color w:val="000000"/>
        </w:rPr>
        <w:t xml:space="preserve">Las coordinaciones deberían considerar la implementación de un sistema de procesos ordenados de manera inmediata </w:t>
      </w:r>
      <w:r w:rsidR="00061BEA">
        <w:rPr>
          <w:color w:val="000000"/>
        </w:rPr>
        <w:t>ya que los estudiantes del semestre que viene se verían ya beneficiados de las mejores.</w:t>
      </w:r>
    </w:p>
    <w:p w14:paraId="07E160C4" w14:textId="77777777" w:rsidR="00061BEA" w:rsidRPr="00061BEA" w:rsidRDefault="00061BEA" w:rsidP="00061BEA">
      <w:pPr>
        <w:pBdr>
          <w:top w:val="nil"/>
          <w:left w:val="nil"/>
          <w:bottom w:val="nil"/>
          <w:right w:val="nil"/>
          <w:between w:val="nil"/>
        </w:pBdr>
        <w:spacing w:line="480" w:lineRule="auto"/>
        <w:jc w:val="both"/>
        <w:rPr>
          <w:color w:val="000000"/>
        </w:rPr>
      </w:pPr>
    </w:p>
    <w:p w14:paraId="44AC4F5E" w14:textId="5BE195E3" w:rsidR="00061BEA" w:rsidRDefault="00061BEA" w:rsidP="00061BEA">
      <w:pPr>
        <w:pStyle w:val="ListParagraph"/>
        <w:numPr>
          <w:ilvl w:val="0"/>
          <w:numId w:val="22"/>
        </w:numPr>
        <w:pBdr>
          <w:top w:val="nil"/>
          <w:left w:val="nil"/>
          <w:bottom w:val="nil"/>
          <w:right w:val="nil"/>
          <w:between w:val="nil"/>
        </w:pBdr>
        <w:spacing w:line="480" w:lineRule="auto"/>
        <w:jc w:val="both"/>
        <w:rPr>
          <w:color w:val="000000"/>
        </w:rPr>
      </w:pPr>
      <w:r w:rsidRPr="00061BEA">
        <w:rPr>
          <w:color w:val="000000"/>
        </w:rPr>
        <w:t xml:space="preserve">Antes de la implementación de este sistema, es necesario </w:t>
      </w:r>
      <w:r>
        <w:rPr>
          <w:color w:val="000000"/>
        </w:rPr>
        <w:t>determinar</w:t>
      </w:r>
      <w:r w:rsidRPr="00061BEA">
        <w:rPr>
          <w:color w:val="000000"/>
        </w:rPr>
        <w:t xml:space="preserve"> los perfiles y los</w:t>
      </w:r>
      <w:r>
        <w:rPr>
          <w:color w:val="000000"/>
        </w:rPr>
        <w:t xml:space="preserve"> puestos que tendrá cada persona. Es fundamental que las coordinaciones </w:t>
      </w:r>
      <w:r w:rsidRPr="00061BEA">
        <w:rPr>
          <w:color w:val="000000"/>
        </w:rPr>
        <w:t>considere</w:t>
      </w:r>
      <w:r>
        <w:rPr>
          <w:color w:val="000000"/>
        </w:rPr>
        <w:t>n trabajar bajo competencias</w:t>
      </w:r>
      <w:r w:rsidRPr="00061BEA">
        <w:rPr>
          <w:color w:val="000000"/>
        </w:rPr>
        <w:t>, además de garantizar que el personal que tiene actualmente está realizando</w:t>
      </w:r>
      <w:r>
        <w:rPr>
          <w:color w:val="000000"/>
        </w:rPr>
        <w:t xml:space="preserve"> </w:t>
      </w:r>
      <w:r w:rsidRPr="00061BEA">
        <w:rPr>
          <w:color w:val="000000"/>
        </w:rPr>
        <w:t>sus labores de la mejor manera y así poder saber en qué forma se puede potenciar su</w:t>
      </w:r>
      <w:r>
        <w:rPr>
          <w:color w:val="000000"/>
        </w:rPr>
        <w:t xml:space="preserve"> </w:t>
      </w:r>
      <w:r w:rsidRPr="00061BEA">
        <w:rPr>
          <w:color w:val="000000"/>
        </w:rPr>
        <w:t>rendimiento.</w:t>
      </w:r>
    </w:p>
    <w:p w14:paraId="497D0D28" w14:textId="77777777" w:rsidR="00061BEA" w:rsidRPr="00061BEA" w:rsidRDefault="00061BEA" w:rsidP="00061BEA">
      <w:pPr>
        <w:pBdr>
          <w:top w:val="nil"/>
          <w:left w:val="nil"/>
          <w:bottom w:val="nil"/>
          <w:right w:val="nil"/>
          <w:between w:val="nil"/>
        </w:pBdr>
        <w:spacing w:line="480" w:lineRule="auto"/>
        <w:jc w:val="both"/>
        <w:rPr>
          <w:color w:val="000000"/>
        </w:rPr>
      </w:pPr>
    </w:p>
    <w:p w14:paraId="783FFA95" w14:textId="4629D1C5" w:rsidR="00061BEA" w:rsidRDefault="00061BEA" w:rsidP="00061BEA">
      <w:pPr>
        <w:pStyle w:val="ListParagraph"/>
        <w:numPr>
          <w:ilvl w:val="0"/>
          <w:numId w:val="22"/>
        </w:numPr>
        <w:pBdr>
          <w:top w:val="nil"/>
          <w:left w:val="nil"/>
          <w:bottom w:val="nil"/>
          <w:right w:val="nil"/>
          <w:between w:val="nil"/>
        </w:pBdr>
        <w:spacing w:line="480" w:lineRule="auto"/>
        <w:jc w:val="both"/>
        <w:rPr>
          <w:color w:val="000000"/>
        </w:rPr>
      </w:pPr>
      <w:r>
        <w:rPr>
          <w:color w:val="000000"/>
        </w:rPr>
        <w:t xml:space="preserve">La capacitación </w:t>
      </w:r>
      <w:r w:rsidR="0013174E">
        <w:rPr>
          <w:color w:val="000000"/>
        </w:rPr>
        <w:t xml:space="preserve">que se dará a las personas para la implementación de los procesos nuevos a </w:t>
      </w:r>
      <w:r>
        <w:rPr>
          <w:color w:val="000000"/>
        </w:rPr>
        <w:t>las personas deberá correr por parte de la alta direcció</w:t>
      </w:r>
      <w:r w:rsidR="0013174E">
        <w:rPr>
          <w:color w:val="000000"/>
        </w:rPr>
        <w:t>n y esta deberá estar involucrada en todo el proceso de implementación.</w:t>
      </w:r>
    </w:p>
    <w:p w14:paraId="3B32FD2C" w14:textId="77777777" w:rsidR="0013174E" w:rsidRPr="0013174E" w:rsidRDefault="0013174E" w:rsidP="0013174E">
      <w:pPr>
        <w:pBdr>
          <w:top w:val="nil"/>
          <w:left w:val="nil"/>
          <w:bottom w:val="nil"/>
          <w:right w:val="nil"/>
          <w:between w:val="nil"/>
        </w:pBdr>
        <w:spacing w:line="480" w:lineRule="auto"/>
        <w:jc w:val="both"/>
        <w:rPr>
          <w:color w:val="000000"/>
        </w:rPr>
      </w:pPr>
    </w:p>
    <w:p w14:paraId="57815195" w14:textId="3C384F7A" w:rsidR="00A0195C" w:rsidRDefault="0013174E" w:rsidP="0013174E">
      <w:pPr>
        <w:pStyle w:val="ListParagraph"/>
        <w:numPr>
          <w:ilvl w:val="0"/>
          <w:numId w:val="22"/>
        </w:numPr>
        <w:pBdr>
          <w:top w:val="nil"/>
          <w:left w:val="nil"/>
          <w:bottom w:val="nil"/>
          <w:right w:val="nil"/>
          <w:between w:val="nil"/>
        </w:pBdr>
        <w:spacing w:line="480" w:lineRule="auto"/>
        <w:jc w:val="both"/>
        <w:rPr>
          <w:color w:val="000000"/>
        </w:rPr>
      </w:pPr>
      <w:r>
        <w:rPr>
          <w:color w:val="000000"/>
        </w:rPr>
        <w:t>Se debe procurar evaluar de manera continua los indicadores del sistema de gestión para contribuir al ciclo PHVA.</w:t>
      </w:r>
    </w:p>
    <w:p w14:paraId="6D499EF3" w14:textId="77777777" w:rsidR="000D0E41" w:rsidRDefault="000D0E41" w:rsidP="0013174E">
      <w:pPr>
        <w:pBdr>
          <w:top w:val="nil"/>
          <w:left w:val="nil"/>
          <w:bottom w:val="nil"/>
          <w:right w:val="nil"/>
          <w:between w:val="nil"/>
        </w:pBdr>
        <w:spacing w:line="480" w:lineRule="auto"/>
        <w:jc w:val="both"/>
        <w:rPr>
          <w:color w:val="000000"/>
        </w:rPr>
      </w:pPr>
    </w:p>
    <w:p w14:paraId="288F49C0" w14:textId="77777777" w:rsidR="00D36CC1" w:rsidRDefault="00D36CC1" w:rsidP="0013174E">
      <w:pPr>
        <w:pBdr>
          <w:top w:val="nil"/>
          <w:left w:val="nil"/>
          <w:bottom w:val="nil"/>
          <w:right w:val="nil"/>
          <w:between w:val="nil"/>
        </w:pBdr>
        <w:spacing w:line="480" w:lineRule="auto"/>
        <w:jc w:val="both"/>
        <w:rPr>
          <w:color w:val="000000"/>
        </w:rPr>
      </w:pPr>
    </w:p>
    <w:p w14:paraId="153CC417" w14:textId="77777777" w:rsidR="00E1628B" w:rsidRDefault="00E1628B" w:rsidP="0013174E">
      <w:pPr>
        <w:pBdr>
          <w:top w:val="nil"/>
          <w:left w:val="nil"/>
          <w:bottom w:val="nil"/>
          <w:right w:val="nil"/>
          <w:between w:val="nil"/>
        </w:pBdr>
        <w:spacing w:line="480" w:lineRule="auto"/>
        <w:jc w:val="both"/>
        <w:rPr>
          <w:color w:val="000000"/>
        </w:rPr>
      </w:pPr>
    </w:p>
    <w:p w14:paraId="188BAD62" w14:textId="77777777" w:rsidR="00E1628B" w:rsidRDefault="00E1628B" w:rsidP="0013174E">
      <w:pPr>
        <w:pBdr>
          <w:top w:val="nil"/>
          <w:left w:val="nil"/>
          <w:bottom w:val="nil"/>
          <w:right w:val="nil"/>
          <w:between w:val="nil"/>
        </w:pBdr>
        <w:spacing w:line="480" w:lineRule="auto"/>
        <w:jc w:val="both"/>
        <w:rPr>
          <w:color w:val="000000"/>
        </w:rPr>
      </w:pPr>
    </w:p>
    <w:p w14:paraId="6B0913DB" w14:textId="77777777" w:rsidR="00E1628B" w:rsidRDefault="00E1628B" w:rsidP="0013174E">
      <w:pPr>
        <w:pBdr>
          <w:top w:val="nil"/>
          <w:left w:val="nil"/>
          <w:bottom w:val="nil"/>
          <w:right w:val="nil"/>
          <w:between w:val="nil"/>
        </w:pBdr>
        <w:spacing w:line="480" w:lineRule="auto"/>
        <w:jc w:val="both"/>
        <w:rPr>
          <w:color w:val="000000"/>
        </w:rPr>
      </w:pPr>
    </w:p>
    <w:p w14:paraId="3392B617" w14:textId="77777777" w:rsidR="00E1628B" w:rsidRDefault="00E1628B" w:rsidP="0013174E">
      <w:pPr>
        <w:pBdr>
          <w:top w:val="nil"/>
          <w:left w:val="nil"/>
          <w:bottom w:val="nil"/>
          <w:right w:val="nil"/>
          <w:between w:val="nil"/>
        </w:pBdr>
        <w:spacing w:line="480" w:lineRule="auto"/>
        <w:jc w:val="both"/>
        <w:rPr>
          <w:color w:val="000000"/>
        </w:rPr>
      </w:pPr>
    </w:p>
    <w:p w14:paraId="01E09959" w14:textId="77777777" w:rsidR="00E1628B" w:rsidRDefault="00E1628B" w:rsidP="0013174E">
      <w:pPr>
        <w:pBdr>
          <w:top w:val="nil"/>
          <w:left w:val="nil"/>
          <w:bottom w:val="nil"/>
          <w:right w:val="nil"/>
          <w:between w:val="nil"/>
        </w:pBdr>
        <w:spacing w:line="480" w:lineRule="auto"/>
        <w:jc w:val="both"/>
        <w:rPr>
          <w:color w:val="000000"/>
        </w:rPr>
      </w:pPr>
    </w:p>
    <w:bookmarkStart w:id="81" w:name="_Toc520723434" w:displacedByCustomXml="next"/>
    <w:sdt>
      <w:sdtPr>
        <w:rPr>
          <w:rFonts w:eastAsia="Times New Roman" w:cs="Times New Roman"/>
          <w:szCs w:val="24"/>
        </w:rPr>
        <w:id w:val="-1494327524"/>
        <w:docPartObj>
          <w:docPartGallery w:val="Bibliographies"/>
          <w:docPartUnique/>
        </w:docPartObj>
      </w:sdtPr>
      <w:sdtEndPr/>
      <w:sdtContent>
        <w:p w14:paraId="4643CDD8" w14:textId="01B4ABA0" w:rsidR="00E1628B" w:rsidRPr="00D73A65" w:rsidRDefault="00E1628B" w:rsidP="006F532A">
          <w:pPr>
            <w:pStyle w:val="Heading1"/>
            <w:jc w:val="both"/>
            <w:rPr>
              <w:b/>
            </w:rPr>
          </w:pPr>
          <w:r w:rsidRPr="00D73A65">
            <w:rPr>
              <w:b/>
            </w:rPr>
            <w:t>Bibliografía.</w:t>
          </w:r>
          <w:bookmarkEnd w:id="81"/>
        </w:p>
        <w:p w14:paraId="4356569F" w14:textId="77777777" w:rsidR="00E1628B" w:rsidRDefault="00E1628B" w:rsidP="006F532A">
          <w:pPr>
            <w:jc w:val="both"/>
          </w:pPr>
        </w:p>
        <w:p w14:paraId="18A3264D" w14:textId="77777777" w:rsidR="00C15867" w:rsidRPr="00E1628B" w:rsidRDefault="00C15867" w:rsidP="006F532A">
          <w:pPr>
            <w:jc w:val="both"/>
          </w:pPr>
        </w:p>
        <w:sdt>
          <w:sdtPr>
            <w:id w:val="111145805"/>
            <w:bibliography/>
          </w:sdtPr>
          <w:sdtEndPr/>
          <w:sdtContent>
            <w:p w14:paraId="0060C198" w14:textId="77777777" w:rsidR="00E1628B" w:rsidRDefault="00E1628B" w:rsidP="006F532A">
              <w:pPr>
                <w:pStyle w:val="Bibliography"/>
                <w:ind w:left="720" w:hanging="720"/>
                <w:jc w:val="both"/>
                <w:rPr>
                  <w:noProof/>
                </w:rPr>
              </w:pPr>
              <w:r>
                <w:fldChar w:fldCharType="begin"/>
              </w:r>
              <w:r>
                <w:instrText xml:space="preserve"> BIBLIOGRAPHY </w:instrText>
              </w:r>
              <w:r>
                <w:fldChar w:fldCharType="separate"/>
              </w:r>
              <w:r>
                <w:rPr>
                  <w:noProof/>
                </w:rPr>
                <w:t xml:space="preserve">LOES. (2010). </w:t>
              </w:r>
              <w:r>
                <w:rPr>
                  <w:i/>
                  <w:iCs/>
                  <w:noProof/>
                </w:rPr>
                <w:t>Ley Orgánica de la Eduación Superior.</w:t>
              </w:r>
              <w:r>
                <w:rPr>
                  <w:noProof/>
                </w:rPr>
                <w:t xml:space="preserve"> Quito: Presidencia de la República.</w:t>
              </w:r>
            </w:p>
            <w:p w14:paraId="50832EEB" w14:textId="77777777" w:rsidR="00D73A65" w:rsidRPr="00D73A65" w:rsidRDefault="00D73A65" w:rsidP="006F532A">
              <w:pPr>
                <w:jc w:val="both"/>
              </w:pPr>
            </w:p>
            <w:p w14:paraId="1AEF9766" w14:textId="77777777" w:rsidR="00E1628B" w:rsidRDefault="00E1628B" w:rsidP="006F532A">
              <w:pPr>
                <w:pStyle w:val="Bibliography"/>
                <w:ind w:left="720" w:hanging="720"/>
                <w:jc w:val="both"/>
                <w:rPr>
                  <w:noProof/>
                </w:rPr>
              </w:pPr>
              <w:r>
                <w:rPr>
                  <w:noProof/>
                </w:rPr>
                <w:t xml:space="preserve">PUCE. (2016). </w:t>
              </w:r>
              <w:r>
                <w:rPr>
                  <w:i/>
                  <w:iCs/>
                  <w:noProof/>
                </w:rPr>
                <w:t>Reglamento Interno.</w:t>
              </w:r>
              <w:r>
                <w:rPr>
                  <w:noProof/>
                </w:rPr>
                <w:t xml:space="preserve"> Quito.</w:t>
              </w:r>
            </w:p>
            <w:p w14:paraId="748FD9DA" w14:textId="77777777" w:rsidR="00E1628B" w:rsidRDefault="00E1628B" w:rsidP="006F532A">
              <w:pPr>
                <w:pStyle w:val="Bibliography"/>
                <w:ind w:left="720" w:hanging="720"/>
                <w:jc w:val="both"/>
                <w:rPr>
                  <w:noProof/>
                </w:rPr>
              </w:pPr>
              <w:r>
                <w:rPr>
                  <w:noProof/>
                </w:rPr>
                <w:t>San Martín, M. G. (2010). EL VALOR DEL DEPORTE EN LA EDUCACIÓN INTEGRAL. 22.</w:t>
              </w:r>
            </w:p>
            <w:p w14:paraId="760DD199" w14:textId="77777777" w:rsidR="00D73A65" w:rsidRDefault="00E1628B" w:rsidP="006F532A">
              <w:pPr>
                <w:pStyle w:val="Bibliography"/>
                <w:jc w:val="both"/>
              </w:pPr>
              <w:r>
                <w:rPr>
                  <w:b/>
                  <w:bCs/>
                  <w:noProof/>
                </w:rPr>
                <w:fldChar w:fldCharType="end"/>
              </w:r>
              <w:r w:rsidR="00D73A65" w:rsidRPr="00D73A65">
                <w:t xml:space="preserve"> </w:t>
              </w:r>
            </w:p>
            <w:sdt>
              <w:sdtPr>
                <w:id w:val="-1910531036"/>
                <w:bibliography/>
              </w:sdtPr>
              <w:sdtEndPr/>
              <w:sdtContent>
                <w:p w14:paraId="160E0671" w14:textId="0CFD2979" w:rsidR="00D73A65" w:rsidRDefault="00D73A65" w:rsidP="006F532A">
                  <w:pPr>
                    <w:pStyle w:val="Bibliography"/>
                    <w:jc w:val="both"/>
                    <w:rPr>
                      <w:noProof/>
                      <w:lang w:val="es-ES"/>
                    </w:rPr>
                  </w:pPr>
                  <w:r>
                    <w:rPr>
                      <w:noProof/>
                      <w:lang w:val="es-ES"/>
                    </w:rPr>
                    <w:t xml:space="preserve">Universidad de la Salle. (2013). </w:t>
                  </w:r>
                  <w:r>
                    <w:rPr>
                      <w:i/>
                      <w:iCs/>
                      <w:noProof/>
                      <w:lang w:val="es-ES"/>
                    </w:rPr>
                    <w:t>La salle.</w:t>
                  </w:r>
                  <w:r>
                    <w:rPr>
                      <w:noProof/>
                      <w:lang w:val="es-ES"/>
                    </w:rPr>
                    <w:t xml:space="preserve"> Obtenido de http://www.lasalle.edu.co/wps/wcm/connect/31a678f3-f456-4cb9-b794-52913064aeae/Educaci%C3%B3n+y+Cultura.pdf?MOD=AJPERES</w:t>
                  </w:r>
                </w:p>
                <w:p w14:paraId="348254AE" w14:textId="77777777" w:rsidR="00D73A65" w:rsidRPr="00D73A65" w:rsidRDefault="00D73A65" w:rsidP="006F532A">
                  <w:pPr>
                    <w:jc w:val="both"/>
                    <w:rPr>
                      <w:lang w:val="es-ES"/>
                    </w:rPr>
                  </w:pPr>
                </w:p>
                <w:p w14:paraId="3319E67B" w14:textId="77777777" w:rsidR="00D73A65" w:rsidRDefault="00D73A65" w:rsidP="006F532A">
                  <w:pPr>
                    <w:pStyle w:val="Bibliography"/>
                    <w:ind w:left="720" w:hanging="720"/>
                    <w:jc w:val="both"/>
                    <w:rPr>
                      <w:noProof/>
                      <w:lang w:val="es-ES"/>
                    </w:rPr>
                  </w:pPr>
                  <w:r>
                    <w:rPr>
                      <w:noProof/>
                      <w:lang w:val="es-ES"/>
                    </w:rPr>
                    <w:t>San Martín, M. G. (2010). EL VALOR DEL DEPORTE EN LA EDUCACIÓN INTEGRAL. 22.</w:t>
                  </w:r>
                </w:p>
                <w:p w14:paraId="342CA3B3" w14:textId="77777777" w:rsidR="00D73A65" w:rsidRPr="00D73A65" w:rsidRDefault="00D73A65" w:rsidP="006F532A">
                  <w:pPr>
                    <w:jc w:val="both"/>
                    <w:rPr>
                      <w:lang w:val="es-ES"/>
                    </w:rPr>
                  </w:pPr>
                </w:p>
                <w:p w14:paraId="03ABD6D4" w14:textId="77777777" w:rsidR="00D73A65" w:rsidRDefault="00D73A65" w:rsidP="006F532A">
                  <w:pPr>
                    <w:pStyle w:val="Bibliography"/>
                    <w:ind w:left="720" w:hanging="720"/>
                    <w:jc w:val="both"/>
                    <w:rPr>
                      <w:noProof/>
                      <w:lang w:val="es-ES"/>
                    </w:rPr>
                  </w:pPr>
                  <w:r>
                    <w:rPr>
                      <w:noProof/>
                      <w:lang w:val="es-ES"/>
                    </w:rPr>
                    <w:t xml:space="preserve">Zorrilla, A. (1993). </w:t>
                  </w:r>
                  <w:r>
                    <w:rPr>
                      <w:i/>
                      <w:iCs/>
                      <w:noProof/>
                      <w:lang w:val="es-ES"/>
                    </w:rPr>
                    <w:t>Introducción a la metodología de la investigación.</w:t>
                  </w:r>
                  <w:r>
                    <w:rPr>
                      <w:noProof/>
                      <w:lang w:val="es-ES"/>
                    </w:rPr>
                    <w:t xml:space="preserve"> Leon y Cal. Obtenido de https://bianneygiraldo77.wordpress.com/category/capitulo-iii/</w:t>
                  </w:r>
                </w:p>
                <w:p w14:paraId="725D23D5" w14:textId="77777777" w:rsidR="00D73A65" w:rsidRDefault="00D73A65" w:rsidP="006F532A">
                  <w:pPr>
                    <w:pStyle w:val="Bibliography"/>
                    <w:ind w:left="720" w:hanging="720"/>
                    <w:jc w:val="both"/>
                    <w:rPr>
                      <w:noProof/>
                      <w:lang w:val="es-ES"/>
                    </w:rPr>
                  </w:pPr>
                  <w:r>
                    <w:rPr>
                      <w:noProof/>
                      <w:lang w:val="es-ES"/>
                    </w:rPr>
                    <w:t xml:space="preserve">LEY DEL DEPORTE, E. F. (2010). </w:t>
                  </w:r>
                  <w:r>
                    <w:rPr>
                      <w:i/>
                      <w:iCs/>
                      <w:noProof/>
                      <w:lang w:val="es-ES"/>
                    </w:rPr>
                    <w:t>Ministerio de Deporte.</w:t>
                  </w:r>
                  <w:r>
                    <w:rPr>
                      <w:noProof/>
                      <w:lang w:val="es-ES"/>
                    </w:rPr>
                    <w:t xml:space="preserve"> Obtenido de http://www.deporte.gob.ec/wp-content/uploads/downloads/2015/03/Ley-del-Deporte.pdf</w:t>
                  </w:r>
                </w:p>
                <w:p w14:paraId="7A3491A5" w14:textId="77777777" w:rsidR="00D73A65" w:rsidRDefault="00D73A65" w:rsidP="006F532A">
                  <w:pPr>
                    <w:pStyle w:val="Bibliography"/>
                    <w:ind w:left="720" w:hanging="720"/>
                    <w:jc w:val="both"/>
                    <w:rPr>
                      <w:noProof/>
                      <w:lang w:val="es-ES"/>
                    </w:rPr>
                  </w:pPr>
                  <w:r>
                    <w:rPr>
                      <w:noProof/>
                      <w:lang w:val="es-ES"/>
                    </w:rPr>
                    <w:t xml:space="preserve">Garcia Medina, S. M. (mayo de 2012). </w:t>
                  </w:r>
                  <w:r>
                    <w:rPr>
                      <w:i/>
                      <w:iCs/>
                      <w:noProof/>
                      <w:lang w:val="es-ES"/>
                    </w:rPr>
                    <w:t>Constribuciones a las Ciencias sociales</w:t>
                  </w:r>
                  <w:r>
                    <w:rPr>
                      <w:noProof/>
                      <w:lang w:val="es-ES"/>
                    </w:rPr>
                    <w:t>. Recuperado el diciembre de 2016, de http://www.eumed.net/rev/cccss/20/gmrn.html</w:t>
                  </w:r>
                </w:p>
                <w:p w14:paraId="4DC45D1A" w14:textId="77777777" w:rsidR="00D73A65" w:rsidRDefault="00D73A65" w:rsidP="006F532A">
                  <w:pPr>
                    <w:pStyle w:val="Bibliography"/>
                    <w:ind w:left="720" w:hanging="720"/>
                    <w:jc w:val="both"/>
                    <w:rPr>
                      <w:noProof/>
                      <w:lang w:val="es-ES"/>
                    </w:rPr>
                  </w:pPr>
                  <w:r>
                    <w:rPr>
                      <w:noProof/>
                      <w:lang w:val="es-ES"/>
                    </w:rPr>
                    <w:t xml:space="preserve">ISO9000. (s.f.). </w:t>
                  </w:r>
                  <w:r>
                    <w:rPr>
                      <w:i/>
                      <w:iCs/>
                      <w:noProof/>
                      <w:lang w:val="es-ES"/>
                    </w:rPr>
                    <w:t>Norma ISO 9000.</w:t>
                  </w:r>
                  <w:r>
                    <w:rPr>
                      <w:noProof/>
                      <w:lang w:val="es-ES"/>
                    </w:rPr>
                    <w:t xml:space="preserve"> Obtenido de http://www.udo.mx/sgc/admin/normasiso/NormaISO90002005.pdf</w:t>
                  </w:r>
                </w:p>
                <w:p w14:paraId="01349986" w14:textId="77777777" w:rsidR="00D73A65" w:rsidRDefault="00D73A65" w:rsidP="006F532A">
                  <w:pPr>
                    <w:pStyle w:val="Bibliography"/>
                    <w:ind w:left="720" w:hanging="720"/>
                    <w:jc w:val="both"/>
                    <w:rPr>
                      <w:noProof/>
                      <w:lang w:val="en-US"/>
                    </w:rPr>
                  </w:pPr>
                  <w:r>
                    <w:rPr>
                      <w:noProof/>
                      <w:lang w:val="es-ES"/>
                    </w:rPr>
                    <w:t xml:space="preserve">Pérez, J. A. (2010). </w:t>
                  </w:r>
                  <w:r>
                    <w:rPr>
                      <w:i/>
                      <w:iCs/>
                      <w:noProof/>
                      <w:lang w:val="es-ES"/>
                    </w:rPr>
                    <w:t>Gestión por procesos</w:t>
                  </w:r>
                  <w:r>
                    <w:rPr>
                      <w:noProof/>
                      <w:lang w:val="es-ES"/>
                    </w:rPr>
                    <w:t xml:space="preserve"> (6ta ed.). </w:t>
                  </w:r>
                  <w:r>
                    <w:rPr>
                      <w:noProof/>
                      <w:lang w:val="en-US"/>
                    </w:rPr>
                    <w:t>(ESIC, Ed.) Madrir: ESIC.</w:t>
                  </w:r>
                </w:p>
                <w:p w14:paraId="59F24C72" w14:textId="77777777" w:rsidR="00D73A65" w:rsidRDefault="00D73A65" w:rsidP="006F532A">
                  <w:pPr>
                    <w:pStyle w:val="Bibliography"/>
                    <w:ind w:left="720" w:hanging="720"/>
                    <w:jc w:val="both"/>
                    <w:rPr>
                      <w:noProof/>
                      <w:lang w:val="es-ES"/>
                    </w:rPr>
                  </w:pPr>
                  <w:r w:rsidRPr="00E07D30">
                    <w:rPr>
                      <w:noProof/>
                      <w:lang w:val="en-US"/>
                    </w:rPr>
                    <w:t xml:space="preserve">LOES. </w:t>
                  </w:r>
                  <w:r>
                    <w:rPr>
                      <w:noProof/>
                      <w:lang w:val="es-ES"/>
                    </w:rPr>
                    <w:t xml:space="preserve">(2010). </w:t>
                  </w:r>
                  <w:r>
                    <w:rPr>
                      <w:i/>
                      <w:iCs/>
                      <w:noProof/>
                      <w:lang w:val="es-ES"/>
                    </w:rPr>
                    <w:t>Ley Orgánica de la Eduación Superior.</w:t>
                  </w:r>
                  <w:r>
                    <w:rPr>
                      <w:noProof/>
                      <w:lang w:val="es-ES"/>
                    </w:rPr>
                    <w:t xml:space="preserve"> Quito: Presidencia de la República.</w:t>
                  </w:r>
                </w:p>
                <w:p w14:paraId="3F6B960B" w14:textId="77777777" w:rsidR="00D73A65" w:rsidRDefault="00D73A65" w:rsidP="006F532A">
                  <w:pPr>
                    <w:pStyle w:val="Bibliography"/>
                    <w:ind w:left="720" w:hanging="720"/>
                    <w:jc w:val="both"/>
                    <w:rPr>
                      <w:noProof/>
                      <w:lang w:val="es-ES"/>
                    </w:rPr>
                  </w:pPr>
                  <w:r>
                    <w:rPr>
                      <w:noProof/>
                      <w:lang w:val="es-ES"/>
                    </w:rPr>
                    <w:t xml:space="preserve">Ena, R. C. (2008). </w:t>
                  </w:r>
                  <w:r>
                    <w:rPr>
                      <w:i/>
                      <w:iCs/>
                      <w:noProof/>
                      <w:lang w:val="es-ES"/>
                    </w:rPr>
                    <w:t>Gestiónpolis</w:t>
                  </w:r>
                  <w:r>
                    <w:rPr>
                      <w:noProof/>
                      <w:lang w:val="es-ES"/>
                    </w:rPr>
                    <w:t>. Obtenido de http://www.gestiopolis.com/metodos-y-tecnicas-de-investigacion/</w:t>
                  </w:r>
                </w:p>
                <w:p w14:paraId="671D0A05" w14:textId="77777777" w:rsidR="00D73A65" w:rsidRPr="00D73A65" w:rsidRDefault="00D73A65" w:rsidP="006F532A">
                  <w:pPr>
                    <w:jc w:val="both"/>
                    <w:rPr>
                      <w:lang w:val="es-ES"/>
                    </w:rPr>
                  </w:pPr>
                </w:p>
                <w:p w14:paraId="1D680721" w14:textId="77777777" w:rsidR="00D73A65" w:rsidRDefault="00D73A65" w:rsidP="006F532A">
                  <w:pPr>
                    <w:pStyle w:val="Bibliography"/>
                    <w:ind w:left="720" w:hanging="720"/>
                    <w:jc w:val="both"/>
                    <w:rPr>
                      <w:noProof/>
                      <w:lang w:val="es-ES"/>
                    </w:rPr>
                  </w:pPr>
                  <w:r>
                    <w:rPr>
                      <w:noProof/>
                      <w:lang w:val="es-ES"/>
                    </w:rPr>
                    <w:t xml:space="preserve">Carrasco, J. B. (2011). </w:t>
                  </w:r>
                  <w:r>
                    <w:rPr>
                      <w:i/>
                      <w:iCs/>
                      <w:noProof/>
                      <w:lang w:val="es-ES"/>
                    </w:rPr>
                    <w:t>Gestión de Procesos.</w:t>
                  </w:r>
                  <w:r>
                    <w:rPr>
                      <w:noProof/>
                      <w:lang w:val="es-ES"/>
                    </w:rPr>
                    <w:t xml:space="preserve"> Santiago de Chile: Evolución S.A.</w:t>
                  </w:r>
                </w:p>
                <w:p w14:paraId="5CED2185" w14:textId="77777777" w:rsidR="00D73A65" w:rsidRPr="00D73A65" w:rsidRDefault="00D73A65" w:rsidP="006F532A">
                  <w:pPr>
                    <w:jc w:val="both"/>
                    <w:rPr>
                      <w:lang w:val="es-ES"/>
                    </w:rPr>
                  </w:pPr>
                </w:p>
                <w:p w14:paraId="3AE63C61" w14:textId="77777777" w:rsidR="00D73A65" w:rsidRDefault="00D73A65" w:rsidP="006F532A">
                  <w:pPr>
                    <w:pStyle w:val="Bibliography"/>
                    <w:ind w:left="720" w:hanging="720"/>
                    <w:jc w:val="both"/>
                    <w:rPr>
                      <w:noProof/>
                      <w:lang w:val="en-US"/>
                    </w:rPr>
                  </w:pPr>
                  <w:r>
                    <w:rPr>
                      <w:noProof/>
                      <w:lang w:val="es-ES"/>
                    </w:rPr>
                    <w:t xml:space="preserve">Lorino, P. (1996). </w:t>
                  </w:r>
                  <w:r>
                    <w:rPr>
                      <w:i/>
                      <w:iCs/>
                      <w:noProof/>
                      <w:lang w:val="es-ES"/>
                    </w:rPr>
                    <w:t>El control de la gestión estrategica.</w:t>
                  </w:r>
                  <w:r>
                    <w:rPr>
                      <w:noProof/>
                      <w:lang w:val="es-ES"/>
                    </w:rPr>
                    <w:t xml:space="preserve"> </w:t>
                  </w:r>
                  <w:r>
                    <w:rPr>
                      <w:noProof/>
                      <w:lang w:val="en-US"/>
                    </w:rPr>
                    <w:t>(S. MARCOMBO, Ed.)</w:t>
                  </w:r>
                </w:p>
                <w:p w14:paraId="276BABCC" w14:textId="77777777" w:rsidR="00D73A65" w:rsidRPr="00D73A65" w:rsidRDefault="00D73A65" w:rsidP="006F532A">
                  <w:pPr>
                    <w:jc w:val="both"/>
                    <w:rPr>
                      <w:lang w:val="en-US"/>
                    </w:rPr>
                  </w:pPr>
                </w:p>
                <w:p w14:paraId="2DA72257" w14:textId="77777777" w:rsidR="00D73A65" w:rsidRDefault="00D73A65" w:rsidP="006F532A">
                  <w:pPr>
                    <w:pStyle w:val="Bibliography"/>
                    <w:ind w:left="720" w:hanging="720"/>
                    <w:jc w:val="both"/>
                    <w:rPr>
                      <w:noProof/>
                      <w:lang w:val="es-ES"/>
                    </w:rPr>
                  </w:pPr>
                  <w:r>
                    <w:rPr>
                      <w:noProof/>
                      <w:lang w:val="en-US"/>
                    </w:rPr>
                    <w:t xml:space="preserve">Gardner, H. (1999). </w:t>
                  </w:r>
                  <w:r>
                    <w:rPr>
                      <w:i/>
                      <w:iCs/>
                      <w:noProof/>
                      <w:lang w:val="en-US"/>
                    </w:rPr>
                    <w:t>Intelligence Reframed: Multiple Intelligences for the 21st Century.</w:t>
                  </w:r>
                  <w:r>
                    <w:rPr>
                      <w:noProof/>
                      <w:lang w:val="en-US"/>
                    </w:rPr>
                    <w:t xml:space="preserve"> </w:t>
                  </w:r>
                  <w:r>
                    <w:rPr>
                      <w:noProof/>
                      <w:lang w:val="es-ES"/>
                    </w:rPr>
                    <w:t>(B. Books, Ed.)</w:t>
                  </w:r>
                </w:p>
                <w:p w14:paraId="7FDD39EB" w14:textId="77777777" w:rsidR="00D73A65" w:rsidRDefault="00DA0C3E" w:rsidP="006F532A">
                  <w:pPr>
                    <w:jc w:val="both"/>
                    <w:rPr>
                      <w:rFonts w:asciiTheme="minorHAnsi" w:hAnsiTheme="minorHAnsi" w:cstheme="minorBidi"/>
                      <w:sz w:val="22"/>
                      <w:szCs w:val="22"/>
                      <w:lang w:val="es-EC"/>
                    </w:rPr>
                  </w:pPr>
                </w:p>
              </w:sdtContent>
            </w:sdt>
            <w:p w14:paraId="323CA253" w14:textId="600AE882" w:rsidR="00E1628B" w:rsidRDefault="00DA0C3E" w:rsidP="00E1628B"/>
          </w:sdtContent>
        </w:sdt>
      </w:sdtContent>
    </w:sdt>
    <w:p w14:paraId="3B5ECA57" w14:textId="77777777" w:rsidR="00E1628B" w:rsidRDefault="00E1628B" w:rsidP="0013174E">
      <w:pPr>
        <w:pBdr>
          <w:top w:val="nil"/>
          <w:left w:val="nil"/>
          <w:bottom w:val="nil"/>
          <w:right w:val="nil"/>
          <w:between w:val="nil"/>
        </w:pBdr>
        <w:spacing w:line="480" w:lineRule="auto"/>
        <w:jc w:val="both"/>
        <w:rPr>
          <w:color w:val="000000"/>
        </w:rPr>
      </w:pPr>
    </w:p>
    <w:p w14:paraId="10DDC38A" w14:textId="77777777" w:rsidR="00E07D30" w:rsidRDefault="00E07D30" w:rsidP="0013174E">
      <w:pPr>
        <w:pBdr>
          <w:top w:val="nil"/>
          <w:left w:val="nil"/>
          <w:bottom w:val="nil"/>
          <w:right w:val="nil"/>
          <w:between w:val="nil"/>
        </w:pBdr>
        <w:spacing w:line="480" w:lineRule="auto"/>
        <w:jc w:val="both"/>
        <w:rPr>
          <w:color w:val="000000"/>
        </w:rPr>
      </w:pPr>
    </w:p>
    <w:p w14:paraId="05A2F50F" w14:textId="77777777" w:rsidR="00E07D30" w:rsidRDefault="00E07D30" w:rsidP="0013174E">
      <w:pPr>
        <w:pBdr>
          <w:top w:val="nil"/>
          <w:left w:val="nil"/>
          <w:bottom w:val="nil"/>
          <w:right w:val="nil"/>
          <w:between w:val="nil"/>
        </w:pBdr>
        <w:spacing w:line="480" w:lineRule="auto"/>
        <w:jc w:val="both"/>
        <w:rPr>
          <w:color w:val="000000"/>
        </w:rPr>
      </w:pPr>
    </w:p>
    <w:p w14:paraId="5940B0C8" w14:textId="77777777" w:rsidR="00E07D30" w:rsidRDefault="00E07D30" w:rsidP="0013174E">
      <w:pPr>
        <w:pBdr>
          <w:top w:val="nil"/>
          <w:left w:val="nil"/>
          <w:bottom w:val="nil"/>
          <w:right w:val="nil"/>
          <w:between w:val="nil"/>
        </w:pBdr>
        <w:spacing w:line="480" w:lineRule="auto"/>
        <w:jc w:val="both"/>
        <w:rPr>
          <w:color w:val="000000"/>
        </w:rPr>
      </w:pPr>
    </w:p>
    <w:p w14:paraId="452B64FD" w14:textId="77777777" w:rsidR="00E07D30" w:rsidRDefault="00E07D30" w:rsidP="0013174E">
      <w:pPr>
        <w:pBdr>
          <w:top w:val="nil"/>
          <w:left w:val="nil"/>
          <w:bottom w:val="nil"/>
          <w:right w:val="nil"/>
          <w:between w:val="nil"/>
        </w:pBdr>
        <w:spacing w:line="480" w:lineRule="auto"/>
        <w:jc w:val="both"/>
        <w:rPr>
          <w:color w:val="000000"/>
        </w:rPr>
      </w:pPr>
    </w:p>
    <w:p w14:paraId="297FA661" w14:textId="77777777" w:rsidR="00E07D30" w:rsidRDefault="00E07D30" w:rsidP="0013174E">
      <w:pPr>
        <w:pBdr>
          <w:top w:val="nil"/>
          <w:left w:val="nil"/>
          <w:bottom w:val="nil"/>
          <w:right w:val="nil"/>
          <w:between w:val="nil"/>
        </w:pBdr>
        <w:spacing w:line="480" w:lineRule="auto"/>
        <w:jc w:val="both"/>
        <w:rPr>
          <w:color w:val="000000"/>
        </w:rPr>
      </w:pPr>
    </w:p>
    <w:p w14:paraId="204998AF" w14:textId="77777777" w:rsidR="00E07D30" w:rsidRDefault="00E07D30" w:rsidP="0013174E">
      <w:pPr>
        <w:pBdr>
          <w:top w:val="nil"/>
          <w:left w:val="nil"/>
          <w:bottom w:val="nil"/>
          <w:right w:val="nil"/>
          <w:between w:val="nil"/>
        </w:pBdr>
        <w:spacing w:line="480" w:lineRule="auto"/>
        <w:jc w:val="both"/>
        <w:rPr>
          <w:color w:val="000000"/>
        </w:rPr>
      </w:pPr>
    </w:p>
    <w:p w14:paraId="10B6FE9A" w14:textId="77777777" w:rsidR="00E07D30" w:rsidRDefault="00E07D30" w:rsidP="00E07D30">
      <w:pPr>
        <w:pBdr>
          <w:top w:val="nil"/>
          <w:left w:val="nil"/>
          <w:bottom w:val="nil"/>
          <w:right w:val="nil"/>
          <w:between w:val="nil"/>
        </w:pBdr>
        <w:spacing w:line="480" w:lineRule="auto"/>
        <w:jc w:val="center"/>
        <w:rPr>
          <w:b/>
          <w:color w:val="000000"/>
          <w:sz w:val="44"/>
        </w:rPr>
      </w:pPr>
    </w:p>
    <w:p w14:paraId="1F266D51" w14:textId="77777777" w:rsidR="00E07D30" w:rsidRDefault="00E07D30" w:rsidP="00E07D30">
      <w:pPr>
        <w:pBdr>
          <w:top w:val="nil"/>
          <w:left w:val="nil"/>
          <w:bottom w:val="nil"/>
          <w:right w:val="nil"/>
          <w:between w:val="nil"/>
        </w:pBdr>
        <w:spacing w:line="480" w:lineRule="auto"/>
        <w:jc w:val="center"/>
        <w:rPr>
          <w:b/>
          <w:color w:val="000000"/>
          <w:sz w:val="44"/>
        </w:rPr>
      </w:pPr>
    </w:p>
    <w:p w14:paraId="32112452" w14:textId="77777777" w:rsidR="00E07D30" w:rsidRDefault="00E07D30" w:rsidP="00E07D30">
      <w:pPr>
        <w:pBdr>
          <w:top w:val="nil"/>
          <w:left w:val="nil"/>
          <w:bottom w:val="nil"/>
          <w:right w:val="nil"/>
          <w:between w:val="nil"/>
        </w:pBdr>
        <w:spacing w:line="480" w:lineRule="auto"/>
        <w:jc w:val="center"/>
        <w:rPr>
          <w:b/>
          <w:color w:val="000000"/>
          <w:sz w:val="44"/>
        </w:rPr>
      </w:pPr>
    </w:p>
    <w:p w14:paraId="4DA099B8" w14:textId="3FC860BE" w:rsidR="00E07D30" w:rsidRDefault="00E07D30" w:rsidP="00E07D30">
      <w:pPr>
        <w:pBdr>
          <w:top w:val="nil"/>
          <w:left w:val="nil"/>
          <w:bottom w:val="nil"/>
          <w:right w:val="nil"/>
          <w:between w:val="nil"/>
        </w:pBdr>
        <w:spacing w:line="480" w:lineRule="auto"/>
        <w:jc w:val="center"/>
        <w:rPr>
          <w:b/>
          <w:color w:val="000000"/>
          <w:sz w:val="44"/>
        </w:rPr>
      </w:pPr>
      <w:r w:rsidRPr="00E07D30">
        <w:rPr>
          <w:b/>
          <w:color w:val="000000"/>
          <w:sz w:val="44"/>
        </w:rPr>
        <w:t>ANEXOS</w:t>
      </w:r>
    </w:p>
    <w:p w14:paraId="7684A464" w14:textId="77777777" w:rsidR="00E07D30" w:rsidRDefault="00E07D30" w:rsidP="00E07D30">
      <w:pPr>
        <w:pBdr>
          <w:top w:val="nil"/>
          <w:left w:val="nil"/>
          <w:bottom w:val="nil"/>
          <w:right w:val="nil"/>
          <w:between w:val="nil"/>
        </w:pBdr>
        <w:spacing w:line="480" w:lineRule="auto"/>
        <w:jc w:val="center"/>
        <w:rPr>
          <w:b/>
          <w:color w:val="000000"/>
          <w:sz w:val="44"/>
        </w:rPr>
      </w:pPr>
    </w:p>
    <w:p w14:paraId="17DAB91C" w14:textId="77777777" w:rsidR="00E07D30" w:rsidRDefault="00E07D30" w:rsidP="00E07D30">
      <w:pPr>
        <w:pBdr>
          <w:top w:val="nil"/>
          <w:left w:val="nil"/>
          <w:bottom w:val="nil"/>
          <w:right w:val="nil"/>
          <w:between w:val="nil"/>
        </w:pBdr>
        <w:spacing w:line="480" w:lineRule="auto"/>
        <w:jc w:val="center"/>
        <w:rPr>
          <w:b/>
          <w:color w:val="000000"/>
          <w:sz w:val="44"/>
        </w:rPr>
      </w:pPr>
    </w:p>
    <w:p w14:paraId="34B80527" w14:textId="77777777" w:rsidR="00E07D30" w:rsidRDefault="00E07D30" w:rsidP="00E07D30">
      <w:pPr>
        <w:pBdr>
          <w:top w:val="nil"/>
          <w:left w:val="nil"/>
          <w:bottom w:val="nil"/>
          <w:right w:val="nil"/>
          <w:between w:val="nil"/>
        </w:pBdr>
        <w:spacing w:line="480" w:lineRule="auto"/>
        <w:jc w:val="center"/>
        <w:rPr>
          <w:b/>
          <w:color w:val="000000"/>
          <w:sz w:val="44"/>
        </w:rPr>
      </w:pPr>
    </w:p>
    <w:p w14:paraId="0252FF1C" w14:textId="77777777" w:rsidR="00E07D30" w:rsidRDefault="00E07D30" w:rsidP="00E07D30">
      <w:pPr>
        <w:pBdr>
          <w:top w:val="nil"/>
          <w:left w:val="nil"/>
          <w:bottom w:val="nil"/>
          <w:right w:val="nil"/>
          <w:between w:val="nil"/>
        </w:pBdr>
        <w:spacing w:line="480" w:lineRule="auto"/>
        <w:jc w:val="center"/>
        <w:rPr>
          <w:b/>
          <w:color w:val="000000"/>
          <w:sz w:val="44"/>
        </w:rPr>
      </w:pPr>
    </w:p>
    <w:p w14:paraId="565371A9" w14:textId="77777777" w:rsidR="00E07D30" w:rsidRDefault="00E07D30" w:rsidP="00E07D30">
      <w:pPr>
        <w:pBdr>
          <w:top w:val="nil"/>
          <w:left w:val="nil"/>
          <w:bottom w:val="nil"/>
          <w:right w:val="nil"/>
          <w:between w:val="nil"/>
        </w:pBdr>
        <w:spacing w:line="480" w:lineRule="auto"/>
        <w:jc w:val="center"/>
        <w:rPr>
          <w:b/>
          <w:color w:val="000000"/>
          <w:sz w:val="44"/>
        </w:rPr>
      </w:pPr>
    </w:p>
    <w:p w14:paraId="2556A70C" w14:textId="77777777" w:rsidR="00E07D30" w:rsidRDefault="00E07D30" w:rsidP="00E07D30">
      <w:pPr>
        <w:pBdr>
          <w:top w:val="nil"/>
          <w:left w:val="nil"/>
          <w:bottom w:val="nil"/>
          <w:right w:val="nil"/>
          <w:between w:val="nil"/>
        </w:pBdr>
        <w:spacing w:line="480" w:lineRule="auto"/>
        <w:jc w:val="center"/>
        <w:rPr>
          <w:b/>
          <w:color w:val="000000"/>
          <w:sz w:val="44"/>
        </w:rPr>
      </w:pPr>
    </w:p>
    <w:p w14:paraId="01EEE0ED" w14:textId="77777777" w:rsidR="00E07D30" w:rsidRDefault="00E07D30" w:rsidP="00E07D30">
      <w:pPr>
        <w:pBdr>
          <w:top w:val="nil"/>
          <w:left w:val="nil"/>
          <w:bottom w:val="nil"/>
          <w:right w:val="nil"/>
          <w:between w:val="nil"/>
        </w:pBdr>
        <w:spacing w:line="480" w:lineRule="auto"/>
        <w:jc w:val="center"/>
        <w:rPr>
          <w:b/>
          <w:color w:val="000000"/>
          <w:sz w:val="44"/>
        </w:rPr>
      </w:pPr>
    </w:p>
    <w:p w14:paraId="08CC1EB4" w14:textId="77777777" w:rsidR="00E07D30" w:rsidRDefault="00E07D30" w:rsidP="00E07D30">
      <w:pPr>
        <w:pBdr>
          <w:top w:val="nil"/>
          <w:left w:val="nil"/>
          <w:bottom w:val="nil"/>
          <w:right w:val="nil"/>
          <w:between w:val="nil"/>
        </w:pBdr>
        <w:spacing w:line="480" w:lineRule="auto"/>
        <w:jc w:val="center"/>
        <w:rPr>
          <w:b/>
          <w:color w:val="000000"/>
          <w:sz w:val="44"/>
        </w:rPr>
      </w:pPr>
    </w:p>
    <w:p w14:paraId="4D4A5221" w14:textId="77777777" w:rsidR="00E07D30" w:rsidRDefault="00E07D30" w:rsidP="0013174E">
      <w:pPr>
        <w:pBdr>
          <w:top w:val="nil"/>
          <w:left w:val="nil"/>
          <w:bottom w:val="nil"/>
          <w:right w:val="nil"/>
          <w:between w:val="nil"/>
        </w:pBdr>
        <w:spacing w:line="480" w:lineRule="auto"/>
        <w:jc w:val="both"/>
        <w:rPr>
          <w:color w:val="000000"/>
        </w:rPr>
        <w:sectPr w:rsidR="00E07D30" w:rsidSect="00326492">
          <w:type w:val="continuous"/>
          <w:pgSz w:w="11900" w:h="16840"/>
          <w:pgMar w:top="1418" w:right="1418" w:bottom="1418" w:left="1985" w:header="709" w:footer="709" w:gutter="0"/>
          <w:pgNumType w:start="1"/>
          <w:cols w:space="720"/>
          <w:docGrid w:linePitch="326"/>
        </w:sectPr>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E72D9A" w14:paraId="33A78C72" w14:textId="77777777" w:rsidTr="00434578">
        <w:trPr>
          <w:trHeight w:val="1020"/>
          <w:jc w:val="center"/>
        </w:trPr>
        <w:tc>
          <w:tcPr>
            <w:tcW w:w="4490" w:type="dxa"/>
            <w:gridSpan w:val="2"/>
            <w:vAlign w:val="center"/>
          </w:tcPr>
          <w:p w14:paraId="7F71EF26" w14:textId="77777777" w:rsidR="00E72D9A" w:rsidRDefault="00E72D9A" w:rsidP="00434578">
            <w:pPr>
              <w:rPr>
                <w:rFonts w:ascii="Arial" w:eastAsia="Arial" w:hAnsi="Arial" w:cs="Arial"/>
                <w:b/>
                <w:sz w:val="28"/>
                <w:szCs w:val="28"/>
              </w:rPr>
            </w:pPr>
            <w:r>
              <w:rPr>
                <w:rFonts w:ascii="Calibri" w:eastAsia="Calibri" w:hAnsi="Calibri" w:cs="Calibri"/>
                <w:b/>
                <w:color w:val="000000"/>
                <w:sz w:val="28"/>
                <w:szCs w:val="28"/>
              </w:rPr>
              <w:lastRenderedPageBreak/>
              <w:t>PONTIFICIA UNIVERSIDAD CATÓLICA DEL ECUADOR</w:t>
            </w:r>
            <w:r>
              <w:rPr>
                <w:noProof/>
              </w:rPr>
              <w:drawing>
                <wp:anchor distT="0" distB="0" distL="114300" distR="114300" simplePos="0" relativeHeight="251683328" behindDoc="0" locked="0" layoutInCell="1" hidden="0" allowOverlap="1" wp14:anchorId="6A84412F" wp14:editId="6EC597F1">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3" name="image3.png" descr="Image result for logo puce"/>
                  <wp:cNvGraphicFramePr/>
                  <a:graphic xmlns:a="http://schemas.openxmlformats.org/drawingml/2006/main">
                    <a:graphicData uri="http://schemas.openxmlformats.org/drawingml/2006/picture">
                      <pic:pic xmlns:pic="http://schemas.openxmlformats.org/drawingml/2006/picture">
                        <pic:nvPicPr>
                          <pic:cNvPr id="0" name="image3.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50F07439" w14:textId="77777777" w:rsidR="00E72D9A" w:rsidRDefault="00E72D9A" w:rsidP="00434578">
            <w:pPr>
              <w:jc w:val="center"/>
              <w:rPr>
                <w:rFonts w:ascii="Arial" w:eastAsia="Arial" w:hAnsi="Arial" w:cs="Arial"/>
                <w:b/>
              </w:rPr>
            </w:pPr>
            <w:r>
              <w:rPr>
                <w:rFonts w:ascii="Arial" w:eastAsia="Arial" w:hAnsi="Arial" w:cs="Arial"/>
                <w:b/>
              </w:rPr>
              <w:t>MANUAL DE PROCEDIMIENTOS</w:t>
            </w:r>
          </w:p>
        </w:tc>
      </w:tr>
      <w:tr w:rsidR="00E72D9A" w14:paraId="0436DC30" w14:textId="77777777" w:rsidTr="00434578">
        <w:trPr>
          <w:trHeight w:val="340"/>
          <w:jc w:val="center"/>
        </w:trPr>
        <w:tc>
          <w:tcPr>
            <w:tcW w:w="1806" w:type="dxa"/>
          </w:tcPr>
          <w:p w14:paraId="3DC3ADCF" w14:textId="77777777" w:rsidR="00E72D9A" w:rsidRDefault="00E72D9A" w:rsidP="00434578">
            <w:pPr>
              <w:jc w:val="center"/>
              <w:rPr>
                <w:rFonts w:ascii="Arial" w:eastAsia="Arial" w:hAnsi="Arial" w:cs="Arial"/>
                <w:b/>
              </w:rPr>
            </w:pPr>
            <w:r>
              <w:rPr>
                <w:rFonts w:ascii="Arial" w:eastAsia="Arial" w:hAnsi="Arial" w:cs="Arial"/>
                <w:b/>
              </w:rPr>
              <w:t>CODIGO:</w:t>
            </w:r>
          </w:p>
          <w:p w14:paraId="16EFA11D" w14:textId="77777777" w:rsidR="00E72D9A" w:rsidRDefault="00E72D9A" w:rsidP="00434578">
            <w:pPr>
              <w:jc w:val="center"/>
              <w:rPr>
                <w:rFonts w:ascii="Arial" w:eastAsia="Arial" w:hAnsi="Arial" w:cs="Arial"/>
                <w:b/>
              </w:rPr>
            </w:pPr>
            <w:r>
              <w:rPr>
                <w:rFonts w:ascii="Arial" w:eastAsia="Arial" w:hAnsi="Arial" w:cs="Arial"/>
                <w:b/>
              </w:rPr>
              <w:t>P01</w:t>
            </w:r>
          </w:p>
        </w:tc>
        <w:tc>
          <w:tcPr>
            <w:tcW w:w="7737" w:type="dxa"/>
            <w:gridSpan w:val="3"/>
            <w:vAlign w:val="center"/>
          </w:tcPr>
          <w:p w14:paraId="020490E2" w14:textId="77777777" w:rsidR="00E72D9A" w:rsidRDefault="00E72D9A" w:rsidP="00434578">
            <w:pPr>
              <w:spacing w:line="287" w:lineRule="auto"/>
              <w:jc w:val="center"/>
              <w:rPr>
                <w:rFonts w:ascii="Arial" w:eastAsia="Arial" w:hAnsi="Arial" w:cs="Arial"/>
              </w:rPr>
            </w:pPr>
            <w:r>
              <w:rPr>
                <w:rFonts w:ascii="Arial" w:eastAsia="Arial" w:hAnsi="Arial" w:cs="Arial"/>
              </w:rPr>
              <w:t>Planificación de actividades y eventos deportivos y culturales.</w:t>
            </w:r>
          </w:p>
        </w:tc>
      </w:tr>
      <w:tr w:rsidR="00E72D9A" w14:paraId="3E72D12D" w14:textId="77777777" w:rsidTr="00434578">
        <w:trPr>
          <w:trHeight w:val="100"/>
          <w:jc w:val="center"/>
        </w:trPr>
        <w:tc>
          <w:tcPr>
            <w:tcW w:w="7334" w:type="dxa"/>
            <w:gridSpan w:val="3"/>
          </w:tcPr>
          <w:p w14:paraId="47A9C5C0" w14:textId="77777777" w:rsidR="00E72D9A" w:rsidRDefault="00E72D9A" w:rsidP="00434578">
            <w:pPr>
              <w:jc w:val="center"/>
              <w:rPr>
                <w:rFonts w:ascii="Arial" w:eastAsia="Arial" w:hAnsi="Arial" w:cs="Arial"/>
                <w:b/>
              </w:rPr>
            </w:pPr>
            <w:r>
              <w:rPr>
                <w:rFonts w:ascii="Arial" w:eastAsia="Arial" w:hAnsi="Arial" w:cs="Arial"/>
                <w:b/>
              </w:rPr>
              <w:t>Edición No. 01</w:t>
            </w:r>
          </w:p>
        </w:tc>
        <w:tc>
          <w:tcPr>
            <w:tcW w:w="2209" w:type="dxa"/>
          </w:tcPr>
          <w:p w14:paraId="57143CF1" w14:textId="77777777" w:rsidR="00E72D9A" w:rsidRDefault="00E72D9A"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6</w:t>
            </w:r>
            <w:r>
              <w:fldChar w:fldCharType="end"/>
            </w:r>
          </w:p>
        </w:tc>
      </w:tr>
    </w:tbl>
    <w:p w14:paraId="55CF8D34" w14:textId="77777777" w:rsidR="00E72D9A" w:rsidRDefault="00E72D9A" w:rsidP="00E72D9A">
      <w:pPr>
        <w:jc w:val="both"/>
        <w:rPr>
          <w:b/>
        </w:rPr>
      </w:pPr>
    </w:p>
    <w:p w14:paraId="1668E646" w14:textId="77777777" w:rsidR="00E72D9A" w:rsidRDefault="00E72D9A" w:rsidP="00E72D9A">
      <w:pPr>
        <w:numPr>
          <w:ilvl w:val="0"/>
          <w:numId w:val="26"/>
        </w:numPr>
        <w:jc w:val="both"/>
        <w:rPr>
          <w:b/>
        </w:rPr>
      </w:pPr>
      <w:r>
        <w:rPr>
          <w:b/>
        </w:rPr>
        <w:t>PROPÓSITO</w:t>
      </w:r>
    </w:p>
    <w:p w14:paraId="5156D1DD" w14:textId="77777777" w:rsidR="00E72D9A" w:rsidRDefault="00E72D9A" w:rsidP="00E72D9A">
      <w:pPr>
        <w:jc w:val="both"/>
      </w:pPr>
    </w:p>
    <w:p w14:paraId="0ABDDB3D" w14:textId="77777777" w:rsidR="00E72D9A" w:rsidRDefault="00E72D9A" w:rsidP="00E72D9A">
      <w:pPr>
        <w:spacing w:line="276" w:lineRule="auto"/>
        <w:jc w:val="both"/>
      </w:pPr>
      <w:r>
        <w:t>Planificar las actividades y eventos deportivos y culturales que se llevarán a cabo durante todo el semestre, dentro del plazo establecidos con los recursos que se dispongan.</w:t>
      </w:r>
    </w:p>
    <w:p w14:paraId="30905F5E" w14:textId="77777777" w:rsidR="00E72D9A" w:rsidRDefault="00E72D9A" w:rsidP="00E72D9A">
      <w:pPr>
        <w:spacing w:line="276" w:lineRule="auto"/>
        <w:jc w:val="both"/>
      </w:pPr>
    </w:p>
    <w:p w14:paraId="2DA7796F" w14:textId="77777777" w:rsidR="00E72D9A" w:rsidRDefault="00E72D9A" w:rsidP="00E72D9A">
      <w:pPr>
        <w:numPr>
          <w:ilvl w:val="0"/>
          <w:numId w:val="26"/>
        </w:numPr>
        <w:spacing w:line="276" w:lineRule="auto"/>
        <w:jc w:val="both"/>
        <w:rPr>
          <w:b/>
        </w:rPr>
      </w:pPr>
      <w:r>
        <w:rPr>
          <w:b/>
        </w:rPr>
        <w:t>ALCANCE</w:t>
      </w:r>
    </w:p>
    <w:p w14:paraId="0CEA5A77" w14:textId="77777777" w:rsidR="00E72D9A" w:rsidRDefault="00E72D9A" w:rsidP="00E72D9A">
      <w:pPr>
        <w:spacing w:line="276" w:lineRule="auto"/>
        <w:jc w:val="both"/>
      </w:pPr>
    </w:p>
    <w:p w14:paraId="159D311E" w14:textId="77777777" w:rsidR="00E72D9A" w:rsidRDefault="00E72D9A" w:rsidP="00E72D9A">
      <w:pPr>
        <w:spacing w:line="276" w:lineRule="auto"/>
        <w:jc w:val="both"/>
      </w:pPr>
      <w:r>
        <w:t>Este procedimiento aplica para todas los cursos y eventos deportivos y culturales de la universidad que se vayan a realizar durante todo el semestre.</w:t>
      </w:r>
    </w:p>
    <w:p w14:paraId="4A7213FB" w14:textId="77777777" w:rsidR="00E72D9A" w:rsidRDefault="00E72D9A" w:rsidP="00E72D9A">
      <w:pPr>
        <w:spacing w:line="276" w:lineRule="auto"/>
        <w:jc w:val="both"/>
        <w:rPr>
          <w:b/>
        </w:rPr>
      </w:pPr>
    </w:p>
    <w:p w14:paraId="157553FC" w14:textId="77777777" w:rsidR="00E72D9A" w:rsidRDefault="00E72D9A" w:rsidP="00E72D9A">
      <w:pPr>
        <w:numPr>
          <w:ilvl w:val="0"/>
          <w:numId w:val="26"/>
        </w:numPr>
        <w:spacing w:line="276" w:lineRule="auto"/>
        <w:jc w:val="both"/>
        <w:rPr>
          <w:b/>
        </w:rPr>
      </w:pPr>
      <w:r>
        <w:rPr>
          <w:b/>
        </w:rPr>
        <w:t>RESPONSABLE DEL PROCESO</w:t>
      </w:r>
    </w:p>
    <w:p w14:paraId="5123AF2E" w14:textId="77777777" w:rsidR="00E72D9A" w:rsidRDefault="00E72D9A" w:rsidP="00E72D9A">
      <w:pPr>
        <w:spacing w:line="276" w:lineRule="auto"/>
        <w:jc w:val="both"/>
      </w:pPr>
    </w:p>
    <w:p w14:paraId="6104603C" w14:textId="77777777" w:rsidR="00E72D9A" w:rsidRDefault="00E72D9A" w:rsidP="00E72D9A">
      <w:pPr>
        <w:spacing w:line="276" w:lineRule="auto"/>
        <w:jc w:val="both"/>
      </w:pPr>
      <w:r>
        <w:t>Coordinadores de Cultura y Deportes</w:t>
      </w:r>
    </w:p>
    <w:p w14:paraId="7FECC68B" w14:textId="77777777" w:rsidR="00E72D9A" w:rsidRDefault="00E72D9A" w:rsidP="00E72D9A">
      <w:pPr>
        <w:spacing w:line="276" w:lineRule="auto"/>
        <w:jc w:val="both"/>
      </w:pPr>
    </w:p>
    <w:p w14:paraId="3989C027" w14:textId="77777777" w:rsidR="00E72D9A" w:rsidRDefault="00E72D9A" w:rsidP="00E72D9A">
      <w:pPr>
        <w:numPr>
          <w:ilvl w:val="0"/>
          <w:numId w:val="26"/>
        </w:numPr>
        <w:spacing w:line="276" w:lineRule="auto"/>
        <w:jc w:val="both"/>
        <w:rPr>
          <w:b/>
        </w:rPr>
      </w:pPr>
      <w:r>
        <w:rPr>
          <w:b/>
        </w:rPr>
        <w:t>RECURSOS</w:t>
      </w:r>
    </w:p>
    <w:p w14:paraId="749D632B" w14:textId="77777777" w:rsidR="00E72D9A" w:rsidRDefault="00E72D9A" w:rsidP="00E72D9A">
      <w:pPr>
        <w:spacing w:line="276" w:lineRule="auto"/>
        <w:jc w:val="both"/>
      </w:pPr>
    </w:p>
    <w:p w14:paraId="54F26201" w14:textId="77777777" w:rsidR="00E72D9A" w:rsidRDefault="00E72D9A" w:rsidP="00E72D9A">
      <w:pPr>
        <w:numPr>
          <w:ilvl w:val="0"/>
          <w:numId w:val="25"/>
        </w:numPr>
        <w:spacing w:line="276" w:lineRule="auto"/>
        <w:jc w:val="both"/>
      </w:pPr>
      <w:r>
        <w:t>Coordinador de Deportes y Cultura</w:t>
      </w:r>
    </w:p>
    <w:p w14:paraId="71A6A417" w14:textId="77777777" w:rsidR="00E72D9A" w:rsidRDefault="00E72D9A" w:rsidP="00E72D9A">
      <w:pPr>
        <w:numPr>
          <w:ilvl w:val="0"/>
          <w:numId w:val="25"/>
        </w:numPr>
        <w:spacing w:line="276" w:lineRule="auto"/>
        <w:jc w:val="both"/>
      </w:pPr>
      <w:r>
        <w:t xml:space="preserve">Entrenadores y profesores </w:t>
      </w:r>
    </w:p>
    <w:p w14:paraId="20F1FD7E" w14:textId="77777777" w:rsidR="00E72D9A" w:rsidRDefault="00E72D9A" w:rsidP="00E72D9A">
      <w:pPr>
        <w:numPr>
          <w:ilvl w:val="0"/>
          <w:numId w:val="25"/>
        </w:numPr>
        <w:spacing w:line="276" w:lineRule="auto"/>
        <w:jc w:val="both"/>
      </w:pPr>
      <w:r>
        <w:t>Estudiantes de proyectos formativos</w:t>
      </w:r>
    </w:p>
    <w:p w14:paraId="7E969D6A" w14:textId="77777777" w:rsidR="00E72D9A" w:rsidRDefault="00E72D9A" w:rsidP="00E72D9A">
      <w:pPr>
        <w:numPr>
          <w:ilvl w:val="0"/>
          <w:numId w:val="25"/>
        </w:numPr>
        <w:spacing w:line="276" w:lineRule="auto"/>
        <w:jc w:val="both"/>
      </w:pPr>
      <w:r>
        <w:t>Equipo de computo</w:t>
      </w:r>
    </w:p>
    <w:p w14:paraId="7321F91F" w14:textId="77777777" w:rsidR="00E72D9A" w:rsidRDefault="00E72D9A" w:rsidP="00E72D9A">
      <w:pPr>
        <w:numPr>
          <w:ilvl w:val="0"/>
          <w:numId w:val="25"/>
        </w:numPr>
        <w:spacing w:line="276" w:lineRule="auto"/>
        <w:jc w:val="both"/>
      </w:pPr>
      <w:r>
        <w:t>Recursos Económicos</w:t>
      </w:r>
    </w:p>
    <w:p w14:paraId="795EFFC9" w14:textId="77777777" w:rsidR="00E72D9A" w:rsidRDefault="00E72D9A" w:rsidP="00E72D9A">
      <w:pPr>
        <w:numPr>
          <w:ilvl w:val="0"/>
          <w:numId w:val="25"/>
        </w:numPr>
        <w:spacing w:line="276" w:lineRule="auto"/>
        <w:jc w:val="both"/>
      </w:pPr>
      <w:r>
        <w:t>Espacios físicos</w:t>
      </w:r>
    </w:p>
    <w:p w14:paraId="4C87C704" w14:textId="77777777" w:rsidR="00E72D9A" w:rsidRDefault="00E72D9A" w:rsidP="00E72D9A">
      <w:pPr>
        <w:spacing w:line="276" w:lineRule="auto"/>
        <w:jc w:val="both"/>
      </w:pPr>
    </w:p>
    <w:p w14:paraId="0FEACE2E" w14:textId="77777777" w:rsidR="00E72D9A" w:rsidRDefault="00E72D9A" w:rsidP="00E72D9A">
      <w:pPr>
        <w:numPr>
          <w:ilvl w:val="0"/>
          <w:numId w:val="26"/>
        </w:numPr>
        <w:spacing w:line="276" w:lineRule="auto"/>
        <w:jc w:val="both"/>
        <w:rPr>
          <w:b/>
        </w:rPr>
      </w:pPr>
      <w:r>
        <w:rPr>
          <w:b/>
        </w:rPr>
        <w:t>DEFINICIONES</w:t>
      </w:r>
    </w:p>
    <w:p w14:paraId="3DF47980" w14:textId="77777777" w:rsidR="00E72D9A" w:rsidRDefault="00E72D9A" w:rsidP="00E72D9A">
      <w:pPr>
        <w:spacing w:line="276" w:lineRule="auto"/>
        <w:ind w:left="360"/>
        <w:jc w:val="both"/>
        <w:rPr>
          <w:b/>
        </w:rPr>
      </w:pPr>
    </w:p>
    <w:p w14:paraId="66E60594" w14:textId="77777777" w:rsidR="00E72D9A" w:rsidRDefault="00E72D9A" w:rsidP="00E72D9A">
      <w:pPr>
        <w:numPr>
          <w:ilvl w:val="0"/>
          <w:numId w:val="25"/>
        </w:numPr>
        <w:spacing w:line="276" w:lineRule="auto"/>
        <w:jc w:val="both"/>
      </w:pPr>
      <w:r>
        <w:t>Coordinadores: Máxima autoridad dentro de la coordinación de deportes y cultura.</w:t>
      </w:r>
    </w:p>
    <w:p w14:paraId="2170F60E" w14:textId="77777777" w:rsidR="00E72D9A" w:rsidRDefault="00E72D9A" w:rsidP="00E72D9A">
      <w:pPr>
        <w:numPr>
          <w:ilvl w:val="0"/>
          <w:numId w:val="25"/>
        </w:numPr>
        <w:spacing w:line="276" w:lineRule="auto"/>
        <w:jc w:val="both"/>
      </w:pPr>
      <w:r>
        <w:t>Actividades deportivos y culturales: Se refiere a todos los cursos y eventos deportivos y culturales que realizan las coordinaciones.</w:t>
      </w:r>
    </w:p>
    <w:p w14:paraId="059C3129" w14:textId="77777777" w:rsidR="00E72D9A" w:rsidRDefault="00E72D9A" w:rsidP="00E72D9A">
      <w:pPr>
        <w:numPr>
          <w:ilvl w:val="0"/>
          <w:numId w:val="25"/>
        </w:numPr>
        <w:spacing w:line="276" w:lineRule="auto"/>
        <w:jc w:val="both"/>
      </w:pPr>
    </w:p>
    <w:p w14:paraId="54169C9A" w14:textId="77777777" w:rsidR="00E72D9A" w:rsidRDefault="00E72D9A" w:rsidP="00E72D9A">
      <w:pPr>
        <w:jc w:val="both"/>
        <w:rPr>
          <w:b/>
        </w:rPr>
      </w:pPr>
    </w:p>
    <w:p w14:paraId="0282AE52" w14:textId="77777777" w:rsidR="00E72D9A" w:rsidRDefault="00E72D9A" w:rsidP="00E72D9A">
      <w:pPr>
        <w:numPr>
          <w:ilvl w:val="0"/>
          <w:numId w:val="26"/>
        </w:numPr>
        <w:jc w:val="both"/>
        <w:rPr>
          <w:b/>
        </w:rPr>
      </w:pPr>
      <w:r>
        <w:rPr>
          <w:b/>
        </w:rPr>
        <w:t>POLÍTICAS</w:t>
      </w:r>
    </w:p>
    <w:p w14:paraId="6A662241" w14:textId="77777777" w:rsidR="00E72D9A" w:rsidRDefault="00E72D9A" w:rsidP="00E72D9A">
      <w:pPr>
        <w:spacing w:line="276" w:lineRule="auto"/>
        <w:ind w:left="360"/>
        <w:jc w:val="both"/>
      </w:pPr>
    </w:p>
    <w:p w14:paraId="6B3D06BB" w14:textId="77777777" w:rsidR="00E72D9A" w:rsidRDefault="00E72D9A" w:rsidP="00E72D9A">
      <w:pPr>
        <w:numPr>
          <w:ilvl w:val="0"/>
          <w:numId w:val="25"/>
        </w:numPr>
        <w:spacing w:line="276" w:lineRule="auto"/>
        <w:jc w:val="both"/>
      </w:pPr>
      <w:r>
        <w:t>Todas las planificaciones deberán ser firmadas y aprobadas por el director de la coordinación.</w:t>
      </w:r>
    </w:p>
    <w:p w14:paraId="1F383317" w14:textId="77777777" w:rsidR="00E72D9A" w:rsidRDefault="00E72D9A" w:rsidP="00E72D9A">
      <w:pPr>
        <w:numPr>
          <w:ilvl w:val="0"/>
          <w:numId w:val="25"/>
        </w:numPr>
        <w:spacing w:line="276" w:lineRule="auto"/>
        <w:jc w:val="both"/>
      </w:pPr>
      <w:r>
        <w:t>Se comunicarán las actividades una vez aprobadas a la comunidad universitaria.</w:t>
      </w:r>
    </w:p>
    <w:p w14:paraId="4A0CB646" w14:textId="77777777" w:rsidR="00E72D9A" w:rsidRDefault="00E72D9A" w:rsidP="00E72D9A">
      <w:pPr>
        <w:numPr>
          <w:ilvl w:val="0"/>
          <w:numId w:val="25"/>
        </w:numPr>
        <w:spacing w:line="276" w:lineRule="auto"/>
        <w:jc w:val="both"/>
      </w:pPr>
      <w:r>
        <w:t>Todos los eventos deportivos deberán ser aprobados por el coordinador de deportes o cultura según sea el caso.</w:t>
      </w:r>
    </w:p>
    <w:p w14:paraId="64B968C1" w14:textId="77777777" w:rsidR="00E72D9A" w:rsidRDefault="00E72D9A" w:rsidP="00E72D9A">
      <w:pPr>
        <w:numPr>
          <w:ilvl w:val="0"/>
          <w:numId w:val="25"/>
        </w:numPr>
        <w:spacing w:line="276" w:lineRule="auto"/>
        <w:jc w:val="both"/>
      </w:pPr>
      <w:r>
        <w:lastRenderedPageBreak/>
        <w:t xml:space="preserve">Se revisará que los documentos incluyan fechas, recursos necesarios, lugar y presupuesto en cada evento o curso que </w:t>
      </w:r>
    </w:p>
    <w:p w14:paraId="37F49F56" w14:textId="77777777" w:rsidR="00E72D9A" w:rsidRDefault="00E72D9A" w:rsidP="00E72D9A">
      <w:pPr>
        <w:numPr>
          <w:ilvl w:val="0"/>
          <w:numId w:val="25"/>
        </w:numPr>
        <w:spacing w:line="276" w:lineRule="auto"/>
        <w:jc w:val="both"/>
      </w:pPr>
      <w:r>
        <w:t>Se permitirá realizar adecuaciones en la planificación a mitad de semestre siempre y cuando el director de la coordinación apruebe.</w:t>
      </w:r>
    </w:p>
    <w:p w14:paraId="3E917D4F" w14:textId="77777777" w:rsidR="00E72D9A" w:rsidRDefault="00E72D9A" w:rsidP="00E72D9A">
      <w:pPr>
        <w:ind w:left="360"/>
        <w:jc w:val="both"/>
      </w:pPr>
    </w:p>
    <w:p w14:paraId="6E811C15" w14:textId="77777777" w:rsidR="00E72D9A" w:rsidRDefault="00E72D9A" w:rsidP="00E72D9A">
      <w:pPr>
        <w:numPr>
          <w:ilvl w:val="0"/>
          <w:numId w:val="26"/>
        </w:numPr>
        <w:jc w:val="both"/>
        <w:rPr>
          <w:b/>
        </w:rPr>
      </w:pPr>
      <w:r>
        <w:rPr>
          <w:b/>
        </w:rPr>
        <w:t>INDICADORES</w:t>
      </w:r>
    </w:p>
    <w:p w14:paraId="6A1F5068" w14:textId="77777777" w:rsidR="00E72D9A" w:rsidRDefault="00E72D9A" w:rsidP="00E72D9A">
      <w:pPr>
        <w:ind w:left="360"/>
        <w:jc w:val="both"/>
        <w:rPr>
          <w:b/>
        </w:rPr>
      </w:pPr>
    </w:p>
    <w:tbl>
      <w:tblPr>
        <w:tblW w:w="90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68"/>
        <w:gridCol w:w="569"/>
        <w:gridCol w:w="1683"/>
        <w:gridCol w:w="1718"/>
      </w:tblGrid>
      <w:tr w:rsidR="00E72D9A" w14:paraId="109D48E9" w14:textId="77777777" w:rsidTr="00434578">
        <w:trPr>
          <w:jc w:val="center"/>
        </w:trPr>
        <w:tc>
          <w:tcPr>
            <w:tcW w:w="1821" w:type="dxa"/>
            <w:vAlign w:val="center"/>
          </w:tcPr>
          <w:p w14:paraId="4E5C8C82" w14:textId="77777777" w:rsidR="00E72D9A" w:rsidRDefault="00E72D9A" w:rsidP="00434578">
            <w:pPr>
              <w:jc w:val="center"/>
              <w:rPr>
                <w:b/>
              </w:rPr>
            </w:pPr>
            <w:r>
              <w:rPr>
                <w:b/>
              </w:rPr>
              <w:t>Código</w:t>
            </w:r>
          </w:p>
        </w:tc>
        <w:tc>
          <w:tcPr>
            <w:tcW w:w="7254" w:type="dxa"/>
            <w:gridSpan w:val="6"/>
            <w:vAlign w:val="center"/>
          </w:tcPr>
          <w:p w14:paraId="4F873230"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IN001-P001</w:t>
            </w:r>
          </w:p>
        </w:tc>
      </w:tr>
      <w:tr w:rsidR="00E72D9A" w14:paraId="187DD330" w14:textId="77777777" w:rsidTr="00434578">
        <w:trPr>
          <w:jc w:val="center"/>
        </w:trPr>
        <w:tc>
          <w:tcPr>
            <w:tcW w:w="1821" w:type="dxa"/>
            <w:vAlign w:val="center"/>
          </w:tcPr>
          <w:p w14:paraId="7D02D494" w14:textId="77777777" w:rsidR="00E72D9A" w:rsidRDefault="00E72D9A" w:rsidP="00434578">
            <w:pPr>
              <w:jc w:val="center"/>
              <w:rPr>
                <w:b/>
              </w:rPr>
            </w:pPr>
            <w:r>
              <w:rPr>
                <w:b/>
              </w:rPr>
              <w:t>Nombre</w:t>
            </w:r>
          </w:p>
        </w:tc>
        <w:tc>
          <w:tcPr>
            <w:tcW w:w="7254" w:type="dxa"/>
            <w:gridSpan w:val="6"/>
            <w:vAlign w:val="center"/>
          </w:tcPr>
          <w:p w14:paraId="70A22BF9"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 xml:space="preserve">Cumplimiento de la Planificación </w:t>
            </w:r>
          </w:p>
        </w:tc>
      </w:tr>
      <w:tr w:rsidR="00E72D9A" w14:paraId="31294EBE" w14:textId="77777777" w:rsidTr="00434578">
        <w:trPr>
          <w:jc w:val="center"/>
        </w:trPr>
        <w:tc>
          <w:tcPr>
            <w:tcW w:w="1821" w:type="dxa"/>
            <w:vAlign w:val="center"/>
          </w:tcPr>
          <w:p w14:paraId="2E1BA949" w14:textId="77777777" w:rsidR="00E72D9A" w:rsidRDefault="00E72D9A" w:rsidP="00434578">
            <w:pPr>
              <w:jc w:val="center"/>
              <w:rPr>
                <w:b/>
              </w:rPr>
            </w:pPr>
            <w:r>
              <w:rPr>
                <w:b/>
              </w:rPr>
              <w:t>Tipo de medida</w:t>
            </w:r>
          </w:p>
        </w:tc>
        <w:tc>
          <w:tcPr>
            <w:tcW w:w="7254" w:type="dxa"/>
            <w:gridSpan w:val="6"/>
            <w:vAlign w:val="center"/>
          </w:tcPr>
          <w:p w14:paraId="763A2EFB"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Eficiencia</w:t>
            </w:r>
          </w:p>
        </w:tc>
      </w:tr>
      <w:tr w:rsidR="00E72D9A" w14:paraId="158531DB" w14:textId="77777777" w:rsidTr="00434578">
        <w:trPr>
          <w:jc w:val="center"/>
        </w:trPr>
        <w:tc>
          <w:tcPr>
            <w:tcW w:w="1821" w:type="dxa"/>
            <w:vAlign w:val="center"/>
          </w:tcPr>
          <w:p w14:paraId="18BE96BC" w14:textId="77777777" w:rsidR="00E72D9A" w:rsidRDefault="00E72D9A" w:rsidP="00434578">
            <w:pPr>
              <w:jc w:val="center"/>
              <w:rPr>
                <w:b/>
              </w:rPr>
            </w:pPr>
            <w:r>
              <w:rPr>
                <w:b/>
              </w:rPr>
              <w:t>Tipo de relación</w:t>
            </w:r>
          </w:p>
        </w:tc>
        <w:tc>
          <w:tcPr>
            <w:tcW w:w="7254" w:type="dxa"/>
            <w:gridSpan w:val="6"/>
            <w:vAlign w:val="center"/>
          </w:tcPr>
          <w:p w14:paraId="62A95741"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Porcentaje</w:t>
            </w:r>
          </w:p>
        </w:tc>
      </w:tr>
      <w:tr w:rsidR="00E72D9A" w14:paraId="3C6B563F" w14:textId="77777777" w:rsidTr="00434578">
        <w:trPr>
          <w:jc w:val="center"/>
        </w:trPr>
        <w:tc>
          <w:tcPr>
            <w:tcW w:w="1821" w:type="dxa"/>
            <w:vAlign w:val="center"/>
          </w:tcPr>
          <w:p w14:paraId="31D65ED9" w14:textId="77777777" w:rsidR="00E72D9A" w:rsidRDefault="00E72D9A" w:rsidP="00434578">
            <w:pPr>
              <w:jc w:val="center"/>
              <w:rPr>
                <w:b/>
              </w:rPr>
            </w:pPr>
            <w:r>
              <w:rPr>
                <w:b/>
              </w:rPr>
              <w:t>Descripción</w:t>
            </w:r>
          </w:p>
        </w:tc>
        <w:tc>
          <w:tcPr>
            <w:tcW w:w="7254" w:type="dxa"/>
            <w:gridSpan w:val="6"/>
            <w:vAlign w:val="center"/>
          </w:tcPr>
          <w:p w14:paraId="08017ED5"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Mide en términos de porcentaje qué porción de la planificación aprobada ha sido ejecutado lo que permite medir la gestión del responsable del departamento.</w:t>
            </w:r>
          </w:p>
        </w:tc>
      </w:tr>
      <w:tr w:rsidR="00E72D9A" w14:paraId="21DA7565" w14:textId="77777777" w:rsidTr="00434578">
        <w:trPr>
          <w:jc w:val="center"/>
        </w:trPr>
        <w:tc>
          <w:tcPr>
            <w:tcW w:w="1821" w:type="dxa"/>
            <w:vAlign w:val="center"/>
          </w:tcPr>
          <w:p w14:paraId="7CD87072" w14:textId="77777777" w:rsidR="00E72D9A" w:rsidRDefault="00E72D9A" w:rsidP="00434578">
            <w:pPr>
              <w:jc w:val="center"/>
              <w:rPr>
                <w:b/>
              </w:rPr>
            </w:pPr>
            <w:r>
              <w:rPr>
                <w:b/>
              </w:rPr>
              <w:t>Fórmula</w:t>
            </w:r>
          </w:p>
        </w:tc>
        <w:tc>
          <w:tcPr>
            <w:tcW w:w="1718" w:type="dxa"/>
            <w:vAlign w:val="center"/>
          </w:tcPr>
          <w:p w14:paraId="165EC326" w14:textId="77777777" w:rsidR="00E72D9A" w:rsidRDefault="00E72D9A" w:rsidP="00434578">
            <w:pPr>
              <w:jc w:val="center"/>
              <w:rPr>
                <w:b/>
              </w:rPr>
            </w:pPr>
            <w:r>
              <w:rPr>
                <w:b/>
              </w:rPr>
              <w:t xml:space="preserve">Frecuencia </w:t>
            </w:r>
          </w:p>
        </w:tc>
        <w:tc>
          <w:tcPr>
            <w:tcW w:w="998" w:type="dxa"/>
            <w:vAlign w:val="center"/>
          </w:tcPr>
          <w:p w14:paraId="4C71347D" w14:textId="77777777" w:rsidR="00E72D9A" w:rsidRDefault="00E72D9A" w:rsidP="00434578">
            <w:pPr>
              <w:jc w:val="center"/>
              <w:rPr>
                <w:b/>
              </w:rPr>
            </w:pPr>
            <w:r>
              <w:rPr>
                <w:b/>
              </w:rPr>
              <w:t>Sentido</w:t>
            </w:r>
          </w:p>
        </w:tc>
        <w:tc>
          <w:tcPr>
            <w:tcW w:w="568" w:type="dxa"/>
            <w:vAlign w:val="center"/>
          </w:tcPr>
          <w:p w14:paraId="2DF77548" w14:textId="77777777" w:rsidR="00E72D9A" w:rsidRDefault="00E72D9A" w:rsidP="00434578">
            <w:pPr>
              <w:jc w:val="center"/>
              <w:rPr>
                <w:b/>
              </w:rPr>
            </w:pPr>
            <w:r>
              <w:rPr>
                <w:b/>
              </w:rPr>
              <w:t>LI</w:t>
            </w:r>
          </w:p>
        </w:tc>
        <w:tc>
          <w:tcPr>
            <w:tcW w:w="569" w:type="dxa"/>
            <w:vAlign w:val="center"/>
          </w:tcPr>
          <w:p w14:paraId="095B04C8" w14:textId="77777777" w:rsidR="00E72D9A" w:rsidRDefault="00E72D9A" w:rsidP="00434578">
            <w:pPr>
              <w:jc w:val="center"/>
              <w:rPr>
                <w:b/>
              </w:rPr>
            </w:pPr>
            <w:r>
              <w:rPr>
                <w:b/>
              </w:rPr>
              <w:t>LS</w:t>
            </w:r>
          </w:p>
        </w:tc>
        <w:tc>
          <w:tcPr>
            <w:tcW w:w="1683" w:type="dxa"/>
            <w:vAlign w:val="center"/>
          </w:tcPr>
          <w:p w14:paraId="03D313EC" w14:textId="77777777" w:rsidR="00E72D9A" w:rsidRDefault="00E72D9A" w:rsidP="00434578">
            <w:pPr>
              <w:jc w:val="center"/>
              <w:rPr>
                <w:b/>
              </w:rPr>
            </w:pPr>
            <w:r>
              <w:rPr>
                <w:b/>
              </w:rPr>
              <w:t>Responsable de Medición</w:t>
            </w:r>
          </w:p>
        </w:tc>
        <w:tc>
          <w:tcPr>
            <w:tcW w:w="1718" w:type="dxa"/>
            <w:vAlign w:val="center"/>
          </w:tcPr>
          <w:p w14:paraId="53AFFF1A" w14:textId="77777777" w:rsidR="00E72D9A" w:rsidRDefault="00E72D9A" w:rsidP="00434578">
            <w:pPr>
              <w:jc w:val="center"/>
              <w:rPr>
                <w:b/>
              </w:rPr>
            </w:pPr>
            <w:r>
              <w:rPr>
                <w:b/>
              </w:rPr>
              <w:t>Responsable de Análisis</w:t>
            </w:r>
          </w:p>
        </w:tc>
      </w:tr>
      <w:tr w:rsidR="00E72D9A" w14:paraId="43F34EF7" w14:textId="77777777" w:rsidTr="00434578">
        <w:trPr>
          <w:jc w:val="center"/>
        </w:trPr>
        <w:tc>
          <w:tcPr>
            <w:tcW w:w="1821" w:type="dxa"/>
            <w:vAlign w:val="center"/>
          </w:tcPr>
          <w:p w14:paraId="54D65B36" w14:textId="77777777" w:rsidR="00E72D9A" w:rsidRDefault="00E72D9A" w:rsidP="00434578">
            <w:pPr>
              <w:jc w:val="center"/>
            </w:pPr>
            <w:r>
              <w:rPr>
                <w:rFonts w:ascii="Arial" w:eastAsia="Arial" w:hAnsi="Arial" w:cs="Arial"/>
                <w:sz w:val="20"/>
                <w:szCs w:val="20"/>
              </w:rPr>
              <w:t>Planificación Ejecutado / Planificación aprobado x 100</w:t>
            </w:r>
          </w:p>
        </w:tc>
        <w:tc>
          <w:tcPr>
            <w:tcW w:w="1718" w:type="dxa"/>
            <w:vAlign w:val="center"/>
          </w:tcPr>
          <w:p w14:paraId="3E76174F" w14:textId="77777777" w:rsidR="00E72D9A" w:rsidRDefault="00E72D9A" w:rsidP="00434578">
            <w:pPr>
              <w:jc w:val="center"/>
            </w:pPr>
            <w:r>
              <w:t>Semestral</w:t>
            </w:r>
          </w:p>
        </w:tc>
        <w:tc>
          <w:tcPr>
            <w:tcW w:w="998" w:type="dxa"/>
            <w:vAlign w:val="center"/>
          </w:tcPr>
          <w:p w14:paraId="536912BB" w14:textId="77777777" w:rsidR="00E72D9A" w:rsidRDefault="00E72D9A" w:rsidP="00434578">
            <w:pPr>
              <w:jc w:val="center"/>
            </w:pPr>
            <w:r>
              <w:t xml:space="preserve">Positivo </w:t>
            </w:r>
          </w:p>
        </w:tc>
        <w:tc>
          <w:tcPr>
            <w:tcW w:w="568" w:type="dxa"/>
            <w:vAlign w:val="center"/>
          </w:tcPr>
          <w:p w14:paraId="01007265" w14:textId="77777777" w:rsidR="00E72D9A" w:rsidRDefault="00E72D9A" w:rsidP="00434578">
            <w:pPr>
              <w:jc w:val="center"/>
              <w:rPr>
                <w:sz w:val="22"/>
                <w:szCs w:val="22"/>
              </w:rPr>
            </w:pPr>
            <w:r>
              <w:rPr>
                <w:sz w:val="22"/>
                <w:szCs w:val="22"/>
              </w:rPr>
              <w:t>70%</w:t>
            </w:r>
          </w:p>
        </w:tc>
        <w:tc>
          <w:tcPr>
            <w:tcW w:w="569" w:type="dxa"/>
            <w:vAlign w:val="center"/>
          </w:tcPr>
          <w:p w14:paraId="093133BC" w14:textId="77777777" w:rsidR="00E72D9A" w:rsidRDefault="00E72D9A" w:rsidP="00434578">
            <w:pPr>
              <w:jc w:val="center"/>
              <w:rPr>
                <w:sz w:val="22"/>
                <w:szCs w:val="22"/>
              </w:rPr>
            </w:pPr>
            <w:r>
              <w:rPr>
                <w:sz w:val="22"/>
                <w:szCs w:val="22"/>
              </w:rPr>
              <w:t>90%</w:t>
            </w:r>
          </w:p>
        </w:tc>
        <w:tc>
          <w:tcPr>
            <w:tcW w:w="1683" w:type="dxa"/>
            <w:vAlign w:val="center"/>
          </w:tcPr>
          <w:p w14:paraId="3F9A58C3" w14:textId="77777777" w:rsidR="00E72D9A" w:rsidRDefault="00E72D9A" w:rsidP="00434578">
            <w:pPr>
              <w:jc w:val="center"/>
            </w:pPr>
            <w:r>
              <w:t>Estudiante de proyecto formativo.</w:t>
            </w:r>
          </w:p>
        </w:tc>
        <w:tc>
          <w:tcPr>
            <w:tcW w:w="1718" w:type="dxa"/>
            <w:vAlign w:val="center"/>
          </w:tcPr>
          <w:p w14:paraId="1F4C0F4A" w14:textId="77777777" w:rsidR="00E72D9A" w:rsidRDefault="00E72D9A" w:rsidP="00434578">
            <w:pPr>
              <w:jc w:val="center"/>
            </w:pPr>
            <w:r>
              <w:t>Coordinador de Deportes y Cultura.</w:t>
            </w:r>
          </w:p>
        </w:tc>
      </w:tr>
    </w:tbl>
    <w:p w14:paraId="682945B3" w14:textId="77777777" w:rsidR="00E72D9A" w:rsidRDefault="00E72D9A" w:rsidP="00E72D9A">
      <w:pPr>
        <w:jc w:val="both"/>
        <w:rPr>
          <w:b/>
        </w:rPr>
      </w:pPr>
    </w:p>
    <w:tbl>
      <w:tblPr>
        <w:tblW w:w="90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580"/>
        <w:gridCol w:w="1683"/>
        <w:gridCol w:w="1718"/>
      </w:tblGrid>
      <w:tr w:rsidR="00E72D9A" w14:paraId="06BF1E86" w14:textId="77777777" w:rsidTr="00434578">
        <w:trPr>
          <w:jc w:val="center"/>
        </w:trPr>
        <w:tc>
          <w:tcPr>
            <w:tcW w:w="1821" w:type="dxa"/>
            <w:vAlign w:val="center"/>
          </w:tcPr>
          <w:p w14:paraId="1263DA6B" w14:textId="77777777" w:rsidR="00E72D9A" w:rsidRDefault="00E72D9A" w:rsidP="00434578">
            <w:pPr>
              <w:jc w:val="center"/>
              <w:rPr>
                <w:b/>
              </w:rPr>
            </w:pPr>
            <w:r>
              <w:rPr>
                <w:b/>
              </w:rPr>
              <w:t>Código</w:t>
            </w:r>
          </w:p>
        </w:tc>
        <w:tc>
          <w:tcPr>
            <w:tcW w:w="7277" w:type="dxa"/>
            <w:gridSpan w:val="6"/>
            <w:vAlign w:val="center"/>
          </w:tcPr>
          <w:p w14:paraId="1BBEEE0D"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IN002-P001</w:t>
            </w:r>
          </w:p>
        </w:tc>
      </w:tr>
      <w:tr w:rsidR="00E72D9A" w14:paraId="4E3756E2" w14:textId="77777777" w:rsidTr="00434578">
        <w:trPr>
          <w:jc w:val="center"/>
        </w:trPr>
        <w:tc>
          <w:tcPr>
            <w:tcW w:w="1821" w:type="dxa"/>
            <w:vAlign w:val="center"/>
          </w:tcPr>
          <w:p w14:paraId="6D02BE30" w14:textId="77777777" w:rsidR="00E72D9A" w:rsidRDefault="00E72D9A" w:rsidP="00434578">
            <w:pPr>
              <w:jc w:val="center"/>
              <w:rPr>
                <w:b/>
              </w:rPr>
            </w:pPr>
            <w:r>
              <w:rPr>
                <w:b/>
              </w:rPr>
              <w:t>Nombre</w:t>
            </w:r>
          </w:p>
        </w:tc>
        <w:tc>
          <w:tcPr>
            <w:tcW w:w="7277" w:type="dxa"/>
            <w:gridSpan w:val="6"/>
            <w:vAlign w:val="center"/>
          </w:tcPr>
          <w:p w14:paraId="1D472A88"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Cantidad de aumento de profesores programados</w:t>
            </w:r>
          </w:p>
        </w:tc>
      </w:tr>
      <w:tr w:rsidR="00E72D9A" w14:paraId="4D687E04" w14:textId="77777777" w:rsidTr="00434578">
        <w:trPr>
          <w:jc w:val="center"/>
        </w:trPr>
        <w:tc>
          <w:tcPr>
            <w:tcW w:w="1821" w:type="dxa"/>
            <w:vAlign w:val="center"/>
          </w:tcPr>
          <w:p w14:paraId="3C0CEDC6" w14:textId="77777777" w:rsidR="00E72D9A" w:rsidRDefault="00E72D9A" w:rsidP="00434578">
            <w:pPr>
              <w:jc w:val="center"/>
              <w:rPr>
                <w:b/>
              </w:rPr>
            </w:pPr>
            <w:r>
              <w:rPr>
                <w:b/>
              </w:rPr>
              <w:t>Tipo de medida</w:t>
            </w:r>
          </w:p>
        </w:tc>
        <w:tc>
          <w:tcPr>
            <w:tcW w:w="7277" w:type="dxa"/>
            <w:gridSpan w:val="6"/>
            <w:vAlign w:val="center"/>
          </w:tcPr>
          <w:p w14:paraId="570A9E51"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Eficiencia</w:t>
            </w:r>
          </w:p>
        </w:tc>
      </w:tr>
      <w:tr w:rsidR="00E72D9A" w14:paraId="013C2452" w14:textId="77777777" w:rsidTr="00434578">
        <w:trPr>
          <w:jc w:val="center"/>
        </w:trPr>
        <w:tc>
          <w:tcPr>
            <w:tcW w:w="1821" w:type="dxa"/>
            <w:vAlign w:val="center"/>
          </w:tcPr>
          <w:p w14:paraId="3CB72B35" w14:textId="77777777" w:rsidR="00E72D9A" w:rsidRDefault="00E72D9A" w:rsidP="00434578">
            <w:pPr>
              <w:jc w:val="center"/>
              <w:rPr>
                <w:b/>
              </w:rPr>
            </w:pPr>
            <w:r>
              <w:rPr>
                <w:b/>
              </w:rPr>
              <w:t>Tipo de relación</w:t>
            </w:r>
          </w:p>
        </w:tc>
        <w:tc>
          <w:tcPr>
            <w:tcW w:w="7277" w:type="dxa"/>
            <w:gridSpan w:val="6"/>
            <w:vAlign w:val="center"/>
          </w:tcPr>
          <w:p w14:paraId="5A015C3B"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Porcentaje</w:t>
            </w:r>
          </w:p>
        </w:tc>
      </w:tr>
      <w:tr w:rsidR="00E72D9A" w14:paraId="71EFFCA3" w14:textId="77777777" w:rsidTr="00434578">
        <w:trPr>
          <w:jc w:val="center"/>
        </w:trPr>
        <w:tc>
          <w:tcPr>
            <w:tcW w:w="1821" w:type="dxa"/>
            <w:vAlign w:val="center"/>
          </w:tcPr>
          <w:p w14:paraId="7B4A0BF1" w14:textId="77777777" w:rsidR="00E72D9A" w:rsidRDefault="00E72D9A" w:rsidP="00434578">
            <w:pPr>
              <w:jc w:val="center"/>
              <w:rPr>
                <w:b/>
              </w:rPr>
            </w:pPr>
            <w:r>
              <w:rPr>
                <w:b/>
              </w:rPr>
              <w:t>Descripción</w:t>
            </w:r>
          </w:p>
        </w:tc>
        <w:tc>
          <w:tcPr>
            <w:tcW w:w="7277" w:type="dxa"/>
            <w:gridSpan w:val="6"/>
            <w:vAlign w:val="center"/>
          </w:tcPr>
          <w:p w14:paraId="62B9188E"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Mide en términos de porcentaje cuantos profesores se han incrementado respecto al semestre anterior.</w:t>
            </w:r>
          </w:p>
        </w:tc>
      </w:tr>
      <w:tr w:rsidR="00E72D9A" w14:paraId="79C95F1A" w14:textId="77777777" w:rsidTr="00434578">
        <w:trPr>
          <w:jc w:val="center"/>
        </w:trPr>
        <w:tc>
          <w:tcPr>
            <w:tcW w:w="1821" w:type="dxa"/>
            <w:vAlign w:val="center"/>
          </w:tcPr>
          <w:p w14:paraId="1EBBFF7D" w14:textId="77777777" w:rsidR="00E72D9A" w:rsidRDefault="00E72D9A" w:rsidP="00434578">
            <w:pPr>
              <w:jc w:val="center"/>
              <w:rPr>
                <w:b/>
              </w:rPr>
            </w:pPr>
            <w:r>
              <w:rPr>
                <w:b/>
              </w:rPr>
              <w:t>Fórmula</w:t>
            </w:r>
          </w:p>
        </w:tc>
        <w:tc>
          <w:tcPr>
            <w:tcW w:w="1718" w:type="dxa"/>
            <w:vAlign w:val="center"/>
          </w:tcPr>
          <w:p w14:paraId="2D452512" w14:textId="77777777" w:rsidR="00E72D9A" w:rsidRDefault="00E72D9A" w:rsidP="00434578">
            <w:pPr>
              <w:jc w:val="center"/>
              <w:rPr>
                <w:b/>
              </w:rPr>
            </w:pPr>
            <w:r>
              <w:rPr>
                <w:b/>
              </w:rPr>
              <w:t xml:space="preserve">Frecuencia </w:t>
            </w:r>
          </w:p>
        </w:tc>
        <w:tc>
          <w:tcPr>
            <w:tcW w:w="998" w:type="dxa"/>
            <w:vAlign w:val="center"/>
          </w:tcPr>
          <w:p w14:paraId="50ABE207" w14:textId="77777777" w:rsidR="00E72D9A" w:rsidRDefault="00E72D9A" w:rsidP="00434578">
            <w:pPr>
              <w:jc w:val="center"/>
              <w:rPr>
                <w:b/>
              </w:rPr>
            </w:pPr>
            <w:r>
              <w:rPr>
                <w:b/>
              </w:rPr>
              <w:t>Sentido</w:t>
            </w:r>
          </w:p>
        </w:tc>
        <w:tc>
          <w:tcPr>
            <w:tcW w:w="580" w:type="dxa"/>
            <w:vAlign w:val="center"/>
          </w:tcPr>
          <w:p w14:paraId="6D0B131D" w14:textId="77777777" w:rsidR="00E72D9A" w:rsidRDefault="00E72D9A" w:rsidP="00434578">
            <w:pPr>
              <w:jc w:val="center"/>
              <w:rPr>
                <w:b/>
              </w:rPr>
            </w:pPr>
            <w:r>
              <w:rPr>
                <w:b/>
              </w:rPr>
              <w:t>LI</w:t>
            </w:r>
          </w:p>
        </w:tc>
        <w:tc>
          <w:tcPr>
            <w:tcW w:w="580" w:type="dxa"/>
            <w:vAlign w:val="center"/>
          </w:tcPr>
          <w:p w14:paraId="5CE920F1" w14:textId="77777777" w:rsidR="00E72D9A" w:rsidRDefault="00E72D9A" w:rsidP="00434578">
            <w:pPr>
              <w:jc w:val="center"/>
              <w:rPr>
                <w:b/>
              </w:rPr>
            </w:pPr>
            <w:r>
              <w:rPr>
                <w:b/>
              </w:rPr>
              <w:t>LS</w:t>
            </w:r>
          </w:p>
        </w:tc>
        <w:tc>
          <w:tcPr>
            <w:tcW w:w="1683" w:type="dxa"/>
            <w:vAlign w:val="center"/>
          </w:tcPr>
          <w:p w14:paraId="76A19C7B" w14:textId="77777777" w:rsidR="00E72D9A" w:rsidRDefault="00E72D9A" w:rsidP="00434578">
            <w:pPr>
              <w:jc w:val="center"/>
              <w:rPr>
                <w:b/>
              </w:rPr>
            </w:pPr>
            <w:r>
              <w:rPr>
                <w:b/>
              </w:rPr>
              <w:t>Responsable de Medición</w:t>
            </w:r>
          </w:p>
        </w:tc>
        <w:tc>
          <w:tcPr>
            <w:tcW w:w="1718" w:type="dxa"/>
            <w:vAlign w:val="center"/>
          </w:tcPr>
          <w:p w14:paraId="30FD2035" w14:textId="77777777" w:rsidR="00E72D9A" w:rsidRDefault="00E72D9A" w:rsidP="00434578">
            <w:pPr>
              <w:jc w:val="center"/>
              <w:rPr>
                <w:b/>
              </w:rPr>
            </w:pPr>
            <w:r>
              <w:rPr>
                <w:b/>
              </w:rPr>
              <w:t>Responsable de Análisis</w:t>
            </w:r>
          </w:p>
        </w:tc>
      </w:tr>
      <w:tr w:rsidR="00E72D9A" w14:paraId="57853F2C" w14:textId="77777777" w:rsidTr="00434578">
        <w:trPr>
          <w:jc w:val="center"/>
        </w:trPr>
        <w:tc>
          <w:tcPr>
            <w:tcW w:w="1821" w:type="dxa"/>
            <w:vAlign w:val="center"/>
          </w:tcPr>
          <w:p w14:paraId="3D525E15" w14:textId="77777777" w:rsidR="00E72D9A" w:rsidRDefault="00E72D9A" w:rsidP="00434578">
            <w:pPr>
              <w:jc w:val="center"/>
            </w:pPr>
            <w:r>
              <w:rPr>
                <w:rFonts w:ascii="Arial" w:eastAsia="Arial" w:hAnsi="Arial" w:cs="Arial"/>
                <w:sz w:val="20"/>
                <w:szCs w:val="20"/>
              </w:rPr>
              <w:t>(Cantidad de profesores del semestre anterior-cantidad de profesores programados)-1</w:t>
            </w:r>
          </w:p>
        </w:tc>
        <w:tc>
          <w:tcPr>
            <w:tcW w:w="1718" w:type="dxa"/>
            <w:vAlign w:val="center"/>
          </w:tcPr>
          <w:p w14:paraId="1BF02C5D" w14:textId="77777777" w:rsidR="00E72D9A" w:rsidRDefault="00E72D9A" w:rsidP="00434578">
            <w:pPr>
              <w:jc w:val="center"/>
            </w:pPr>
            <w:r>
              <w:t>Semestral</w:t>
            </w:r>
          </w:p>
        </w:tc>
        <w:tc>
          <w:tcPr>
            <w:tcW w:w="998" w:type="dxa"/>
            <w:vAlign w:val="center"/>
          </w:tcPr>
          <w:p w14:paraId="67E2B25E" w14:textId="77777777" w:rsidR="00E72D9A" w:rsidRDefault="00E72D9A" w:rsidP="00434578">
            <w:pPr>
              <w:jc w:val="center"/>
            </w:pPr>
            <w:r>
              <w:t xml:space="preserve">Neutral </w:t>
            </w:r>
          </w:p>
        </w:tc>
        <w:tc>
          <w:tcPr>
            <w:tcW w:w="580" w:type="dxa"/>
            <w:vAlign w:val="center"/>
          </w:tcPr>
          <w:p w14:paraId="7EE19E08" w14:textId="77777777" w:rsidR="00E72D9A" w:rsidRDefault="00E72D9A" w:rsidP="00434578">
            <w:pPr>
              <w:jc w:val="center"/>
            </w:pPr>
            <w:r>
              <w:t>70%</w:t>
            </w:r>
          </w:p>
        </w:tc>
        <w:tc>
          <w:tcPr>
            <w:tcW w:w="580" w:type="dxa"/>
            <w:vAlign w:val="center"/>
          </w:tcPr>
          <w:p w14:paraId="3078899A" w14:textId="77777777" w:rsidR="00E72D9A" w:rsidRDefault="00E72D9A" w:rsidP="00434578">
            <w:pPr>
              <w:jc w:val="center"/>
            </w:pPr>
            <w:r>
              <w:t>90%</w:t>
            </w:r>
          </w:p>
        </w:tc>
        <w:tc>
          <w:tcPr>
            <w:tcW w:w="1683" w:type="dxa"/>
            <w:vAlign w:val="center"/>
          </w:tcPr>
          <w:p w14:paraId="1B43939E" w14:textId="77777777" w:rsidR="00E72D9A" w:rsidRDefault="00E72D9A" w:rsidP="00434578">
            <w:pPr>
              <w:jc w:val="center"/>
            </w:pPr>
            <w:r>
              <w:t>Estudiante de proyecto formativo.</w:t>
            </w:r>
          </w:p>
        </w:tc>
        <w:tc>
          <w:tcPr>
            <w:tcW w:w="1718" w:type="dxa"/>
            <w:vAlign w:val="center"/>
          </w:tcPr>
          <w:p w14:paraId="0A82D07F" w14:textId="77777777" w:rsidR="00E72D9A" w:rsidRDefault="00E72D9A" w:rsidP="00434578">
            <w:pPr>
              <w:jc w:val="center"/>
            </w:pPr>
            <w:r>
              <w:t>Coordinador de Deportes y Cultura.</w:t>
            </w:r>
          </w:p>
        </w:tc>
      </w:tr>
    </w:tbl>
    <w:p w14:paraId="2DD56D2D" w14:textId="77777777" w:rsidR="00E72D9A" w:rsidRDefault="00E72D9A" w:rsidP="00E72D9A">
      <w:pPr>
        <w:ind w:left="360"/>
        <w:jc w:val="both"/>
        <w:rPr>
          <w:b/>
        </w:rPr>
      </w:pPr>
    </w:p>
    <w:p w14:paraId="6FCA2A4A" w14:textId="77777777" w:rsidR="00E72D9A" w:rsidRDefault="00E72D9A" w:rsidP="00E72D9A">
      <w:pPr>
        <w:ind w:left="360"/>
        <w:jc w:val="both"/>
        <w:rPr>
          <w:b/>
        </w:rPr>
      </w:pPr>
    </w:p>
    <w:p w14:paraId="39C55C02" w14:textId="77777777" w:rsidR="00E72D9A" w:rsidRDefault="00E72D9A" w:rsidP="00E72D9A">
      <w:pPr>
        <w:ind w:left="360"/>
        <w:jc w:val="both"/>
        <w:rPr>
          <w:b/>
        </w:rPr>
      </w:pPr>
    </w:p>
    <w:p w14:paraId="63678DC5" w14:textId="77777777" w:rsidR="00E72D9A" w:rsidRDefault="00E72D9A" w:rsidP="00E72D9A">
      <w:pPr>
        <w:ind w:left="360"/>
        <w:jc w:val="both"/>
        <w:rPr>
          <w:b/>
        </w:rPr>
      </w:pPr>
    </w:p>
    <w:p w14:paraId="16B69EA1" w14:textId="77777777" w:rsidR="00E72D9A" w:rsidRDefault="00E72D9A" w:rsidP="00E72D9A">
      <w:pPr>
        <w:numPr>
          <w:ilvl w:val="0"/>
          <w:numId w:val="26"/>
        </w:numPr>
        <w:jc w:val="both"/>
        <w:rPr>
          <w:b/>
        </w:rPr>
      </w:pPr>
      <w:r>
        <w:rPr>
          <w:b/>
        </w:rPr>
        <w:t>INFORMACIÓN DOCUMENTADA</w:t>
      </w:r>
    </w:p>
    <w:p w14:paraId="76F034B7" w14:textId="77777777" w:rsidR="00E72D9A" w:rsidRDefault="00E72D9A" w:rsidP="00E72D9A">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E72D9A" w14:paraId="4BB1C65D" w14:textId="77777777" w:rsidTr="00434578">
        <w:trPr>
          <w:jc w:val="center"/>
        </w:trPr>
        <w:tc>
          <w:tcPr>
            <w:tcW w:w="1101" w:type="dxa"/>
            <w:vAlign w:val="center"/>
          </w:tcPr>
          <w:p w14:paraId="78235374" w14:textId="77777777" w:rsidR="00E72D9A" w:rsidRDefault="00E72D9A" w:rsidP="00434578">
            <w:pPr>
              <w:jc w:val="center"/>
              <w:rPr>
                <w:b/>
              </w:rPr>
            </w:pPr>
            <w:r>
              <w:rPr>
                <w:b/>
              </w:rPr>
              <w:t>Código</w:t>
            </w:r>
          </w:p>
        </w:tc>
        <w:tc>
          <w:tcPr>
            <w:tcW w:w="1134" w:type="dxa"/>
            <w:vAlign w:val="center"/>
          </w:tcPr>
          <w:p w14:paraId="7E457675" w14:textId="77777777" w:rsidR="00E72D9A" w:rsidRDefault="00E72D9A" w:rsidP="00434578">
            <w:pPr>
              <w:jc w:val="center"/>
              <w:rPr>
                <w:b/>
              </w:rPr>
            </w:pPr>
            <w:r>
              <w:rPr>
                <w:b/>
              </w:rPr>
              <w:t>Origen</w:t>
            </w:r>
          </w:p>
        </w:tc>
        <w:tc>
          <w:tcPr>
            <w:tcW w:w="2976" w:type="dxa"/>
            <w:vAlign w:val="center"/>
          </w:tcPr>
          <w:p w14:paraId="49DE674E" w14:textId="77777777" w:rsidR="00E72D9A" w:rsidRDefault="00E72D9A" w:rsidP="00434578">
            <w:pPr>
              <w:jc w:val="center"/>
              <w:rPr>
                <w:b/>
              </w:rPr>
            </w:pPr>
            <w:r>
              <w:rPr>
                <w:b/>
              </w:rPr>
              <w:t>Nombre</w:t>
            </w:r>
          </w:p>
        </w:tc>
        <w:tc>
          <w:tcPr>
            <w:tcW w:w="1453" w:type="dxa"/>
            <w:vAlign w:val="center"/>
          </w:tcPr>
          <w:p w14:paraId="742DFE77" w14:textId="77777777" w:rsidR="00E72D9A" w:rsidRDefault="00E72D9A" w:rsidP="00434578">
            <w:pPr>
              <w:jc w:val="center"/>
              <w:rPr>
                <w:b/>
              </w:rPr>
            </w:pPr>
            <w:r>
              <w:rPr>
                <w:b/>
              </w:rPr>
              <w:t>Soporte</w:t>
            </w:r>
          </w:p>
        </w:tc>
        <w:tc>
          <w:tcPr>
            <w:tcW w:w="1689" w:type="dxa"/>
            <w:vAlign w:val="center"/>
          </w:tcPr>
          <w:p w14:paraId="238800FC" w14:textId="77777777" w:rsidR="00E72D9A" w:rsidRDefault="00E72D9A" w:rsidP="00434578">
            <w:pPr>
              <w:jc w:val="center"/>
              <w:rPr>
                <w:b/>
              </w:rPr>
            </w:pPr>
            <w:r>
              <w:rPr>
                <w:b/>
              </w:rPr>
              <w:t>Conservación</w:t>
            </w:r>
          </w:p>
        </w:tc>
        <w:tc>
          <w:tcPr>
            <w:tcW w:w="1454" w:type="dxa"/>
            <w:vAlign w:val="center"/>
          </w:tcPr>
          <w:p w14:paraId="339A90CD" w14:textId="77777777" w:rsidR="00E72D9A" w:rsidRDefault="00E72D9A" w:rsidP="00434578">
            <w:pPr>
              <w:jc w:val="center"/>
              <w:rPr>
                <w:b/>
              </w:rPr>
            </w:pPr>
            <w:r>
              <w:rPr>
                <w:b/>
              </w:rPr>
              <w:t>Disposición</w:t>
            </w:r>
          </w:p>
        </w:tc>
      </w:tr>
      <w:tr w:rsidR="00E72D9A" w14:paraId="0E8779A7" w14:textId="77777777" w:rsidTr="00434578">
        <w:trPr>
          <w:jc w:val="center"/>
        </w:trPr>
        <w:tc>
          <w:tcPr>
            <w:tcW w:w="1101" w:type="dxa"/>
            <w:vAlign w:val="center"/>
          </w:tcPr>
          <w:p w14:paraId="7E13B8F8" w14:textId="77777777" w:rsidR="00E72D9A" w:rsidRDefault="00E72D9A" w:rsidP="00434578">
            <w:pPr>
              <w:jc w:val="center"/>
            </w:pPr>
            <w:r>
              <w:t>DOC001-P001</w:t>
            </w:r>
          </w:p>
        </w:tc>
        <w:tc>
          <w:tcPr>
            <w:tcW w:w="1134" w:type="dxa"/>
            <w:vAlign w:val="center"/>
          </w:tcPr>
          <w:p w14:paraId="55AC0478" w14:textId="77777777" w:rsidR="00E72D9A" w:rsidRDefault="00E72D9A" w:rsidP="00434578">
            <w:pPr>
              <w:jc w:val="center"/>
            </w:pPr>
            <w:r>
              <w:t>Externo</w:t>
            </w:r>
          </w:p>
        </w:tc>
        <w:tc>
          <w:tcPr>
            <w:tcW w:w="2976" w:type="dxa"/>
            <w:vAlign w:val="center"/>
          </w:tcPr>
          <w:p w14:paraId="43344B88" w14:textId="77777777" w:rsidR="00E72D9A" w:rsidRDefault="00E72D9A" w:rsidP="00434578">
            <w:pPr>
              <w:jc w:val="center"/>
            </w:pPr>
            <w:r>
              <w:t>Ley orgánica de educación superior</w:t>
            </w:r>
          </w:p>
        </w:tc>
        <w:tc>
          <w:tcPr>
            <w:tcW w:w="1453" w:type="dxa"/>
            <w:vAlign w:val="center"/>
          </w:tcPr>
          <w:p w14:paraId="48427560" w14:textId="77777777" w:rsidR="00E72D9A" w:rsidRDefault="00E72D9A" w:rsidP="00434578">
            <w:pPr>
              <w:jc w:val="center"/>
            </w:pPr>
            <w:r>
              <w:t>Digital</w:t>
            </w:r>
          </w:p>
        </w:tc>
        <w:tc>
          <w:tcPr>
            <w:tcW w:w="1689" w:type="dxa"/>
            <w:vAlign w:val="center"/>
          </w:tcPr>
          <w:p w14:paraId="389DBCF7" w14:textId="77777777" w:rsidR="00E72D9A" w:rsidRDefault="00E72D9A" w:rsidP="00434578">
            <w:pPr>
              <w:jc w:val="center"/>
            </w:pPr>
            <w:r>
              <w:t>Periodo de vigencia</w:t>
            </w:r>
          </w:p>
        </w:tc>
        <w:tc>
          <w:tcPr>
            <w:tcW w:w="1454" w:type="dxa"/>
            <w:vAlign w:val="center"/>
          </w:tcPr>
          <w:p w14:paraId="16672873" w14:textId="77777777" w:rsidR="00E72D9A" w:rsidRDefault="00E72D9A" w:rsidP="00434578">
            <w:pPr>
              <w:jc w:val="center"/>
            </w:pPr>
            <w:r>
              <w:t>Archivar y cambiar por versión vigente</w:t>
            </w:r>
          </w:p>
        </w:tc>
      </w:tr>
      <w:tr w:rsidR="00E72D9A" w14:paraId="4AF35984" w14:textId="77777777" w:rsidTr="00434578">
        <w:trPr>
          <w:jc w:val="center"/>
        </w:trPr>
        <w:tc>
          <w:tcPr>
            <w:tcW w:w="1101" w:type="dxa"/>
            <w:vAlign w:val="center"/>
          </w:tcPr>
          <w:p w14:paraId="7E52C625" w14:textId="77777777" w:rsidR="00E72D9A" w:rsidRDefault="00E72D9A" w:rsidP="00434578">
            <w:pPr>
              <w:jc w:val="center"/>
            </w:pPr>
            <w:r>
              <w:t>DOC002-P001</w:t>
            </w:r>
          </w:p>
        </w:tc>
        <w:tc>
          <w:tcPr>
            <w:tcW w:w="1134" w:type="dxa"/>
            <w:vAlign w:val="center"/>
          </w:tcPr>
          <w:p w14:paraId="48886869" w14:textId="77777777" w:rsidR="00E72D9A" w:rsidRDefault="00E72D9A" w:rsidP="00434578">
            <w:pPr>
              <w:jc w:val="center"/>
            </w:pPr>
            <w:r>
              <w:t>Externo</w:t>
            </w:r>
          </w:p>
        </w:tc>
        <w:tc>
          <w:tcPr>
            <w:tcW w:w="2976" w:type="dxa"/>
            <w:vAlign w:val="center"/>
          </w:tcPr>
          <w:p w14:paraId="341A5E6F" w14:textId="77777777" w:rsidR="00E72D9A" w:rsidRDefault="00E72D9A" w:rsidP="00434578">
            <w:pPr>
              <w:jc w:val="center"/>
            </w:pPr>
            <w:r>
              <w:t>ISO 9001-20015</w:t>
            </w:r>
          </w:p>
        </w:tc>
        <w:tc>
          <w:tcPr>
            <w:tcW w:w="1453" w:type="dxa"/>
            <w:vAlign w:val="center"/>
          </w:tcPr>
          <w:p w14:paraId="72A59D71" w14:textId="77777777" w:rsidR="00E72D9A" w:rsidRDefault="00E72D9A" w:rsidP="00434578">
            <w:pPr>
              <w:jc w:val="center"/>
            </w:pPr>
            <w:r>
              <w:t>Digital</w:t>
            </w:r>
          </w:p>
        </w:tc>
        <w:tc>
          <w:tcPr>
            <w:tcW w:w="1689" w:type="dxa"/>
            <w:vAlign w:val="center"/>
          </w:tcPr>
          <w:p w14:paraId="5695DF13" w14:textId="77777777" w:rsidR="00E72D9A" w:rsidRDefault="00E72D9A" w:rsidP="00434578">
            <w:pPr>
              <w:jc w:val="center"/>
            </w:pPr>
            <w:r>
              <w:t>Periodo de vigencia</w:t>
            </w:r>
          </w:p>
        </w:tc>
        <w:tc>
          <w:tcPr>
            <w:tcW w:w="1454" w:type="dxa"/>
            <w:vAlign w:val="center"/>
          </w:tcPr>
          <w:p w14:paraId="4E9BD2D0" w14:textId="77777777" w:rsidR="00E72D9A" w:rsidRDefault="00E72D9A" w:rsidP="00434578">
            <w:pPr>
              <w:jc w:val="center"/>
            </w:pPr>
            <w:r>
              <w:t xml:space="preserve">Archivar y cambiar por </w:t>
            </w:r>
            <w:r>
              <w:lastRenderedPageBreak/>
              <w:t>versión vigente</w:t>
            </w:r>
          </w:p>
        </w:tc>
      </w:tr>
      <w:tr w:rsidR="00E72D9A" w14:paraId="5D2D8A58" w14:textId="77777777" w:rsidTr="00434578">
        <w:trPr>
          <w:jc w:val="center"/>
        </w:trPr>
        <w:tc>
          <w:tcPr>
            <w:tcW w:w="1101" w:type="dxa"/>
            <w:vAlign w:val="center"/>
          </w:tcPr>
          <w:p w14:paraId="74BE02A1" w14:textId="77777777" w:rsidR="00E72D9A" w:rsidRDefault="00E72D9A" w:rsidP="00434578">
            <w:pPr>
              <w:jc w:val="center"/>
            </w:pPr>
            <w:r>
              <w:lastRenderedPageBreak/>
              <w:t>DOC003-P001</w:t>
            </w:r>
          </w:p>
        </w:tc>
        <w:tc>
          <w:tcPr>
            <w:tcW w:w="1134" w:type="dxa"/>
            <w:vAlign w:val="center"/>
          </w:tcPr>
          <w:p w14:paraId="3877C6FC" w14:textId="77777777" w:rsidR="00E72D9A" w:rsidRDefault="00E72D9A" w:rsidP="00434578">
            <w:pPr>
              <w:jc w:val="center"/>
            </w:pPr>
            <w:r>
              <w:t>Interno</w:t>
            </w:r>
          </w:p>
        </w:tc>
        <w:tc>
          <w:tcPr>
            <w:tcW w:w="2976" w:type="dxa"/>
            <w:vAlign w:val="center"/>
          </w:tcPr>
          <w:p w14:paraId="66198BFC" w14:textId="77777777" w:rsidR="00E72D9A" w:rsidRDefault="00E72D9A" w:rsidP="00434578">
            <w:pPr>
              <w:jc w:val="center"/>
            </w:pPr>
            <w:r>
              <w:t xml:space="preserve">Reglamento interno </w:t>
            </w:r>
          </w:p>
        </w:tc>
        <w:tc>
          <w:tcPr>
            <w:tcW w:w="1453" w:type="dxa"/>
            <w:vAlign w:val="center"/>
          </w:tcPr>
          <w:p w14:paraId="7D1C2599" w14:textId="77777777" w:rsidR="00E72D9A" w:rsidRDefault="00E72D9A" w:rsidP="00434578">
            <w:pPr>
              <w:jc w:val="center"/>
            </w:pPr>
            <w:r>
              <w:t>Digital</w:t>
            </w:r>
          </w:p>
        </w:tc>
        <w:tc>
          <w:tcPr>
            <w:tcW w:w="1689" w:type="dxa"/>
            <w:vAlign w:val="center"/>
          </w:tcPr>
          <w:p w14:paraId="3BDB63BB" w14:textId="77777777" w:rsidR="00E72D9A" w:rsidRDefault="00E72D9A" w:rsidP="00434578">
            <w:pPr>
              <w:jc w:val="center"/>
            </w:pPr>
            <w:r>
              <w:t>Periodo de vigencia</w:t>
            </w:r>
          </w:p>
        </w:tc>
        <w:tc>
          <w:tcPr>
            <w:tcW w:w="1454" w:type="dxa"/>
            <w:vAlign w:val="center"/>
          </w:tcPr>
          <w:p w14:paraId="6A8DCE3B" w14:textId="77777777" w:rsidR="00E72D9A" w:rsidRDefault="00E72D9A" w:rsidP="00434578">
            <w:pPr>
              <w:jc w:val="center"/>
            </w:pPr>
            <w:r>
              <w:t>Archivar y cambiar por versión vigente</w:t>
            </w:r>
          </w:p>
        </w:tc>
      </w:tr>
      <w:tr w:rsidR="00E72D9A" w14:paraId="69ED91FE" w14:textId="77777777" w:rsidTr="00434578">
        <w:trPr>
          <w:jc w:val="center"/>
        </w:trPr>
        <w:tc>
          <w:tcPr>
            <w:tcW w:w="1101" w:type="dxa"/>
            <w:vAlign w:val="center"/>
          </w:tcPr>
          <w:p w14:paraId="372134CD" w14:textId="77777777" w:rsidR="00E72D9A" w:rsidRDefault="00E72D9A" w:rsidP="00434578">
            <w:pPr>
              <w:jc w:val="center"/>
            </w:pPr>
            <w:r>
              <w:t>P001</w:t>
            </w:r>
          </w:p>
        </w:tc>
        <w:tc>
          <w:tcPr>
            <w:tcW w:w="1134" w:type="dxa"/>
            <w:vAlign w:val="center"/>
          </w:tcPr>
          <w:p w14:paraId="0FF3665B" w14:textId="77777777" w:rsidR="00E72D9A" w:rsidRDefault="00E72D9A" w:rsidP="00434578">
            <w:pPr>
              <w:jc w:val="center"/>
            </w:pPr>
            <w:r>
              <w:t>Interno</w:t>
            </w:r>
          </w:p>
        </w:tc>
        <w:tc>
          <w:tcPr>
            <w:tcW w:w="2976" w:type="dxa"/>
            <w:vAlign w:val="center"/>
          </w:tcPr>
          <w:p w14:paraId="07AA6849" w14:textId="77777777" w:rsidR="00E72D9A" w:rsidRDefault="00E72D9A" w:rsidP="00434578">
            <w:pPr>
              <w:jc w:val="center"/>
            </w:pPr>
            <w:r>
              <w:t>Procedimiento de planificación de actividades y eventos deportivos y culturales</w:t>
            </w:r>
          </w:p>
        </w:tc>
        <w:tc>
          <w:tcPr>
            <w:tcW w:w="1453" w:type="dxa"/>
            <w:vAlign w:val="center"/>
          </w:tcPr>
          <w:p w14:paraId="2F6F66FA" w14:textId="77777777" w:rsidR="00E72D9A" w:rsidRDefault="00E72D9A" w:rsidP="00434578">
            <w:pPr>
              <w:jc w:val="center"/>
            </w:pPr>
            <w:r>
              <w:t>Impreso / Digital</w:t>
            </w:r>
          </w:p>
        </w:tc>
        <w:tc>
          <w:tcPr>
            <w:tcW w:w="1689" w:type="dxa"/>
            <w:vAlign w:val="center"/>
          </w:tcPr>
          <w:p w14:paraId="5FCE4FF9" w14:textId="77777777" w:rsidR="00E72D9A" w:rsidRDefault="00E72D9A" w:rsidP="00434578">
            <w:pPr>
              <w:jc w:val="center"/>
            </w:pPr>
            <w:r>
              <w:t>Periodo de vigencia</w:t>
            </w:r>
          </w:p>
        </w:tc>
        <w:tc>
          <w:tcPr>
            <w:tcW w:w="1454" w:type="dxa"/>
            <w:vAlign w:val="center"/>
          </w:tcPr>
          <w:p w14:paraId="08DEE46B" w14:textId="77777777" w:rsidR="00E72D9A" w:rsidRDefault="00E72D9A" w:rsidP="00434578">
            <w:pPr>
              <w:jc w:val="center"/>
            </w:pPr>
            <w:r>
              <w:t>Archivar y cambiar por versión vigente</w:t>
            </w:r>
          </w:p>
        </w:tc>
      </w:tr>
      <w:tr w:rsidR="00E72D9A" w14:paraId="2917C1E8" w14:textId="77777777" w:rsidTr="00434578">
        <w:trPr>
          <w:jc w:val="center"/>
        </w:trPr>
        <w:tc>
          <w:tcPr>
            <w:tcW w:w="1101" w:type="dxa"/>
            <w:vAlign w:val="center"/>
          </w:tcPr>
          <w:p w14:paraId="5A06B528" w14:textId="77777777" w:rsidR="00E72D9A" w:rsidRDefault="00E72D9A" w:rsidP="00434578">
            <w:pPr>
              <w:jc w:val="center"/>
              <w:rPr>
                <w:b/>
              </w:rPr>
            </w:pPr>
            <w:r>
              <w:t>RIN001-P001</w:t>
            </w:r>
          </w:p>
        </w:tc>
        <w:tc>
          <w:tcPr>
            <w:tcW w:w="1134" w:type="dxa"/>
            <w:vAlign w:val="center"/>
          </w:tcPr>
          <w:p w14:paraId="4E60B159" w14:textId="77777777" w:rsidR="00E72D9A" w:rsidRDefault="00E72D9A" w:rsidP="00434578">
            <w:pPr>
              <w:jc w:val="center"/>
            </w:pPr>
            <w:r>
              <w:t>Interno</w:t>
            </w:r>
          </w:p>
        </w:tc>
        <w:tc>
          <w:tcPr>
            <w:tcW w:w="2976" w:type="dxa"/>
            <w:vAlign w:val="center"/>
          </w:tcPr>
          <w:p w14:paraId="6E8079CC" w14:textId="77777777" w:rsidR="00E72D9A" w:rsidRDefault="00E72D9A" w:rsidP="00434578">
            <w:pPr>
              <w:jc w:val="center"/>
            </w:pPr>
            <w:r>
              <w:t>Solicitud de evento</w:t>
            </w:r>
          </w:p>
        </w:tc>
        <w:tc>
          <w:tcPr>
            <w:tcW w:w="1453" w:type="dxa"/>
            <w:vAlign w:val="center"/>
          </w:tcPr>
          <w:p w14:paraId="51CD787A" w14:textId="77777777" w:rsidR="00E72D9A" w:rsidRDefault="00E72D9A" w:rsidP="00434578">
            <w:pPr>
              <w:jc w:val="center"/>
            </w:pPr>
            <w:r>
              <w:t>Impreso</w:t>
            </w:r>
          </w:p>
        </w:tc>
        <w:tc>
          <w:tcPr>
            <w:tcW w:w="1689" w:type="dxa"/>
            <w:vAlign w:val="center"/>
          </w:tcPr>
          <w:p w14:paraId="5293B36A" w14:textId="77777777" w:rsidR="00E72D9A" w:rsidRDefault="00E72D9A" w:rsidP="00434578">
            <w:pPr>
              <w:jc w:val="center"/>
            </w:pPr>
            <w:r>
              <w:t>6 meses</w:t>
            </w:r>
          </w:p>
        </w:tc>
        <w:tc>
          <w:tcPr>
            <w:tcW w:w="1454" w:type="dxa"/>
            <w:vAlign w:val="center"/>
          </w:tcPr>
          <w:p w14:paraId="0756D436" w14:textId="77777777" w:rsidR="00E72D9A" w:rsidRDefault="00E72D9A" w:rsidP="00434578">
            <w:pPr>
              <w:jc w:val="center"/>
            </w:pPr>
            <w:r>
              <w:t>Envío al archivo pasivo</w:t>
            </w:r>
          </w:p>
        </w:tc>
      </w:tr>
      <w:tr w:rsidR="00E72D9A" w14:paraId="5B05AFFB" w14:textId="77777777" w:rsidTr="00434578">
        <w:trPr>
          <w:jc w:val="center"/>
        </w:trPr>
        <w:tc>
          <w:tcPr>
            <w:tcW w:w="1101" w:type="dxa"/>
            <w:vAlign w:val="center"/>
          </w:tcPr>
          <w:p w14:paraId="0F76B428" w14:textId="77777777" w:rsidR="00E72D9A" w:rsidRDefault="00E72D9A" w:rsidP="00434578">
            <w:pPr>
              <w:jc w:val="center"/>
              <w:rPr>
                <w:b/>
              </w:rPr>
            </w:pPr>
            <w:r>
              <w:t>RIN002-P001</w:t>
            </w:r>
          </w:p>
        </w:tc>
        <w:tc>
          <w:tcPr>
            <w:tcW w:w="1134" w:type="dxa"/>
            <w:vAlign w:val="center"/>
          </w:tcPr>
          <w:p w14:paraId="57EA11F6" w14:textId="77777777" w:rsidR="00E72D9A" w:rsidRDefault="00E72D9A" w:rsidP="00434578">
            <w:pPr>
              <w:jc w:val="center"/>
            </w:pPr>
            <w:r>
              <w:t>Interno</w:t>
            </w:r>
          </w:p>
        </w:tc>
        <w:tc>
          <w:tcPr>
            <w:tcW w:w="2976" w:type="dxa"/>
            <w:vAlign w:val="center"/>
          </w:tcPr>
          <w:p w14:paraId="49BFE362" w14:textId="77777777" w:rsidR="00E72D9A" w:rsidRDefault="00E72D9A" w:rsidP="00434578">
            <w:pPr>
              <w:jc w:val="center"/>
            </w:pPr>
            <w:r>
              <w:t>Planificación semestral</w:t>
            </w:r>
          </w:p>
        </w:tc>
        <w:tc>
          <w:tcPr>
            <w:tcW w:w="1453" w:type="dxa"/>
            <w:vAlign w:val="center"/>
          </w:tcPr>
          <w:p w14:paraId="6182F859" w14:textId="77777777" w:rsidR="00E72D9A" w:rsidRDefault="00E72D9A" w:rsidP="00434578">
            <w:pPr>
              <w:jc w:val="center"/>
            </w:pPr>
            <w:r>
              <w:t>Impreso / Digital</w:t>
            </w:r>
          </w:p>
        </w:tc>
        <w:tc>
          <w:tcPr>
            <w:tcW w:w="1689" w:type="dxa"/>
            <w:vAlign w:val="center"/>
          </w:tcPr>
          <w:p w14:paraId="787E4EB0" w14:textId="77777777" w:rsidR="00E72D9A" w:rsidRDefault="00E72D9A" w:rsidP="00434578">
            <w:pPr>
              <w:jc w:val="center"/>
            </w:pPr>
            <w:r>
              <w:t>6 meses</w:t>
            </w:r>
          </w:p>
        </w:tc>
        <w:tc>
          <w:tcPr>
            <w:tcW w:w="1454" w:type="dxa"/>
            <w:vAlign w:val="center"/>
          </w:tcPr>
          <w:p w14:paraId="209DA668" w14:textId="77777777" w:rsidR="00E72D9A" w:rsidRDefault="00E72D9A" w:rsidP="00434578">
            <w:pPr>
              <w:jc w:val="center"/>
            </w:pPr>
            <w:r>
              <w:t>Envío al archivo pasivo</w:t>
            </w:r>
          </w:p>
        </w:tc>
      </w:tr>
    </w:tbl>
    <w:p w14:paraId="043D25FA" w14:textId="77777777" w:rsidR="00E72D9A" w:rsidRDefault="00E72D9A" w:rsidP="00E72D9A">
      <w:pPr>
        <w:jc w:val="both"/>
        <w:rPr>
          <w:b/>
        </w:rPr>
      </w:pPr>
    </w:p>
    <w:p w14:paraId="38E6899D" w14:textId="77777777" w:rsidR="00E72D9A" w:rsidRDefault="00E72D9A" w:rsidP="00E72D9A">
      <w:pPr>
        <w:rPr>
          <w:b/>
        </w:rPr>
      </w:pPr>
      <w:r>
        <w:br w:type="page"/>
      </w:r>
    </w:p>
    <w:p w14:paraId="7F3A22CC" w14:textId="77777777" w:rsidR="00E72D9A" w:rsidRDefault="00E72D9A" w:rsidP="00E72D9A">
      <w:pPr>
        <w:numPr>
          <w:ilvl w:val="0"/>
          <w:numId w:val="26"/>
        </w:numPr>
        <w:jc w:val="both"/>
        <w:rPr>
          <w:b/>
        </w:rPr>
      </w:pPr>
      <w:r w:rsidRPr="0009436C">
        <w:rPr>
          <w:b/>
        </w:rPr>
        <w:lastRenderedPageBreak/>
        <w:t>DIAGRAMA DE FLUJO</w:t>
      </w:r>
    </w:p>
    <w:p w14:paraId="7455F959" w14:textId="77777777" w:rsidR="00E72D9A" w:rsidRDefault="00E72D9A" w:rsidP="00E72D9A">
      <w:pPr>
        <w:ind w:left="360"/>
        <w:jc w:val="both"/>
        <w:rPr>
          <w:b/>
        </w:rPr>
      </w:pPr>
    </w:p>
    <w:p w14:paraId="214BB44F" w14:textId="77777777" w:rsidR="00E72D9A" w:rsidRDefault="00E72D9A" w:rsidP="00E72D9A">
      <w:pPr>
        <w:ind w:left="360"/>
        <w:jc w:val="right"/>
      </w:pPr>
      <w:r>
        <w:object w:dxaOrig="6331" w:dyaOrig="10771" w14:anchorId="5B5DC6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6.5pt;height:538.5pt" o:ole="">
            <v:imagedata r:id="rId14" o:title=""/>
          </v:shape>
          <o:OLEObject Type="Embed" ProgID="Visio.Drawing.15" ShapeID="_x0000_i1025" DrawAspect="Content" ObjectID="_1594715582" r:id="rId15"/>
        </w:object>
      </w:r>
    </w:p>
    <w:p w14:paraId="7051009B" w14:textId="77777777" w:rsidR="00E72D9A" w:rsidRDefault="00E72D9A" w:rsidP="00E72D9A">
      <w:pPr>
        <w:ind w:left="360"/>
        <w:jc w:val="right"/>
      </w:pPr>
      <w:r>
        <w:object w:dxaOrig="8715" w:dyaOrig="6300" w14:anchorId="379C3A36">
          <v:shape id="_x0000_i1026" type="#_x0000_t75" style="width:435.75pt;height:315pt" o:ole="">
            <v:imagedata r:id="rId16" o:title=""/>
          </v:shape>
          <o:OLEObject Type="Embed" ProgID="Visio.Drawing.15" ShapeID="_x0000_i1026" DrawAspect="Content" ObjectID="_1594715583" r:id="rId17"/>
        </w:object>
      </w:r>
    </w:p>
    <w:p w14:paraId="6E912634" w14:textId="77777777" w:rsidR="00E72D9A" w:rsidRDefault="00E72D9A" w:rsidP="00E72D9A">
      <w:pPr>
        <w:ind w:left="360"/>
        <w:jc w:val="right"/>
      </w:pPr>
    </w:p>
    <w:p w14:paraId="5173884F" w14:textId="77777777" w:rsidR="00E72D9A" w:rsidRDefault="00E72D9A" w:rsidP="00E72D9A">
      <w:pPr>
        <w:ind w:left="360"/>
        <w:jc w:val="right"/>
      </w:pPr>
    </w:p>
    <w:p w14:paraId="58411C6F" w14:textId="77777777" w:rsidR="00E72D9A" w:rsidRDefault="00E72D9A" w:rsidP="00E72D9A">
      <w:pPr>
        <w:ind w:left="360"/>
        <w:jc w:val="right"/>
      </w:pPr>
    </w:p>
    <w:p w14:paraId="54ECB114" w14:textId="77777777" w:rsidR="00E72D9A" w:rsidRDefault="00E72D9A" w:rsidP="00E72D9A">
      <w:pPr>
        <w:ind w:left="360"/>
        <w:jc w:val="right"/>
      </w:pPr>
    </w:p>
    <w:p w14:paraId="1752358B" w14:textId="77777777" w:rsidR="00E72D9A" w:rsidRDefault="00E72D9A" w:rsidP="00E72D9A">
      <w:pPr>
        <w:ind w:left="360"/>
        <w:jc w:val="right"/>
      </w:pPr>
    </w:p>
    <w:p w14:paraId="47DCD0D7" w14:textId="77777777" w:rsidR="00E72D9A" w:rsidRDefault="00E72D9A" w:rsidP="00E72D9A">
      <w:pPr>
        <w:ind w:left="360"/>
        <w:jc w:val="right"/>
      </w:pPr>
    </w:p>
    <w:p w14:paraId="7D449C8C" w14:textId="77777777" w:rsidR="00E72D9A" w:rsidRDefault="00E72D9A" w:rsidP="00E72D9A">
      <w:pPr>
        <w:ind w:left="360"/>
        <w:jc w:val="right"/>
      </w:pPr>
    </w:p>
    <w:p w14:paraId="4C369BE6" w14:textId="77777777" w:rsidR="00E72D9A" w:rsidRDefault="00E72D9A" w:rsidP="00E72D9A">
      <w:pPr>
        <w:ind w:left="360"/>
        <w:jc w:val="right"/>
      </w:pPr>
    </w:p>
    <w:p w14:paraId="660795E7" w14:textId="77777777" w:rsidR="00E72D9A" w:rsidRDefault="00E72D9A" w:rsidP="00E72D9A">
      <w:pPr>
        <w:ind w:left="360"/>
        <w:jc w:val="right"/>
      </w:pPr>
    </w:p>
    <w:p w14:paraId="4C0EA678" w14:textId="77777777" w:rsidR="00E72D9A" w:rsidRDefault="00E72D9A" w:rsidP="00E72D9A">
      <w:pPr>
        <w:ind w:left="360"/>
        <w:jc w:val="right"/>
      </w:pPr>
    </w:p>
    <w:p w14:paraId="6915247B" w14:textId="77777777" w:rsidR="00E72D9A" w:rsidRDefault="00E72D9A" w:rsidP="00E72D9A">
      <w:pPr>
        <w:ind w:left="360"/>
        <w:jc w:val="right"/>
      </w:pPr>
    </w:p>
    <w:p w14:paraId="6B25692F" w14:textId="77777777" w:rsidR="00E72D9A" w:rsidRDefault="00E72D9A" w:rsidP="00E72D9A">
      <w:pPr>
        <w:ind w:left="360"/>
        <w:jc w:val="right"/>
      </w:pPr>
    </w:p>
    <w:p w14:paraId="15411C80" w14:textId="77777777" w:rsidR="00E72D9A" w:rsidRDefault="00E72D9A" w:rsidP="00E72D9A">
      <w:pPr>
        <w:ind w:left="360"/>
        <w:jc w:val="right"/>
      </w:pPr>
    </w:p>
    <w:p w14:paraId="7DEF07AE" w14:textId="77777777" w:rsidR="00E72D9A" w:rsidRDefault="00E72D9A" w:rsidP="00E72D9A">
      <w:pPr>
        <w:ind w:left="360"/>
        <w:jc w:val="right"/>
      </w:pPr>
    </w:p>
    <w:p w14:paraId="56068C5B" w14:textId="77777777" w:rsidR="00E72D9A" w:rsidRDefault="00E72D9A" w:rsidP="00E72D9A">
      <w:pPr>
        <w:ind w:left="360"/>
        <w:jc w:val="right"/>
      </w:pPr>
    </w:p>
    <w:p w14:paraId="5443597F" w14:textId="77777777" w:rsidR="00E72D9A" w:rsidRDefault="00E72D9A" w:rsidP="00E72D9A">
      <w:pPr>
        <w:ind w:left="360"/>
        <w:jc w:val="right"/>
      </w:pPr>
    </w:p>
    <w:p w14:paraId="36CD4031" w14:textId="77777777" w:rsidR="00E72D9A" w:rsidRDefault="00E72D9A" w:rsidP="00E72D9A">
      <w:pPr>
        <w:ind w:left="360"/>
        <w:jc w:val="right"/>
      </w:pPr>
    </w:p>
    <w:p w14:paraId="7B247695" w14:textId="77777777" w:rsidR="00E72D9A" w:rsidRDefault="00E72D9A" w:rsidP="00E72D9A">
      <w:pPr>
        <w:ind w:left="360"/>
        <w:jc w:val="right"/>
      </w:pPr>
    </w:p>
    <w:p w14:paraId="40E629B7" w14:textId="77777777" w:rsidR="00E72D9A" w:rsidRDefault="00E72D9A" w:rsidP="00E72D9A">
      <w:pPr>
        <w:ind w:left="360"/>
        <w:jc w:val="right"/>
      </w:pPr>
    </w:p>
    <w:p w14:paraId="3FEFF8CB" w14:textId="1C7813E2" w:rsidR="00E07D30" w:rsidRDefault="00E07D30" w:rsidP="0013174E">
      <w:pPr>
        <w:pBdr>
          <w:top w:val="nil"/>
          <w:left w:val="nil"/>
          <w:bottom w:val="nil"/>
          <w:right w:val="nil"/>
          <w:between w:val="nil"/>
        </w:pBdr>
        <w:spacing w:line="480" w:lineRule="auto"/>
        <w:jc w:val="both"/>
      </w:pPr>
    </w:p>
    <w:p w14:paraId="40FE5E28" w14:textId="77777777" w:rsidR="00E72D9A" w:rsidRDefault="00E72D9A" w:rsidP="0013174E">
      <w:pPr>
        <w:pBdr>
          <w:top w:val="nil"/>
          <w:left w:val="nil"/>
          <w:bottom w:val="nil"/>
          <w:right w:val="nil"/>
          <w:between w:val="nil"/>
        </w:pBdr>
        <w:spacing w:line="480" w:lineRule="auto"/>
        <w:jc w:val="both"/>
      </w:pPr>
    </w:p>
    <w:p w14:paraId="75BB57A6" w14:textId="77777777" w:rsidR="00E72D9A" w:rsidRDefault="00E72D9A" w:rsidP="0013174E">
      <w:pPr>
        <w:pBdr>
          <w:top w:val="nil"/>
          <w:left w:val="nil"/>
          <w:bottom w:val="nil"/>
          <w:right w:val="nil"/>
          <w:between w:val="nil"/>
        </w:pBdr>
        <w:spacing w:line="480" w:lineRule="auto"/>
        <w:jc w:val="both"/>
      </w:pPr>
    </w:p>
    <w:p w14:paraId="21ECD98E" w14:textId="77777777" w:rsidR="00E72D9A" w:rsidRDefault="00E72D9A" w:rsidP="0013174E">
      <w:pPr>
        <w:pBdr>
          <w:top w:val="nil"/>
          <w:left w:val="nil"/>
          <w:bottom w:val="nil"/>
          <w:right w:val="nil"/>
          <w:between w:val="nil"/>
        </w:pBdr>
        <w:spacing w:line="480" w:lineRule="auto"/>
        <w:jc w:val="both"/>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E72D9A" w14:paraId="2D5660C2" w14:textId="77777777" w:rsidTr="00434578">
        <w:trPr>
          <w:trHeight w:val="1020"/>
          <w:jc w:val="center"/>
        </w:trPr>
        <w:tc>
          <w:tcPr>
            <w:tcW w:w="4490" w:type="dxa"/>
            <w:gridSpan w:val="2"/>
            <w:vAlign w:val="center"/>
          </w:tcPr>
          <w:p w14:paraId="3CFB72D4" w14:textId="77777777" w:rsidR="00E72D9A" w:rsidRDefault="00E72D9A" w:rsidP="00434578">
            <w:pPr>
              <w:rPr>
                <w:rFonts w:ascii="Arial" w:eastAsia="Arial" w:hAnsi="Arial" w:cs="Arial"/>
                <w:b/>
                <w:sz w:val="28"/>
                <w:szCs w:val="28"/>
              </w:rPr>
            </w:pPr>
            <w:r>
              <w:rPr>
                <w:rFonts w:ascii="Calibri" w:eastAsia="Calibri" w:hAnsi="Calibri" w:cs="Calibri"/>
                <w:b/>
                <w:color w:val="000000"/>
                <w:sz w:val="28"/>
                <w:szCs w:val="28"/>
              </w:rPr>
              <w:lastRenderedPageBreak/>
              <w:t>PONTIFICIA UNIVERSIDAD CATÓLICA DEL ECUADOR</w:t>
            </w:r>
            <w:r>
              <w:rPr>
                <w:noProof/>
              </w:rPr>
              <w:drawing>
                <wp:anchor distT="0" distB="0" distL="114300" distR="114300" simplePos="0" relativeHeight="251685376" behindDoc="0" locked="0" layoutInCell="1" hidden="0" allowOverlap="1" wp14:anchorId="5DDAFBBC" wp14:editId="34F834B0">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4" name="image2.png" descr="Image result for logo puce"/>
                  <wp:cNvGraphicFramePr/>
                  <a:graphic xmlns:a="http://schemas.openxmlformats.org/drawingml/2006/main">
                    <a:graphicData uri="http://schemas.openxmlformats.org/drawingml/2006/picture">
                      <pic:pic xmlns:pic="http://schemas.openxmlformats.org/drawingml/2006/picture">
                        <pic:nvPicPr>
                          <pic:cNvPr id="0" name="image2.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15710EED" w14:textId="77777777" w:rsidR="00E72D9A" w:rsidRDefault="00E72D9A" w:rsidP="00434578">
            <w:pPr>
              <w:jc w:val="center"/>
              <w:rPr>
                <w:rFonts w:ascii="Arial" w:eastAsia="Arial" w:hAnsi="Arial" w:cs="Arial"/>
                <w:b/>
              </w:rPr>
            </w:pPr>
            <w:r>
              <w:rPr>
                <w:rFonts w:ascii="Arial" w:eastAsia="Arial" w:hAnsi="Arial" w:cs="Arial"/>
                <w:b/>
              </w:rPr>
              <w:t>MANUAL DE PROCEDIMIENTOS</w:t>
            </w:r>
          </w:p>
        </w:tc>
      </w:tr>
      <w:tr w:rsidR="00E72D9A" w14:paraId="41B7272C" w14:textId="77777777" w:rsidTr="00434578">
        <w:trPr>
          <w:trHeight w:val="340"/>
          <w:jc w:val="center"/>
        </w:trPr>
        <w:tc>
          <w:tcPr>
            <w:tcW w:w="1806" w:type="dxa"/>
          </w:tcPr>
          <w:p w14:paraId="65CAB0F7" w14:textId="77777777" w:rsidR="00E72D9A" w:rsidRDefault="00E72D9A" w:rsidP="00434578">
            <w:pPr>
              <w:jc w:val="center"/>
              <w:rPr>
                <w:rFonts w:ascii="Arial" w:eastAsia="Arial" w:hAnsi="Arial" w:cs="Arial"/>
                <w:b/>
              </w:rPr>
            </w:pPr>
            <w:r>
              <w:rPr>
                <w:rFonts w:ascii="Arial" w:eastAsia="Arial" w:hAnsi="Arial" w:cs="Arial"/>
                <w:b/>
              </w:rPr>
              <w:t>CODIGO:</w:t>
            </w:r>
          </w:p>
          <w:p w14:paraId="2BF3E04E" w14:textId="77777777" w:rsidR="00E72D9A" w:rsidRDefault="00E72D9A" w:rsidP="00434578">
            <w:pPr>
              <w:jc w:val="center"/>
              <w:rPr>
                <w:rFonts w:ascii="Arial" w:eastAsia="Arial" w:hAnsi="Arial" w:cs="Arial"/>
                <w:b/>
              </w:rPr>
            </w:pPr>
            <w:r>
              <w:rPr>
                <w:rFonts w:ascii="Arial" w:eastAsia="Arial" w:hAnsi="Arial" w:cs="Arial"/>
                <w:b/>
              </w:rPr>
              <w:t>P02</w:t>
            </w:r>
          </w:p>
        </w:tc>
        <w:tc>
          <w:tcPr>
            <w:tcW w:w="7737" w:type="dxa"/>
            <w:gridSpan w:val="3"/>
            <w:vAlign w:val="center"/>
          </w:tcPr>
          <w:p w14:paraId="45F0CB61" w14:textId="77777777" w:rsidR="00E72D9A" w:rsidRDefault="00E72D9A" w:rsidP="00434578">
            <w:pPr>
              <w:spacing w:line="287" w:lineRule="auto"/>
              <w:jc w:val="center"/>
              <w:rPr>
                <w:rFonts w:ascii="Arial" w:eastAsia="Arial" w:hAnsi="Arial" w:cs="Arial"/>
              </w:rPr>
            </w:pPr>
            <w:r>
              <w:rPr>
                <w:rFonts w:ascii="Arial" w:eastAsia="Arial" w:hAnsi="Arial" w:cs="Arial"/>
              </w:rPr>
              <w:t>Comunicación de los programas y cursos deportivos y culturales.</w:t>
            </w:r>
          </w:p>
        </w:tc>
      </w:tr>
      <w:tr w:rsidR="00E72D9A" w14:paraId="1821D3C8" w14:textId="77777777" w:rsidTr="00434578">
        <w:trPr>
          <w:trHeight w:val="100"/>
          <w:jc w:val="center"/>
        </w:trPr>
        <w:tc>
          <w:tcPr>
            <w:tcW w:w="7334" w:type="dxa"/>
            <w:gridSpan w:val="3"/>
          </w:tcPr>
          <w:p w14:paraId="2A66A225" w14:textId="77777777" w:rsidR="00E72D9A" w:rsidRDefault="00E72D9A" w:rsidP="00434578">
            <w:pPr>
              <w:jc w:val="center"/>
              <w:rPr>
                <w:rFonts w:ascii="Arial" w:eastAsia="Arial" w:hAnsi="Arial" w:cs="Arial"/>
                <w:b/>
              </w:rPr>
            </w:pPr>
            <w:r>
              <w:rPr>
                <w:rFonts w:ascii="Arial" w:eastAsia="Arial" w:hAnsi="Arial" w:cs="Arial"/>
                <w:b/>
              </w:rPr>
              <w:t>Edición No. 01</w:t>
            </w:r>
          </w:p>
        </w:tc>
        <w:tc>
          <w:tcPr>
            <w:tcW w:w="2209" w:type="dxa"/>
          </w:tcPr>
          <w:p w14:paraId="3E673324" w14:textId="77777777" w:rsidR="00E72D9A" w:rsidRDefault="00E72D9A"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6</w:t>
            </w:r>
            <w:r>
              <w:fldChar w:fldCharType="end"/>
            </w:r>
          </w:p>
        </w:tc>
      </w:tr>
    </w:tbl>
    <w:p w14:paraId="64C6621E" w14:textId="77777777" w:rsidR="00E72D9A" w:rsidRDefault="00E72D9A" w:rsidP="00E72D9A">
      <w:pPr>
        <w:jc w:val="both"/>
        <w:rPr>
          <w:b/>
        </w:rPr>
      </w:pPr>
    </w:p>
    <w:p w14:paraId="29AEF729" w14:textId="77777777" w:rsidR="00E72D9A" w:rsidRDefault="00E72D9A" w:rsidP="00E72D9A">
      <w:pPr>
        <w:numPr>
          <w:ilvl w:val="0"/>
          <w:numId w:val="28"/>
        </w:numPr>
        <w:jc w:val="both"/>
        <w:rPr>
          <w:b/>
        </w:rPr>
      </w:pPr>
      <w:r>
        <w:rPr>
          <w:b/>
        </w:rPr>
        <w:t>PROPÓSITO</w:t>
      </w:r>
    </w:p>
    <w:p w14:paraId="384CA6B4" w14:textId="77777777" w:rsidR="00E72D9A" w:rsidRDefault="00E72D9A" w:rsidP="00E72D9A">
      <w:pPr>
        <w:jc w:val="both"/>
      </w:pPr>
    </w:p>
    <w:p w14:paraId="6FA413D1" w14:textId="77777777" w:rsidR="00E72D9A" w:rsidRDefault="00E72D9A" w:rsidP="00E72D9A">
      <w:pPr>
        <w:jc w:val="both"/>
      </w:pPr>
      <w:r>
        <w:t>Comunicar la oferta de cursos y talleres además de los eventos deportivos y culturales programados para el semestre a toda la comunidad universitaria a través de los canales de comunicación de la coordinación como de la cada facultad.</w:t>
      </w:r>
    </w:p>
    <w:p w14:paraId="04991D42" w14:textId="77777777" w:rsidR="00E72D9A" w:rsidRDefault="00E72D9A" w:rsidP="00E72D9A">
      <w:pPr>
        <w:jc w:val="both"/>
      </w:pPr>
    </w:p>
    <w:p w14:paraId="010428D9" w14:textId="77777777" w:rsidR="00E72D9A" w:rsidRDefault="00E72D9A" w:rsidP="00E72D9A">
      <w:pPr>
        <w:numPr>
          <w:ilvl w:val="0"/>
          <w:numId w:val="28"/>
        </w:numPr>
        <w:jc w:val="both"/>
        <w:rPr>
          <w:b/>
        </w:rPr>
      </w:pPr>
      <w:r>
        <w:rPr>
          <w:b/>
        </w:rPr>
        <w:t>ALCANCE</w:t>
      </w:r>
    </w:p>
    <w:p w14:paraId="179FC555" w14:textId="77777777" w:rsidR="00E72D9A" w:rsidRDefault="00E72D9A" w:rsidP="00E72D9A">
      <w:pPr>
        <w:jc w:val="both"/>
      </w:pPr>
    </w:p>
    <w:p w14:paraId="6761FFB5" w14:textId="77777777" w:rsidR="00E72D9A" w:rsidRDefault="00E72D9A" w:rsidP="00E72D9A">
      <w:pPr>
        <w:jc w:val="both"/>
      </w:pPr>
      <w:r>
        <w:t xml:space="preserve">Este proceso aplica para todos los eventos y talleres deportivos y culturales de cada semestre. gestionar la difusión de la oferta de las coordinaciones deportivas y culturales de cada semestre. </w:t>
      </w:r>
    </w:p>
    <w:p w14:paraId="359BA014" w14:textId="77777777" w:rsidR="00E72D9A" w:rsidRDefault="00E72D9A" w:rsidP="00E72D9A">
      <w:pPr>
        <w:jc w:val="both"/>
      </w:pPr>
    </w:p>
    <w:p w14:paraId="2E58EED7" w14:textId="77777777" w:rsidR="00E72D9A" w:rsidRDefault="00E72D9A" w:rsidP="00E72D9A">
      <w:pPr>
        <w:numPr>
          <w:ilvl w:val="0"/>
          <w:numId w:val="28"/>
        </w:numPr>
        <w:jc w:val="both"/>
        <w:rPr>
          <w:b/>
        </w:rPr>
      </w:pPr>
      <w:r>
        <w:rPr>
          <w:b/>
        </w:rPr>
        <w:t>RESPONSABLE DEL PROCESO</w:t>
      </w:r>
    </w:p>
    <w:p w14:paraId="24CF8433" w14:textId="77777777" w:rsidR="00E72D9A" w:rsidRDefault="00E72D9A" w:rsidP="00E72D9A">
      <w:pPr>
        <w:jc w:val="both"/>
      </w:pPr>
    </w:p>
    <w:p w14:paraId="480F670D" w14:textId="77777777" w:rsidR="00E72D9A" w:rsidRDefault="00E72D9A" w:rsidP="00E72D9A">
      <w:pPr>
        <w:spacing w:line="276" w:lineRule="auto"/>
        <w:jc w:val="both"/>
      </w:pPr>
      <w:r>
        <w:t>Coordinadores de Cultura y Deportes</w:t>
      </w:r>
    </w:p>
    <w:p w14:paraId="11F1455A" w14:textId="77777777" w:rsidR="00E72D9A" w:rsidRDefault="00E72D9A" w:rsidP="00E72D9A">
      <w:pPr>
        <w:jc w:val="both"/>
      </w:pPr>
    </w:p>
    <w:p w14:paraId="6FFE4930" w14:textId="77777777" w:rsidR="00E72D9A" w:rsidRDefault="00E72D9A" w:rsidP="00E72D9A">
      <w:pPr>
        <w:numPr>
          <w:ilvl w:val="0"/>
          <w:numId w:val="28"/>
        </w:numPr>
        <w:jc w:val="both"/>
        <w:rPr>
          <w:b/>
        </w:rPr>
      </w:pPr>
      <w:r>
        <w:rPr>
          <w:b/>
        </w:rPr>
        <w:t>RECURSOS</w:t>
      </w:r>
    </w:p>
    <w:p w14:paraId="094A98D2" w14:textId="77777777" w:rsidR="00E72D9A" w:rsidRDefault="00E72D9A" w:rsidP="00E72D9A">
      <w:pPr>
        <w:jc w:val="both"/>
      </w:pPr>
    </w:p>
    <w:p w14:paraId="0DD576CD" w14:textId="77777777" w:rsidR="00E72D9A" w:rsidRDefault="00E72D9A" w:rsidP="00E72D9A">
      <w:pPr>
        <w:numPr>
          <w:ilvl w:val="0"/>
          <w:numId w:val="27"/>
        </w:numPr>
        <w:jc w:val="both"/>
      </w:pPr>
      <w:r>
        <w:t>Coordinador de deportes o cultura</w:t>
      </w:r>
    </w:p>
    <w:p w14:paraId="513B4707" w14:textId="77777777" w:rsidR="00E72D9A" w:rsidRDefault="00E72D9A" w:rsidP="00E72D9A">
      <w:pPr>
        <w:numPr>
          <w:ilvl w:val="0"/>
          <w:numId w:val="27"/>
        </w:numPr>
        <w:jc w:val="both"/>
      </w:pPr>
      <w:r>
        <w:t>Estudiante de proyecto formativo.</w:t>
      </w:r>
    </w:p>
    <w:p w14:paraId="6A20A5FE" w14:textId="77777777" w:rsidR="00E72D9A" w:rsidRDefault="00E72D9A" w:rsidP="00E72D9A">
      <w:pPr>
        <w:numPr>
          <w:ilvl w:val="0"/>
          <w:numId w:val="27"/>
        </w:numPr>
        <w:jc w:val="both"/>
      </w:pPr>
      <w:r>
        <w:t>Cubículo personal.</w:t>
      </w:r>
    </w:p>
    <w:p w14:paraId="018CE1EF" w14:textId="77777777" w:rsidR="00E72D9A" w:rsidRDefault="00E72D9A" w:rsidP="00E72D9A">
      <w:pPr>
        <w:numPr>
          <w:ilvl w:val="0"/>
          <w:numId w:val="27"/>
        </w:numPr>
        <w:jc w:val="both"/>
      </w:pPr>
      <w:r>
        <w:t>Equipo de cómputo.</w:t>
      </w:r>
    </w:p>
    <w:p w14:paraId="14C44D71" w14:textId="77777777" w:rsidR="00E72D9A" w:rsidRDefault="00E72D9A" w:rsidP="00E72D9A">
      <w:pPr>
        <w:jc w:val="both"/>
      </w:pPr>
    </w:p>
    <w:p w14:paraId="49DBA3B2" w14:textId="77777777" w:rsidR="00E72D9A" w:rsidRDefault="00E72D9A" w:rsidP="00E72D9A">
      <w:pPr>
        <w:numPr>
          <w:ilvl w:val="0"/>
          <w:numId w:val="28"/>
        </w:numPr>
        <w:jc w:val="both"/>
        <w:rPr>
          <w:b/>
        </w:rPr>
      </w:pPr>
      <w:r>
        <w:rPr>
          <w:b/>
        </w:rPr>
        <w:t>DEFINICIONES</w:t>
      </w:r>
    </w:p>
    <w:p w14:paraId="0A23B920" w14:textId="77777777" w:rsidR="00E72D9A" w:rsidRDefault="00E72D9A" w:rsidP="00E72D9A">
      <w:pPr>
        <w:jc w:val="both"/>
        <w:rPr>
          <w:b/>
        </w:rPr>
      </w:pPr>
    </w:p>
    <w:p w14:paraId="1781A724" w14:textId="77777777" w:rsidR="00E72D9A" w:rsidRDefault="00E72D9A" w:rsidP="00E72D9A">
      <w:pPr>
        <w:numPr>
          <w:ilvl w:val="0"/>
          <w:numId w:val="27"/>
        </w:numPr>
        <w:jc w:val="both"/>
        <w:rPr>
          <w:b/>
        </w:rPr>
      </w:pPr>
      <w:r>
        <w:t>Campañas: Es una acción o grupo de acciones agrupadas en el tiempo y diseñadas para publicitar un producto, una compañía un concepto o una causa.</w:t>
      </w:r>
    </w:p>
    <w:p w14:paraId="63F5D17D" w14:textId="77777777" w:rsidR="00E72D9A" w:rsidRDefault="00E72D9A" w:rsidP="00E72D9A">
      <w:pPr>
        <w:numPr>
          <w:ilvl w:val="0"/>
          <w:numId w:val="27"/>
        </w:numPr>
        <w:jc w:val="both"/>
        <w:rPr>
          <w:b/>
        </w:rPr>
      </w:pPr>
      <w:r>
        <w:t>Medios digitales: Se refiere a redes sociales, mailing y páginas web.</w:t>
      </w:r>
    </w:p>
    <w:p w14:paraId="68729833" w14:textId="77777777" w:rsidR="00E72D9A" w:rsidRDefault="00E72D9A" w:rsidP="00E72D9A">
      <w:pPr>
        <w:numPr>
          <w:ilvl w:val="0"/>
          <w:numId w:val="27"/>
        </w:numPr>
        <w:jc w:val="both"/>
      </w:pPr>
      <w:r>
        <w:t>Brief: es un documento, en el que el anunciante define concisamente su producto y su mercado e indica los objetivos que espera alcanzar mediante la campaña, objetivos que se refieren al producto, al mercado, a la publicidad o a los medios.</w:t>
      </w:r>
    </w:p>
    <w:p w14:paraId="0F45DD08" w14:textId="77777777" w:rsidR="00E72D9A" w:rsidRDefault="00E72D9A" w:rsidP="00E72D9A">
      <w:pPr>
        <w:numPr>
          <w:ilvl w:val="0"/>
          <w:numId w:val="27"/>
        </w:numPr>
        <w:jc w:val="both"/>
      </w:pPr>
      <w:r>
        <w:t>Comunidad Universitaria: Estudiantes, profesores, entrenadores, personal administrativo y de mantenimiento.</w:t>
      </w:r>
    </w:p>
    <w:p w14:paraId="063D4318" w14:textId="77777777" w:rsidR="00E72D9A" w:rsidRDefault="00E72D9A" w:rsidP="00E72D9A">
      <w:pPr>
        <w:ind w:left="360"/>
        <w:jc w:val="both"/>
        <w:rPr>
          <w:b/>
        </w:rPr>
      </w:pPr>
    </w:p>
    <w:p w14:paraId="77439242" w14:textId="77777777" w:rsidR="00E72D9A" w:rsidRDefault="00E72D9A" w:rsidP="00E72D9A">
      <w:pPr>
        <w:ind w:left="360"/>
        <w:jc w:val="both"/>
        <w:rPr>
          <w:b/>
        </w:rPr>
      </w:pPr>
    </w:p>
    <w:p w14:paraId="764EE410" w14:textId="77777777" w:rsidR="00E72D9A" w:rsidRDefault="00E72D9A" w:rsidP="00E72D9A">
      <w:pPr>
        <w:numPr>
          <w:ilvl w:val="0"/>
          <w:numId w:val="28"/>
        </w:numPr>
        <w:jc w:val="both"/>
        <w:rPr>
          <w:b/>
        </w:rPr>
      </w:pPr>
      <w:r>
        <w:rPr>
          <w:b/>
        </w:rPr>
        <w:t>POLÍTICAS</w:t>
      </w:r>
    </w:p>
    <w:p w14:paraId="4B901DD7" w14:textId="77777777" w:rsidR="00E72D9A" w:rsidRDefault="00E72D9A" w:rsidP="00E72D9A">
      <w:pPr>
        <w:ind w:left="360"/>
        <w:jc w:val="both"/>
        <w:rPr>
          <w:b/>
        </w:rPr>
      </w:pPr>
    </w:p>
    <w:p w14:paraId="72D5ADD3" w14:textId="77777777" w:rsidR="00E72D9A" w:rsidRDefault="00E72D9A" w:rsidP="00E72D9A">
      <w:pPr>
        <w:numPr>
          <w:ilvl w:val="0"/>
          <w:numId w:val="27"/>
        </w:numPr>
        <w:jc w:val="both"/>
      </w:pPr>
      <w:r>
        <w:t>Las comunicaciones deberán ser aprobadas por el coordinador de deportes o cultura respectivamente antes de ser difundidas.</w:t>
      </w:r>
    </w:p>
    <w:p w14:paraId="0A7A6700" w14:textId="77777777" w:rsidR="00E72D9A" w:rsidRDefault="00E72D9A" w:rsidP="00E72D9A">
      <w:pPr>
        <w:numPr>
          <w:ilvl w:val="0"/>
          <w:numId w:val="27"/>
        </w:numPr>
        <w:jc w:val="both"/>
      </w:pPr>
      <w:r>
        <w:t>Las comunicaciones no deberán contener mensajes que atenten contra la integridad de cualquier miembro de la comunidad universitario.</w:t>
      </w:r>
    </w:p>
    <w:p w14:paraId="14CE1B7B" w14:textId="77777777" w:rsidR="00E72D9A" w:rsidRDefault="00E72D9A" w:rsidP="00E72D9A">
      <w:pPr>
        <w:numPr>
          <w:ilvl w:val="0"/>
          <w:numId w:val="27"/>
        </w:numPr>
        <w:jc w:val="both"/>
      </w:pPr>
      <w:r>
        <w:lastRenderedPageBreak/>
        <w:t>Las comunicaciones deberán ser difundidas exclusivamente a través de los medios oficiales digitales y físicos.</w:t>
      </w:r>
    </w:p>
    <w:p w14:paraId="4201052A" w14:textId="77777777" w:rsidR="00E72D9A" w:rsidRDefault="00E72D9A" w:rsidP="00E72D9A">
      <w:pPr>
        <w:numPr>
          <w:ilvl w:val="0"/>
          <w:numId w:val="27"/>
        </w:numPr>
        <w:jc w:val="both"/>
      </w:pPr>
      <w:r>
        <w:t>Las comunicaciones deberán ir dirigidas a toda la comunidad universitaria.</w:t>
      </w:r>
    </w:p>
    <w:p w14:paraId="3C300109" w14:textId="77777777" w:rsidR="00E72D9A" w:rsidRDefault="00E72D9A" w:rsidP="00E72D9A">
      <w:pPr>
        <w:jc w:val="both"/>
      </w:pPr>
    </w:p>
    <w:p w14:paraId="18A49BE0" w14:textId="77777777" w:rsidR="00E72D9A" w:rsidRDefault="00E72D9A" w:rsidP="00E72D9A">
      <w:pPr>
        <w:numPr>
          <w:ilvl w:val="0"/>
          <w:numId w:val="28"/>
        </w:numPr>
        <w:jc w:val="both"/>
        <w:rPr>
          <w:b/>
        </w:rPr>
      </w:pPr>
      <w:r>
        <w:rPr>
          <w:b/>
        </w:rPr>
        <w:t>INDICADORES</w:t>
      </w:r>
    </w:p>
    <w:p w14:paraId="7DFC9F89" w14:textId="77777777" w:rsidR="00E72D9A" w:rsidRDefault="00E72D9A" w:rsidP="00E72D9A">
      <w:pPr>
        <w:ind w:left="360"/>
        <w:jc w:val="both"/>
        <w:rPr>
          <w:b/>
        </w:rPr>
      </w:pP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1980"/>
        <w:gridCol w:w="997"/>
        <w:gridCol w:w="566"/>
        <w:gridCol w:w="568"/>
        <w:gridCol w:w="1681"/>
        <w:gridCol w:w="1715"/>
      </w:tblGrid>
      <w:tr w:rsidR="00E72D9A" w14:paraId="36D30E3B" w14:textId="77777777" w:rsidTr="00434578">
        <w:trPr>
          <w:jc w:val="center"/>
        </w:trPr>
        <w:tc>
          <w:tcPr>
            <w:tcW w:w="1838" w:type="dxa"/>
            <w:vAlign w:val="center"/>
          </w:tcPr>
          <w:p w14:paraId="5F814FB1" w14:textId="77777777" w:rsidR="00E72D9A" w:rsidRDefault="00E72D9A" w:rsidP="00434578">
            <w:pPr>
              <w:jc w:val="center"/>
              <w:rPr>
                <w:b/>
              </w:rPr>
            </w:pPr>
            <w:r>
              <w:rPr>
                <w:b/>
              </w:rPr>
              <w:t>Código</w:t>
            </w:r>
          </w:p>
        </w:tc>
        <w:tc>
          <w:tcPr>
            <w:tcW w:w="7507" w:type="dxa"/>
            <w:gridSpan w:val="6"/>
            <w:vAlign w:val="center"/>
          </w:tcPr>
          <w:p w14:paraId="7EDB1C21"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IN001-P002</w:t>
            </w:r>
          </w:p>
        </w:tc>
      </w:tr>
      <w:tr w:rsidR="00E72D9A" w14:paraId="24543327" w14:textId="77777777" w:rsidTr="00434578">
        <w:trPr>
          <w:jc w:val="center"/>
        </w:trPr>
        <w:tc>
          <w:tcPr>
            <w:tcW w:w="1838" w:type="dxa"/>
            <w:vAlign w:val="center"/>
          </w:tcPr>
          <w:p w14:paraId="59D5CB2B" w14:textId="77777777" w:rsidR="00E72D9A" w:rsidRDefault="00E72D9A" w:rsidP="00434578">
            <w:pPr>
              <w:jc w:val="center"/>
              <w:rPr>
                <w:b/>
              </w:rPr>
            </w:pPr>
            <w:r>
              <w:rPr>
                <w:b/>
              </w:rPr>
              <w:t>Nombre</w:t>
            </w:r>
          </w:p>
        </w:tc>
        <w:tc>
          <w:tcPr>
            <w:tcW w:w="7507" w:type="dxa"/>
            <w:gridSpan w:val="6"/>
            <w:vAlign w:val="center"/>
          </w:tcPr>
          <w:p w14:paraId="79E01360"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Cantidad de campañas desplegadas.</w:t>
            </w:r>
          </w:p>
        </w:tc>
      </w:tr>
      <w:tr w:rsidR="00E72D9A" w14:paraId="613CD9D5" w14:textId="77777777" w:rsidTr="00434578">
        <w:trPr>
          <w:jc w:val="center"/>
        </w:trPr>
        <w:tc>
          <w:tcPr>
            <w:tcW w:w="1838" w:type="dxa"/>
            <w:vAlign w:val="center"/>
          </w:tcPr>
          <w:p w14:paraId="4D3B1A96" w14:textId="77777777" w:rsidR="00E72D9A" w:rsidRDefault="00E72D9A" w:rsidP="00434578">
            <w:pPr>
              <w:jc w:val="center"/>
              <w:rPr>
                <w:b/>
              </w:rPr>
            </w:pPr>
            <w:r>
              <w:rPr>
                <w:b/>
              </w:rPr>
              <w:t>Tipo de medida</w:t>
            </w:r>
          </w:p>
        </w:tc>
        <w:tc>
          <w:tcPr>
            <w:tcW w:w="7507" w:type="dxa"/>
            <w:gridSpan w:val="6"/>
            <w:vAlign w:val="center"/>
          </w:tcPr>
          <w:p w14:paraId="6F77C7E7"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Eficiencia</w:t>
            </w:r>
          </w:p>
        </w:tc>
      </w:tr>
      <w:tr w:rsidR="00E72D9A" w14:paraId="388181E2" w14:textId="77777777" w:rsidTr="00434578">
        <w:trPr>
          <w:jc w:val="center"/>
        </w:trPr>
        <w:tc>
          <w:tcPr>
            <w:tcW w:w="1838" w:type="dxa"/>
            <w:vAlign w:val="center"/>
          </w:tcPr>
          <w:p w14:paraId="767DB663" w14:textId="77777777" w:rsidR="00E72D9A" w:rsidRDefault="00E72D9A" w:rsidP="00434578">
            <w:pPr>
              <w:jc w:val="center"/>
              <w:rPr>
                <w:b/>
              </w:rPr>
            </w:pPr>
            <w:r>
              <w:rPr>
                <w:b/>
              </w:rPr>
              <w:t>Tipo de relación</w:t>
            </w:r>
          </w:p>
        </w:tc>
        <w:tc>
          <w:tcPr>
            <w:tcW w:w="7507" w:type="dxa"/>
            <w:gridSpan w:val="6"/>
            <w:vAlign w:val="center"/>
          </w:tcPr>
          <w:p w14:paraId="4FCAF763"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Índice</w:t>
            </w:r>
          </w:p>
        </w:tc>
      </w:tr>
      <w:tr w:rsidR="00E72D9A" w14:paraId="33BFC014" w14:textId="77777777" w:rsidTr="00434578">
        <w:trPr>
          <w:jc w:val="center"/>
        </w:trPr>
        <w:tc>
          <w:tcPr>
            <w:tcW w:w="1838" w:type="dxa"/>
            <w:vAlign w:val="center"/>
          </w:tcPr>
          <w:p w14:paraId="5B608AAD" w14:textId="77777777" w:rsidR="00E72D9A" w:rsidRDefault="00E72D9A" w:rsidP="00434578">
            <w:pPr>
              <w:jc w:val="center"/>
              <w:rPr>
                <w:b/>
              </w:rPr>
            </w:pPr>
            <w:r>
              <w:rPr>
                <w:b/>
              </w:rPr>
              <w:t>Descripción</w:t>
            </w:r>
          </w:p>
        </w:tc>
        <w:tc>
          <w:tcPr>
            <w:tcW w:w="7507" w:type="dxa"/>
            <w:gridSpan w:val="6"/>
            <w:vAlign w:val="center"/>
          </w:tcPr>
          <w:p w14:paraId="21B4E4F1"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Indica el número de campañas que se han desplegado en el semestre.</w:t>
            </w:r>
          </w:p>
        </w:tc>
      </w:tr>
      <w:tr w:rsidR="00E72D9A" w14:paraId="403E82D8" w14:textId="77777777" w:rsidTr="00434578">
        <w:trPr>
          <w:jc w:val="center"/>
        </w:trPr>
        <w:tc>
          <w:tcPr>
            <w:tcW w:w="1838" w:type="dxa"/>
            <w:vAlign w:val="center"/>
          </w:tcPr>
          <w:p w14:paraId="5E388087" w14:textId="77777777" w:rsidR="00E72D9A" w:rsidRDefault="00E72D9A" w:rsidP="00434578">
            <w:pPr>
              <w:jc w:val="center"/>
              <w:rPr>
                <w:b/>
              </w:rPr>
            </w:pPr>
            <w:r>
              <w:rPr>
                <w:b/>
              </w:rPr>
              <w:t>Fórmula</w:t>
            </w:r>
          </w:p>
        </w:tc>
        <w:tc>
          <w:tcPr>
            <w:tcW w:w="1980" w:type="dxa"/>
            <w:vAlign w:val="center"/>
          </w:tcPr>
          <w:p w14:paraId="38A79CE6" w14:textId="77777777" w:rsidR="00E72D9A" w:rsidRDefault="00E72D9A" w:rsidP="00434578">
            <w:pPr>
              <w:jc w:val="center"/>
              <w:rPr>
                <w:b/>
              </w:rPr>
            </w:pPr>
            <w:r>
              <w:rPr>
                <w:b/>
              </w:rPr>
              <w:t xml:space="preserve">Frecuencia </w:t>
            </w:r>
          </w:p>
        </w:tc>
        <w:tc>
          <w:tcPr>
            <w:tcW w:w="997" w:type="dxa"/>
            <w:vAlign w:val="center"/>
          </w:tcPr>
          <w:p w14:paraId="113B05F0" w14:textId="77777777" w:rsidR="00E72D9A" w:rsidRDefault="00E72D9A" w:rsidP="00434578">
            <w:pPr>
              <w:jc w:val="center"/>
              <w:rPr>
                <w:b/>
              </w:rPr>
            </w:pPr>
            <w:r>
              <w:rPr>
                <w:b/>
              </w:rPr>
              <w:t>Sentido</w:t>
            </w:r>
          </w:p>
        </w:tc>
        <w:tc>
          <w:tcPr>
            <w:tcW w:w="566" w:type="dxa"/>
            <w:vAlign w:val="center"/>
          </w:tcPr>
          <w:p w14:paraId="205F8E9F" w14:textId="77777777" w:rsidR="00E72D9A" w:rsidRDefault="00E72D9A" w:rsidP="00434578">
            <w:pPr>
              <w:jc w:val="center"/>
              <w:rPr>
                <w:b/>
              </w:rPr>
            </w:pPr>
            <w:r>
              <w:rPr>
                <w:b/>
              </w:rPr>
              <w:t>LI</w:t>
            </w:r>
          </w:p>
        </w:tc>
        <w:tc>
          <w:tcPr>
            <w:tcW w:w="568" w:type="dxa"/>
            <w:vAlign w:val="center"/>
          </w:tcPr>
          <w:p w14:paraId="0CEF39B7" w14:textId="77777777" w:rsidR="00E72D9A" w:rsidRDefault="00E72D9A" w:rsidP="00434578">
            <w:pPr>
              <w:jc w:val="center"/>
              <w:rPr>
                <w:b/>
              </w:rPr>
            </w:pPr>
            <w:r>
              <w:rPr>
                <w:b/>
              </w:rPr>
              <w:t>LS</w:t>
            </w:r>
          </w:p>
        </w:tc>
        <w:tc>
          <w:tcPr>
            <w:tcW w:w="1681" w:type="dxa"/>
            <w:vAlign w:val="center"/>
          </w:tcPr>
          <w:p w14:paraId="5085CDB0" w14:textId="77777777" w:rsidR="00E72D9A" w:rsidRDefault="00E72D9A" w:rsidP="00434578">
            <w:pPr>
              <w:jc w:val="center"/>
              <w:rPr>
                <w:b/>
              </w:rPr>
            </w:pPr>
            <w:r>
              <w:rPr>
                <w:b/>
              </w:rPr>
              <w:t>Responsable de Medición</w:t>
            </w:r>
          </w:p>
        </w:tc>
        <w:tc>
          <w:tcPr>
            <w:tcW w:w="1715" w:type="dxa"/>
            <w:vAlign w:val="center"/>
          </w:tcPr>
          <w:p w14:paraId="3830B939" w14:textId="77777777" w:rsidR="00E72D9A" w:rsidRDefault="00E72D9A" w:rsidP="00434578">
            <w:pPr>
              <w:jc w:val="center"/>
              <w:rPr>
                <w:b/>
              </w:rPr>
            </w:pPr>
            <w:r>
              <w:rPr>
                <w:b/>
              </w:rPr>
              <w:t>Responsable de Análisis</w:t>
            </w:r>
          </w:p>
        </w:tc>
      </w:tr>
      <w:tr w:rsidR="00E72D9A" w14:paraId="2A21952A" w14:textId="77777777" w:rsidTr="00434578">
        <w:trPr>
          <w:jc w:val="center"/>
        </w:trPr>
        <w:tc>
          <w:tcPr>
            <w:tcW w:w="1838" w:type="dxa"/>
            <w:vAlign w:val="center"/>
          </w:tcPr>
          <w:p w14:paraId="392E68B8" w14:textId="77777777" w:rsidR="00E72D9A" w:rsidRDefault="00E72D9A" w:rsidP="00434578">
            <w:pPr>
              <w:jc w:val="center"/>
            </w:pPr>
            <w:r>
              <w:rPr>
                <w:rFonts w:ascii="Gungsuh" w:eastAsia="Gungsuh" w:hAnsi="Gungsuh" w:cs="Gungsuh"/>
              </w:rPr>
              <w:t>∑ De las campañas desplegadas en el semestre.</w:t>
            </w:r>
          </w:p>
        </w:tc>
        <w:tc>
          <w:tcPr>
            <w:tcW w:w="1980" w:type="dxa"/>
            <w:vAlign w:val="center"/>
          </w:tcPr>
          <w:p w14:paraId="447422ED" w14:textId="77777777" w:rsidR="00E72D9A" w:rsidRDefault="00E72D9A" w:rsidP="00434578">
            <w:pPr>
              <w:jc w:val="center"/>
            </w:pPr>
            <w:r>
              <w:t>Semestral</w:t>
            </w:r>
          </w:p>
        </w:tc>
        <w:tc>
          <w:tcPr>
            <w:tcW w:w="997" w:type="dxa"/>
            <w:vAlign w:val="center"/>
          </w:tcPr>
          <w:p w14:paraId="366CADE6" w14:textId="77777777" w:rsidR="00E72D9A" w:rsidRDefault="00E72D9A" w:rsidP="00434578">
            <w:pPr>
              <w:jc w:val="center"/>
            </w:pPr>
            <w:r>
              <w:t>Positivo</w:t>
            </w:r>
          </w:p>
        </w:tc>
        <w:tc>
          <w:tcPr>
            <w:tcW w:w="566" w:type="dxa"/>
            <w:vAlign w:val="center"/>
          </w:tcPr>
          <w:p w14:paraId="02581531" w14:textId="77777777" w:rsidR="00E72D9A" w:rsidRDefault="00E72D9A" w:rsidP="00434578">
            <w:pPr>
              <w:jc w:val="center"/>
            </w:pPr>
            <w:r>
              <w:t>10</w:t>
            </w:r>
          </w:p>
        </w:tc>
        <w:tc>
          <w:tcPr>
            <w:tcW w:w="568" w:type="dxa"/>
            <w:vAlign w:val="center"/>
          </w:tcPr>
          <w:p w14:paraId="0831BAF7" w14:textId="77777777" w:rsidR="00E72D9A" w:rsidRDefault="00E72D9A" w:rsidP="00434578">
            <w:pPr>
              <w:jc w:val="center"/>
            </w:pPr>
            <w:r>
              <w:t>50</w:t>
            </w:r>
          </w:p>
        </w:tc>
        <w:tc>
          <w:tcPr>
            <w:tcW w:w="1681" w:type="dxa"/>
            <w:vAlign w:val="center"/>
          </w:tcPr>
          <w:p w14:paraId="76DE581E" w14:textId="77777777" w:rsidR="00E72D9A" w:rsidRDefault="00E72D9A" w:rsidP="00434578">
            <w:pPr>
              <w:jc w:val="center"/>
            </w:pPr>
            <w:r>
              <w:t>Estudiante de proyecto formativo</w:t>
            </w:r>
          </w:p>
        </w:tc>
        <w:tc>
          <w:tcPr>
            <w:tcW w:w="1715" w:type="dxa"/>
            <w:vAlign w:val="center"/>
          </w:tcPr>
          <w:p w14:paraId="4AE7652F" w14:textId="77777777" w:rsidR="00E72D9A" w:rsidRDefault="00E72D9A" w:rsidP="00434578">
            <w:pPr>
              <w:jc w:val="center"/>
            </w:pPr>
            <w:r>
              <w:t xml:space="preserve">Coordinador de Deportes y Cultura </w:t>
            </w:r>
          </w:p>
        </w:tc>
      </w:tr>
    </w:tbl>
    <w:p w14:paraId="656444F9" w14:textId="77777777" w:rsidR="00E72D9A" w:rsidRDefault="00E72D9A" w:rsidP="00E72D9A">
      <w:pPr>
        <w:jc w:val="both"/>
        <w:rPr>
          <w:b/>
        </w:rPr>
      </w:pPr>
    </w:p>
    <w:tbl>
      <w:tblPr>
        <w:tblW w:w="929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620"/>
        <w:gridCol w:w="740"/>
        <w:gridCol w:w="1683"/>
        <w:gridCol w:w="1718"/>
      </w:tblGrid>
      <w:tr w:rsidR="00E72D9A" w14:paraId="69086F0B" w14:textId="77777777" w:rsidTr="00434578">
        <w:trPr>
          <w:jc w:val="center"/>
        </w:trPr>
        <w:tc>
          <w:tcPr>
            <w:tcW w:w="1821" w:type="dxa"/>
            <w:vAlign w:val="center"/>
          </w:tcPr>
          <w:p w14:paraId="52B6E0B1" w14:textId="77777777" w:rsidR="00E72D9A" w:rsidRDefault="00E72D9A" w:rsidP="00434578">
            <w:pPr>
              <w:jc w:val="center"/>
              <w:rPr>
                <w:b/>
              </w:rPr>
            </w:pPr>
            <w:r>
              <w:rPr>
                <w:b/>
              </w:rPr>
              <w:t>Código</w:t>
            </w:r>
          </w:p>
        </w:tc>
        <w:tc>
          <w:tcPr>
            <w:tcW w:w="7477" w:type="dxa"/>
            <w:gridSpan w:val="6"/>
            <w:vAlign w:val="center"/>
          </w:tcPr>
          <w:p w14:paraId="4CD6D724"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IN002-P002</w:t>
            </w:r>
          </w:p>
        </w:tc>
      </w:tr>
      <w:tr w:rsidR="00E72D9A" w14:paraId="2C57EE5F" w14:textId="77777777" w:rsidTr="00434578">
        <w:trPr>
          <w:jc w:val="center"/>
        </w:trPr>
        <w:tc>
          <w:tcPr>
            <w:tcW w:w="1821" w:type="dxa"/>
            <w:vAlign w:val="center"/>
          </w:tcPr>
          <w:p w14:paraId="0398F994" w14:textId="77777777" w:rsidR="00E72D9A" w:rsidRDefault="00E72D9A" w:rsidP="00434578">
            <w:pPr>
              <w:jc w:val="center"/>
              <w:rPr>
                <w:b/>
              </w:rPr>
            </w:pPr>
            <w:r>
              <w:rPr>
                <w:b/>
              </w:rPr>
              <w:t>Nombre</w:t>
            </w:r>
          </w:p>
        </w:tc>
        <w:tc>
          <w:tcPr>
            <w:tcW w:w="7477" w:type="dxa"/>
            <w:gridSpan w:val="6"/>
            <w:vAlign w:val="center"/>
          </w:tcPr>
          <w:p w14:paraId="1EAB4A8E"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Número de participantes a eventos y cursos</w:t>
            </w:r>
          </w:p>
        </w:tc>
      </w:tr>
      <w:tr w:rsidR="00E72D9A" w14:paraId="46A56BC0" w14:textId="77777777" w:rsidTr="00434578">
        <w:trPr>
          <w:jc w:val="center"/>
        </w:trPr>
        <w:tc>
          <w:tcPr>
            <w:tcW w:w="1821" w:type="dxa"/>
            <w:vAlign w:val="center"/>
          </w:tcPr>
          <w:p w14:paraId="4460829C" w14:textId="77777777" w:rsidR="00E72D9A" w:rsidRDefault="00E72D9A" w:rsidP="00434578">
            <w:pPr>
              <w:jc w:val="center"/>
              <w:rPr>
                <w:b/>
              </w:rPr>
            </w:pPr>
            <w:r>
              <w:rPr>
                <w:b/>
              </w:rPr>
              <w:t>Tipo de medida</w:t>
            </w:r>
          </w:p>
        </w:tc>
        <w:tc>
          <w:tcPr>
            <w:tcW w:w="7477" w:type="dxa"/>
            <w:gridSpan w:val="6"/>
            <w:vAlign w:val="center"/>
          </w:tcPr>
          <w:p w14:paraId="457F7B2E"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Eficiencia</w:t>
            </w:r>
          </w:p>
        </w:tc>
      </w:tr>
      <w:tr w:rsidR="00E72D9A" w14:paraId="0D0E027E" w14:textId="77777777" w:rsidTr="00434578">
        <w:trPr>
          <w:jc w:val="center"/>
        </w:trPr>
        <w:tc>
          <w:tcPr>
            <w:tcW w:w="1821" w:type="dxa"/>
            <w:vAlign w:val="center"/>
          </w:tcPr>
          <w:p w14:paraId="53238EFF" w14:textId="77777777" w:rsidR="00E72D9A" w:rsidRDefault="00E72D9A" w:rsidP="00434578">
            <w:pPr>
              <w:jc w:val="center"/>
              <w:rPr>
                <w:b/>
              </w:rPr>
            </w:pPr>
            <w:r>
              <w:rPr>
                <w:b/>
              </w:rPr>
              <w:t>Tipo de relación</w:t>
            </w:r>
          </w:p>
        </w:tc>
        <w:tc>
          <w:tcPr>
            <w:tcW w:w="7477" w:type="dxa"/>
            <w:gridSpan w:val="6"/>
            <w:vAlign w:val="center"/>
          </w:tcPr>
          <w:p w14:paraId="1631BC35"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Índice</w:t>
            </w:r>
          </w:p>
        </w:tc>
      </w:tr>
      <w:tr w:rsidR="00E72D9A" w14:paraId="374C4775" w14:textId="77777777" w:rsidTr="00434578">
        <w:trPr>
          <w:jc w:val="center"/>
        </w:trPr>
        <w:tc>
          <w:tcPr>
            <w:tcW w:w="1821" w:type="dxa"/>
            <w:vAlign w:val="center"/>
          </w:tcPr>
          <w:p w14:paraId="6D8248F4" w14:textId="77777777" w:rsidR="00E72D9A" w:rsidRDefault="00E72D9A" w:rsidP="00434578">
            <w:pPr>
              <w:jc w:val="center"/>
              <w:rPr>
                <w:b/>
              </w:rPr>
            </w:pPr>
            <w:r>
              <w:rPr>
                <w:b/>
              </w:rPr>
              <w:t>Descripción</w:t>
            </w:r>
          </w:p>
        </w:tc>
        <w:tc>
          <w:tcPr>
            <w:tcW w:w="7477" w:type="dxa"/>
            <w:gridSpan w:val="6"/>
            <w:vAlign w:val="center"/>
          </w:tcPr>
          <w:p w14:paraId="3A35A6C9"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Indica la cantidad de estudiantes que participan en eventos.</w:t>
            </w:r>
          </w:p>
        </w:tc>
      </w:tr>
      <w:tr w:rsidR="00E72D9A" w14:paraId="1A30232B" w14:textId="77777777" w:rsidTr="00434578">
        <w:trPr>
          <w:jc w:val="center"/>
        </w:trPr>
        <w:tc>
          <w:tcPr>
            <w:tcW w:w="1821" w:type="dxa"/>
            <w:vAlign w:val="center"/>
          </w:tcPr>
          <w:p w14:paraId="045E3690" w14:textId="77777777" w:rsidR="00E72D9A" w:rsidRDefault="00E72D9A" w:rsidP="00434578">
            <w:pPr>
              <w:jc w:val="center"/>
              <w:rPr>
                <w:b/>
              </w:rPr>
            </w:pPr>
            <w:r>
              <w:rPr>
                <w:b/>
              </w:rPr>
              <w:t>Fórmula</w:t>
            </w:r>
          </w:p>
        </w:tc>
        <w:tc>
          <w:tcPr>
            <w:tcW w:w="1718" w:type="dxa"/>
            <w:vAlign w:val="center"/>
          </w:tcPr>
          <w:p w14:paraId="2D5FEABC" w14:textId="77777777" w:rsidR="00E72D9A" w:rsidRDefault="00E72D9A" w:rsidP="00434578">
            <w:pPr>
              <w:jc w:val="center"/>
              <w:rPr>
                <w:b/>
              </w:rPr>
            </w:pPr>
            <w:r>
              <w:rPr>
                <w:b/>
              </w:rPr>
              <w:t xml:space="preserve">Frecuencia </w:t>
            </w:r>
          </w:p>
        </w:tc>
        <w:tc>
          <w:tcPr>
            <w:tcW w:w="998" w:type="dxa"/>
            <w:vAlign w:val="center"/>
          </w:tcPr>
          <w:p w14:paraId="53BCFF85" w14:textId="77777777" w:rsidR="00E72D9A" w:rsidRDefault="00E72D9A" w:rsidP="00434578">
            <w:pPr>
              <w:jc w:val="center"/>
              <w:rPr>
                <w:b/>
              </w:rPr>
            </w:pPr>
            <w:r>
              <w:rPr>
                <w:b/>
              </w:rPr>
              <w:t>Sentido</w:t>
            </w:r>
          </w:p>
        </w:tc>
        <w:tc>
          <w:tcPr>
            <w:tcW w:w="620" w:type="dxa"/>
            <w:vAlign w:val="center"/>
          </w:tcPr>
          <w:p w14:paraId="14A36743" w14:textId="77777777" w:rsidR="00E72D9A" w:rsidRDefault="00E72D9A" w:rsidP="00434578">
            <w:pPr>
              <w:jc w:val="center"/>
              <w:rPr>
                <w:b/>
              </w:rPr>
            </w:pPr>
            <w:r>
              <w:rPr>
                <w:b/>
              </w:rPr>
              <w:t>LI</w:t>
            </w:r>
          </w:p>
        </w:tc>
        <w:tc>
          <w:tcPr>
            <w:tcW w:w="740" w:type="dxa"/>
            <w:vAlign w:val="center"/>
          </w:tcPr>
          <w:p w14:paraId="5BBD35ED" w14:textId="77777777" w:rsidR="00E72D9A" w:rsidRDefault="00E72D9A" w:rsidP="00434578">
            <w:pPr>
              <w:jc w:val="center"/>
              <w:rPr>
                <w:b/>
              </w:rPr>
            </w:pPr>
            <w:r>
              <w:rPr>
                <w:b/>
              </w:rPr>
              <w:t>LS</w:t>
            </w:r>
          </w:p>
        </w:tc>
        <w:tc>
          <w:tcPr>
            <w:tcW w:w="1683" w:type="dxa"/>
            <w:vAlign w:val="center"/>
          </w:tcPr>
          <w:p w14:paraId="04CAB4F8" w14:textId="77777777" w:rsidR="00E72D9A" w:rsidRDefault="00E72D9A" w:rsidP="00434578">
            <w:pPr>
              <w:jc w:val="center"/>
              <w:rPr>
                <w:b/>
              </w:rPr>
            </w:pPr>
            <w:r>
              <w:rPr>
                <w:b/>
              </w:rPr>
              <w:t>Responsable de Medición</w:t>
            </w:r>
          </w:p>
        </w:tc>
        <w:tc>
          <w:tcPr>
            <w:tcW w:w="1718" w:type="dxa"/>
            <w:vAlign w:val="center"/>
          </w:tcPr>
          <w:p w14:paraId="6F8D48D6" w14:textId="77777777" w:rsidR="00E72D9A" w:rsidRDefault="00E72D9A" w:rsidP="00434578">
            <w:pPr>
              <w:jc w:val="center"/>
              <w:rPr>
                <w:b/>
              </w:rPr>
            </w:pPr>
            <w:r>
              <w:rPr>
                <w:b/>
              </w:rPr>
              <w:t>Responsable de Análisis</w:t>
            </w:r>
          </w:p>
        </w:tc>
      </w:tr>
      <w:tr w:rsidR="00E72D9A" w14:paraId="3835322F" w14:textId="77777777" w:rsidTr="00434578">
        <w:trPr>
          <w:jc w:val="center"/>
        </w:trPr>
        <w:tc>
          <w:tcPr>
            <w:tcW w:w="1821" w:type="dxa"/>
            <w:vAlign w:val="center"/>
          </w:tcPr>
          <w:p w14:paraId="43C1F1FA" w14:textId="77777777" w:rsidR="00E72D9A" w:rsidRDefault="00E72D9A" w:rsidP="00434578">
            <w:pPr>
              <w:jc w:val="center"/>
            </w:pPr>
            <w:r>
              <w:rPr>
                <w:rFonts w:ascii="Gungsuh" w:eastAsia="Gungsuh" w:hAnsi="Gungsuh" w:cs="Gungsuh"/>
              </w:rPr>
              <w:t>∑ De estudiantes que participaron en eventos.</w:t>
            </w:r>
          </w:p>
        </w:tc>
        <w:tc>
          <w:tcPr>
            <w:tcW w:w="1718" w:type="dxa"/>
            <w:vAlign w:val="center"/>
          </w:tcPr>
          <w:p w14:paraId="026CD6FF" w14:textId="77777777" w:rsidR="00E72D9A" w:rsidRDefault="00E72D9A" w:rsidP="00434578">
            <w:pPr>
              <w:jc w:val="center"/>
            </w:pPr>
            <w:r>
              <w:t>Semestral</w:t>
            </w:r>
          </w:p>
        </w:tc>
        <w:tc>
          <w:tcPr>
            <w:tcW w:w="998" w:type="dxa"/>
            <w:vAlign w:val="center"/>
          </w:tcPr>
          <w:p w14:paraId="24809994" w14:textId="77777777" w:rsidR="00E72D9A" w:rsidRDefault="00E72D9A" w:rsidP="00434578">
            <w:pPr>
              <w:jc w:val="center"/>
            </w:pPr>
            <w:r>
              <w:t>Positivo</w:t>
            </w:r>
          </w:p>
        </w:tc>
        <w:tc>
          <w:tcPr>
            <w:tcW w:w="620" w:type="dxa"/>
            <w:vAlign w:val="center"/>
          </w:tcPr>
          <w:p w14:paraId="74908B4C" w14:textId="77777777" w:rsidR="00E72D9A" w:rsidRDefault="00E72D9A" w:rsidP="00434578">
            <w:pPr>
              <w:jc w:val="center"/>
            </w:pPr>
            <w:r>
              <w:t>1000</w:t>
            </w:r>
          </w:p>
        </w:tc>
        <w:tc>
          <w:tcPr>
            <w:tcW w:w="740" w:type="dxa"/>
            <w:vAlign w:val="center"/>
          </w:tcPr>
          <w:p w14:paraId="683CCCDB" w14:textId="77777777" w:rsidR="00E72D9A" w:rsidRDefault="00E72D9A" w:rsidP="00434578">
            <w:pPr>
              <w:jc w:val="center"/>
            </w:pPr>
            <w:r>
              <w:t>50000</w:t>
            </w:r>
          </w:p>
        </w:tc>
        <w:tc>
          <w:tcPr>
            <w:tcW w:w="1683" w:type="dxa"/>
            <w:vAlign w:val="center"/>
          </w:tcPr>
          <w:p w14:paraId="7F8BDD46" w14:textId="77777777" w:rsidR="00E72D9A" w:rsidRDefault="00E72D9A" w:rsidP="00434578">
            <w:pPr>
              <w:jc w:val="center"/>
            </w:pPr>
            <w:r>
              <w:t>Estudiante de proyecto formativo</w:t>
            </w:r>
          </w:p>
        </w:tc>
        <w:tc>
          <w:tcPr>
            <w:tcW w:w="1718" w:type="dxa"/>
            <w:vAlign w:val="center"/>
          </w:tcPr>
          <w:p w14:paraId="33B4BFF7" w14:textId="77777777" w:rsidR="00E72D9A" w:rsidRDefault="00E72D9A" w:rsidP="00434578">
            <w:pPr>
              <w:jc w:val="center"/>
            </w:pPr>
            <w:r>
              <w:t xml:space="preserve">Coordinador de Deportes y Cultura </w:t>
            </w:r>
          </w:p>
        </w:tc>
      </w:tr>
    </w:tbl>
    <w:p w14:paraId="6BD30B8A" w14:textId="77777777" w:rsidR="00E72D9A" w:rsidRDefault="00E72D9A" w:rsidP="00E72D9A">
      <w:pPr>
        <w:jc w:val="both"/>
        <w:rPr>
          <w:b/>
        </w:rPr>
      </w:pPr>
    </w:p>
    <w:tbl>
      <w:tblPr>
        <w:tblW w:w="92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1848"/>
        <w:gridCol w:w="998"/>
        <w:gridCol w:w="580"/>
        <w:gridCol w:w="580"/>
        <w:gridCol w:w="1683"/>
        <w:gridCol w:w="1718"/>
      </w:tblGrid>
      <w:tr w:rsidR="00E72D9A" w14:paraId="036A1CEC" w14:textId="77777777" w:rsidTr="00434578">
        <w:trPr>
          <w:jc w:val="center"/>
        </w:trPr>
        <w:tc>
          <w:tcPr>
            <w:tcW w:w="1838" w:type="dxa"/>
            <w:vAlign w:val="center"/>
          </w:tcPr>
          <w:p w14:paraId="1A6E9E80" w14:textId="77777777" w:rsidR="00E72D9A" w:rsidRDefault="00E72D9A" w:rsidP="00434578">
            <w:pPr>
              <w:jc w:val="center"/>
              <w:rPr>
                <w:b/>
              </w:rPr>
            </w:pPr>
            <w:r>
              <w:rPr>
                <w:b/>
              </w:rPr>
              <w:t>Código</w:t>
            </w:r>
          </w:p>
        </w:tc>
        <w:tc>
          <w:tcPr>
            <w:tcW w:w="7407" w:type="dxa"/>
            <w:gridSpan w:val="6"/>
            <w:vAlign w:val="center"/>
          </w:tcPr>
          <w:p w14:paraId="20C36799"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IN003-P002</w:t>
            </w:r>
          </w:p>
        </w:tc>
      </w:tr>
      <w:tr w:rsidR="00E72D9A" w14:paraId="4B1AAD84" w14:textId="77777777" w:rsidTr="00434578">
        <w:trPr>
          <w:jc w:val="center"/>
        </w:trPr>
        <w:tc>
          <w:tcPr>
            <w:tcW w:w="1838" w:type="dxa"/>
            <w:vAlign w:val="center"/>
          </w:tcPr>
          <w:p w14:paraId="18E43007" w14:textId="77777777" w:rsidR="00E72D9A" w:rsidRDefault="00E72D9A" w:rsidP="00434578">
            <w:pPr>
              <w:jc w:val="center"/>
              <w:rPr>
                <w:b/>
              </w:rPr>
            </w:pPr>
            <w:r>
              <w:rPr>
                <w:b/>
              </w:rPr>
              <w:t>Nombre</w:t>
            </w:r>
          </w:p>
        </w:tc>
        <w:tc>
          <w:tcPr>
            <w:tcW w:w="7407" w:type="dxa"/>
            <w:gridSpan w:val="6"/>
            <w:vAlign w:val="center"/>
          </w:tcPr>
          <w:p w14:paraId="0513290E"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Incremento o decremento de estudiantes en eventos y cursos</w:t>
            </w:r>
          </w:p>
        </w:tc>
      </w:tr>
      <w:tr w:rsidR="00E72D9A" w14:paraId="10024877" w14:textId="77777777" w:rsidTr="00434578">
        <w:trPr>
          <w:jc w:val="center"/>
        </w:trPr>
        <w:tc>
          <w:tcPr>
            <w:tcW w:w="1838" w:type="dxa"/>
            <w:vAlign w:val="center"/>
          </w:tcPr>
          <w:p w14:paraId="597F79F7" w14:textId="77777777" w:rsidR="00E72D9A" w:rsidRDefault="00E72D9A" w:rsidP="00434578">
            <w:pPr>
              <w:jc w:val="center"/>
              <w:rPr>
                <w:b/>
              </w:rPr>
            </w:pPr>
            <w:r>
              <w:rPr>
                <w:b/>
              </w:rPr>
              <w:t>Tipo de medida</w:t>
            </w:r>
          </w:p>
        </w:tc>
        <w:tc>
          <w:tcPr>
            <w:tcW w:w="7407" w:type="dxa"/>
            <w:gridSpan w:val="6"/>
            <w:vAlign w:val="center"/>
          </w:tcPr>
          <w:p w14:paraId="0A76F0D8"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Eficiencia</w:t>
            </w:r>
          </w:p>
        </w:tc>
      </w:tr>
      <w:tr w:rsidR="00E72D9A" w14:paraId="3B22D6F8" w14:textId="77777777" w:rsidTr="00434578">
        <w:trPr>
          <w:jc w:val="center"/>
        </w:trPr>
        <w:tc>
          <w:tcPr>
            <w:tcW w:w="1838" w:type="dxa"/>
            <w:vAlign w:val="center"/>
          </w:tcPr>
          <w:p w14:paraId="42A2C756" w14:textId="77777777" w:rsidR="00E72D9A" w:rsidRDefault="00E72D9A" w:rsidP="00434578">
            <w:pPr>
              <w:jc w:val="center"/>
              <w:rPr>
                <w:b/>
              </w:rPr>
            </w:pPr>
            <w:r>
              <w:rPr>
                <w:b/>
              </w:rPr>
              <w:t>Tipo de relación</w:t>
            </w:r>
          </w:p>
        </w:tc>
        <w:tc>
          <w:tcPr>
            <w:tcW w:w="7407" w:type="dxa"/>
            <w:gridSpan w:val="6"/>
            <w:vAlign w:val="center"/>
          </w:tcPr>
          <w:p w14:paraId="79C5FA5E"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Porcentaje</w:t>
            </w:r>
          </w:p>
        </w:tc>
      </w:tr>
      <w:tr w:rsidR="00E72D9A" w14:paraId="6EADD034" w14:textId="77777777" w:rsidTr="00434578">
        <w:trPr>
          <w:jc w:val="center"/>
        </w:trPr>
        <w:tc>
          <w:tcPr>
            <w:tcW w:w="1838" w:type="dxa"/>
            <w:vAlign w:val="center"/>
          </w:tcPr>
          <w:p w14:paraId="429DB472" w14:textId="77777777" w:rsidR="00E72D9A" w:rsidRDefault="00E72D9A" w:rsidP="00434578">
            <w:pPr>
              <w:jc w:val="center"/>
              <w:rPr>
                <w:b/>
              </w:rPr>
            </w:pPr>
            <w:r>
              <w:rPr>
                <w:b/>
              </w:rPr>
              <w:t>Descripción</w:t>
            </w:r>
          </w:p>
        </w:tc>
        <w:tc>
          <w:tcPr>
            <w:tcW w:w="7407" w:type="dxa"/>
            <w:gridSpan w:val="6"/>
            <w:vAlign w:val="center"/>
          </w:tcPr>
          <w:p w14:paraId="372056C7" w14:textId="77777777" w:rsidR="00E72D9A" w:rsidRDefault="00E72D9A" w:rsidP="00434578">
            <w:pPr>
              <w:pBdr>
                <w:top w:val="nil"/>
                <w:left w:val="nil"/>
                <w:bottom w:val="none" w:sz="0" w:space="0" w:color="000000"/>
                <w:right w:val="none" w:sz="0" w:space="0" w:color="000000"/>
                <w:between w:val="nil"/>
              </w:pBdr>
              <w:rPr>
                <w:color w:val="000000"/>
              </w:rPr>
            </w:pPr>
            <w:r>
              <w:rPr>
                <w:color w:val="000000"/>
              </w:rPr>
              <w:t>Indica el porcentaje de aumento o decremento de estudiantes respecto al semestre anterior</w:t>
            </w:r>
          </w:p>
        </w:tc>
      </w:tr>
      <w:tr w:rsidR="00E72D9A" w14:paraId="6DCEDC70" w14:textId="77777777" w:rsidTr="00434578">
        <w:trPr>
          <w:jc w:val="center"/>
        </w:trPr>
        <w:tc>
          <w:tcPr>
            <w:tcW w:w="1838" w:type="dxa"/>
            <w:vAlign w:val="center"/>
          </w:tcPr>
          <w:p w14:paraId="1D1958C6" w14:textId="77777777" w:rsidR="00E72D9A" w:rsidRDefault="00E72D9A" w:rsidP="00434578">
            <w:pPr>
              <w:jc w:val="center"/>
              <w:rPr>
                <w:b/>
              </w:rPr>
            </w:pPr>
            <w:r>
              <w:rPr>
                <w:b/>
              </w:rPr>
              <w:t>Fórmula</w:t>
            </w:r>
          </w:p>
        </w:tc>
        <w:tc>
          <w:tcPr>
            <w:tcW w:w="1848" w:type="dxa"/>
            <w:vAlign w:val="center"/>
          </w:tcPr>
          <w:p w14:paraId="706F5D66" w14:textId="77777777" w:rsidR="00E72D9A" w:rsidRDefault="00E72D9A" w:rsidP="00434578">
            <w:pPr>
              <w:jc w:val="center"/>
              <w:rPr>
                <w:b/>
              </w:rPr>
            </w:pPr>
            <w:r>
              <w:rPr>
                <w:b/>
              </w:rPr>
              <w:t xml:space="preserve">Frecuencia </w:t>
            </w:r>
          </w:p>
        </w:tc>
        <w:tc>
          <w:tcPr>
            <w:tcW w:w="998" w:type="dxa"/>
            <w:vAlign w:val="center"/>
          </w:tcPr>
          <w:p w14:paraId="7B5EF81B" w14:textId="77777777" w:rsidR="00E72D9A" w:rsidRDefault="00E72D9A" w:rsidP="00434578">
            <w:pPr>
              <w:jc w:val="center"/>
              <w:rPr>
                <w:b/>
              </w:rPr>
            </w:pPr>
            <w:r>
              <w:rPr>
                <w:b/>
              </w:rPr>
              <w:t>Sentido</w:t>
            </w:r>
          </w:p>
        </w:tc>
        <w:tc>
          <w:tcPr>
            <w:tcW w:w="580" w:type="dxa"/>
            <w:vAlign w:val="center"/>
          </w:tcPr>
          <w:p w14:paraId="05610CF0" w14:textId="77777777" w:rsidR="00E72D9A" w:rsidRDefault="00E72D9A" w:rsidP="00434578">
            <w:pPr>
              <w:jc w:val="center"/>
              <w:rPr>
                <w:b/>
              </w:rPr>
            </w:pPr>
            <w:r>
              <w:rPr>
                <w:b/>
              </w:rPr>
              <w:t>LI</w:t>
            </w:r>
          </w:p>
        </w:tc>
        <w:tc>
          <w:tcPr>
            <w:tcW w:w="580" w:type="dxa"/>
            <w:vAlign w:val="center"/>
          </w:tcPr>
          <w:p w14:paraId="773A00AA" w14:textId="77777777" w:rsidR="00E72D9A" w:rsidRDefault="00E72D9A" w:rsidP="00434578">
            <w:pPr>
              <w:jc w:val="center"/>
              <w:rPr>
                <w:b/>
              </w:rPr>
            </w:pPr>
            <w:r>
              <w:rPr>
                <w:b/>
              </w:rPr>
              <w:t>LS</w:t>
            </w:r>
          </w:p>
        </w:tc>
        <w:tc>
          <w:tcPr>
            <w:tcW w:w="1683" w:type="dxa"/>
            <w:vAlign w:val="center"/>
          </w:tcPr>
          <w:p w14:paraId="073883C8" w14:textId="77777777" w:rsidR="00E72D9A" w:rsidRDefault="00E72D9A" w:rsidP="00434578">
            <w:pPr>
              <w:jc w:val="center"/>
              <w:rPr>
                <w:b/>
              </w:rPr>
            </w:pPr>
            <w:r>
              <w:rPr>
                <w:b/>
              </w:rPr>
              <w:t>Responsable de Medición</w:t>
            </w:r>
          </w:p>
        </w:tc>
        <w:tc>
          <w:tcPr>
            <w:tcW w:w="1718" w:type="dxa"/>
            <w:vAlign w:val="center"/>
          </w:tcPr>
          <w:p w14:paraId="1E243340" w14:textId="77777777" w:rsidR="00E72D9A" w:rsidRDefault="00E72D9A" w:rsidP="00434578">
            <w:pPr>
              <w:jc w:val="center"/>
              <w:rPr>
                <w:b/>
              </w:rPr>
            </w:pPr>
            <w:r>
              <w:rPr>
                <w:b/>
              </w:rPr>
              <w:t>Responsable de Análisis</w:t>
            </w:r>
          </w:p>
        </w:tc>
      </w:tr>
      <w:tr w:rsidR="00E72D9A" w14:paraId="080107DA" w14:textId="77777777" w:rsidTr="00434578">
        <w:trPr>
          <w:jc w:val="center"/>
        </w:trPr>
        <w:tc>
          <w:tcPr>
            <w:tcW w:w="1838" w:type="dxa"/>
            <w:vAlign w:val="center"/>
          </w:tcPr>
          <w:p w14:paraId="33EBABC0" w14:textId="77777777" w:rsidR="00E72D9A" w:rsidRDefault="00E72D9A" w:rsidP="00434578">
            <w:pPr>
              <w:jc w:val="center"/>
            </w:pPr>
            <w:r>
              <w:t xml:space="preserve">Asistente semestre anterior / </w:t>
            </w:r>
            <w:r>
              <w:lastRenderedPageBreak/>
              <w:t>asistentes semestre actual</w:t>
            </w:r>
          </w:p>
        </w:tc>
        <w:tc>
          <w:tcPr>
            <w:tcW w:w="1848" w:type="dxa"/>
            <w:vAlign w:val="center"/>
          </w:tcPr>
          <w:p w14:paraId="7328B05A" w14:textId="77777777" w:rsidR="00E72D9A" w:rsidRDefault="00E72D9A" w:rsidP="00434578">
            <w:pPr>
              <w:jc w:val="center"/>
            </w:pPr>
            <w:r>
              <w:lastRenderedPageBreak/>
              <w:t>Semestral</w:t>
            </w:r>
          </w:p>
        </w:tc>
        <w:tc>
          <w:tcPr>
            <w:tcW w:w="998" w:type="dxa"/>
            <w:vAlign w:val="center"/>
          </w:tcPr>
          <w:p w14:paraId="7B025119" w14:textId="77777777" w:rsidR="00E72D9A" w:rsidRDefault="00E72D9A" w:rsidP="00434578">
            <w:pPr>
              <w:jc w:val="center"/>
            </w:pPr>
            <w:r>
              <w:t>Positivo</w:t>
            </w:r>
          </w:p>
        </w:tc>
        <w:tc>
          <w:tcPr>
            <w:tcW w:w="580" w:type="dxa"/>
            <w:vAlign w:val="center"/>
          </w:tcPr>
          <w:p w14:paraId="22EE1535" w14:textId="77777777" w:rsidR="00E72D9A" w:rsidRDefault="00E72D9A" w:rsidP="00434578">
            <w:pPr>
              <w:jc w:val="center"/>
            </w:pPr>
            <w:r>
              <w:t>10%</w:t>
            </w:r>
          </w:p>
        </w:tc>
        <w:tc>
          <w:tcPr>
            <w:tcW w:w="580" w:type="dxa"/>
            <w:vAlign w:val="center"/>
          </w:tcPr>
          <w:p w14:paraId="22B0661A" w14:textId="77777777" w:rsidR="00E72D9A" w:rsidRDefault="00E72D9A" w:rsidP="00434578">
            <w:pPr>
              <w:jc w:val="center"/>
            </w:pPr>
            <w:r>
              <w:t>50%</w:t>
            </w:r>
          </w:p>
        </w:tc>
        <w:tc>
          <w:tcPr>
            <w:tcW w:w="1683" w:type="dxa"/>
            <w:vAlign w:val="center"/>
          </w:tcPr>
          <w:p w14:paraId="6449B0BC" w14:textId="77777777" w:rsidR="00E72D9A" w:rsidRDefault="00E72D9A" w:rsidP="00434578">
            <w:pPr>
              <w:jc w:val="center"/>
            </w:pPr>
            <w:r>
              <w:t>Estudiante de proyecto formativo</w:t>
            </w:r>
          </w:p>
        </w:tc>
        <w:tc>
          <w:tcPr>
            <w:tcW w:w="1718" w:type="dxa"/>
            <w:vAlign w:val="center"/>
          </w:tcPr>
          <w:p w14:paraId="7A0E0C76" w14:textId="77777777" w:rsidR="00E72D9A" w:rsidRDefault="00E72D9A" w:rsidP="00434578">
            <w:pPr>
              <w:jc w:val="center"/>
            </w:pPr>
            <w:r>
              <w:t xml:space="preserve">Coordinador de Deportes y Cultura </w:t>
            </w:r>
          </w:p>
        </w:tc>
      </w:tr>
    </w:tbl>
    <w:p w14:paraId="2A96E8C6" w14:textId="77777777" w:rsidR="00E72D9A" w:rsidRDefault="00E72D9A" w:rsidP="00E72D9A">
      <w:pPr>
        <w:jc w:val="both"/>
        <w:rPr>
          <w:b/>
        </w:rPr>
      </w:pPr>
    </w:p>
    <w:p w14:paraId="7A6CBEB4" w14:textId="77777777" w:rsidR="00E72D9A" w:rsidRDefault="00E72D9A" w:rsidP="00E72D9A">
      <w:pPr>
        <w:numPr>
          <w:ilvl w:val="0"/>
          <w:numId w:val="28"/>
        </w:numPr>
        <w:jc w:val="both"/>
        <w:rPr>
          <w:b/>
        </w:rPr>
      </w:pPr>
      <w:r>
        <w:rPr>
          <w:b/>
        </w:rPr>
        <w:t>INFORMACIÓN DOCUMENTADA</w:t>
      </w:r>
    </w:p>
    <w:p w14:paraId="38DD0A3C" w14:textId="77777777" w:rsidR="00E72D9A" w:rsidRDefault="00E72D9A" w:rsidP="00E72D9A">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E72D9A" w14:paraId="7C04084F" w14:textId="77777777" w:rsidTr="00434578">
        <w:trPr>
          <w:jc w:val="center"/>
        </w:trPr>
        <w:tc>
          <w:tcPr>
            <w:tcW w:w="1101" w:type="dxa"/>
            <w:vAlign w:val="center"/>
          </w:tcPr>
          <w:p w14:paraId="12DE699B" w14:textId="77777777" w:rsidR="00E72D9A" w:rsidRDefault="00E72D9A" w:rsidP="00434578">
            <w:pPr>
              <w:jc w:val="center"/>
              <w:rPr>
                <w:b/>
              </w:rPr>
            </w:pPr>
            <w:r>
              <w:rPr>
                <w:b/>
              </w:rPr>
              <w:t>Código</w:t>
            </w:r>
          </w:p>
        </w:tc>
        <w:tc>
          <w:tcPr>
            <w:tcW w:w="1134" w:type="dxa"/>
            <w:vAlign w:val="center"/>
          </w:tcPr>
          <w:p w14:paraId="79860F8F" w14:textId="77777777" w:rsidR="00E72D9A" w:rsidRDefault="00E72D9A" w:rsidP="00434578">
            <w:pPr>
              <w:jc w:val="center"/>
              <w:rPr>
                <w:b/>
              </w:rPr>
            </w:pPr>
            <w:r>
              <w:rPr>
                <w:b/>
              </w:rPr>
              <w:t>Origen</w:t>
            </w:r>
          </w:p>
        </w:tc>
        <w:tc>
          <w:tcPr>
            <w:tcW w:w="2976" w:type="dxa"/>
            <w:vAlign w:val="center"/>
          </w:tcPr>
          <w:p w14:paraId="270FE041" w14:textId="77777777" w:rsidR="00E72D9A" w:rsidRDefault="00E72D9A" w:rsidP="00434578">
            <w:pPr>
              <w:jc w:val="center"/>
              <w:rPr>
                <w:b/>
              </w:rPr>
            </w:pPr>
            <w:r>
              <w:rPr>
                <w:b/>
              </w:rPr>
              <w:t>Nombre</w:t>
            </w:r>
          </w:p>
        </w:tc>
        <w:tc>
          <w:tcPr>
            <w:tcW w:w="1453" w:type="dxa"/>
            <w:vAlign w:val="center"/>
          </w:tcPr>
          <w:p w14:paraId="271AE878" w14:textId="77777777" w:rsidR="00E72D9A" w:rsidRDefault="00E72D9A" w:rsidP="00434578">
            <w:pPr>
              <w:jc w:val="center"/>
              <w:rPr>
                <w:b/>
              </w:rPr>
            </w:pPr>
            <w:r>
              <w:rPr>
                <w:b/>
              </w:rPr>
              <w:t>Soporte</w:t>
            </w:r>
          </w:p>
        </w:tc>
        <w:tc>
          <w:tcPr>
            <w:tcW w:w="1689" w:type="dxa"/>
            <w:vAlign w:val="center"/>
          </w:tcPr>
          <w:p w14:paraId="4E5508AD" w14:textId="77777777" w:rsidR="00E72D9A" w:rsidRDefault="00E72D9A" w:rsidP="00434578">
            <w:pPr>
              <w:jc w:val="center"/>
              <w:rPr>
                <w:b/>
              </w:rPr>
            </w:pPr>
            <w:r>
              <w:rPr>
                <w:b/>
              </w:rPr>
              <w:t>Conservación</w:t>
            </w:r>
          </w:p>
        </w:tc>
        <w:tc>
          <w:tcPr>
            <w:tcW w:w="1454" w:type="dxa"/>
            <w:vAlign w:val="center"/>
          </w:tcPr>
          <w:p w14:paraId="2F3AC0D2" w14:textId="77777777" w:rsidR="00E72D9A" w:rsidRDefault="00E72D9A" w:rsidP="00434578">
            <w:pPr>
              <w:jc w:val="center"/>
              <w:rPr>
                <w:b/>
              </w:rPr>
            </w:pPr>
            <w:r>
              <w:rPr>
                <w:b/>
              </w:rPr>
              <w:t>Disposición</w:t>
            </w:r>
          </w:p>
        </w:tc>
      </w:tr>
      <w:tr w:rsidR="00E72D9A" w14:paraId="075CFF3E" w14:textId="77777777" w:rsidTr="00434578">
        <w:trPr>
          <w:jc w:val="center"/>
        </w:trPr>
        <w:tc>
          <w:tcPr>
            <w:tcW w:w="1101" w:type="dxa"/>
            <w:vAlign w:val="center"/>
          </w:tcPr>
          <w:p w14:paraId="41BFBE9A" w14:textId="77777777" w:rsidR="00E72D9A" w:rsidRDefault="00E72D9A" w:rsidP="00434578">
            <w:pPr>
              <w:jc w:val="center"/>
            </w:pPr>
            <w:r>
              <w:t>DOC001-P002</w:t>
            </w:r>
          </w:p>
        </w:tc>
        <w:tc>
          <w:tcPr>
            <w:tcW w:w="1134" w:type="dxa"/>
            <w:vAlign w:val="center"/>
          </w:tcPr>
          <w:p w14:paraId="73FFF62E" w14:textId="77777777" w:rsidR="00E72D9A" w:rsidRDefault="00E72D9A" w:rsidP="00434578">
            <w:pPr>
              <w:jc w:val="center"/>
            </w:pPr>
            <w:r>
              <w:t xml:space="preserve">Externo </w:t>
            </w:r>
          </w:p>
        </w:tc>
        <w:tc>
          <w:tcPr>
            <w:tcW w:w="2976" w:type="dxa"/>
            <w:vAlign w:val="center"/>
          </w:tcPr>
          <w:p w14:paraId="3D94338E" w14:textId="77777777" w:rsidR="00E72D9A" w:rsidRDefault="00E72D9A" w:rsidP="00434578">
            <w:pPr>
              <w:jc w:val="center"/>
            </w:pPr>
            <w:r>
              <w:t>Ley Orgánica de Comunicación</w:t>
            </w:r>
          </w:p>
        </w:tc>
        <w:tc>
          <w:tcPr>
            <w:tcW w:w="1453" w:type="dxa"/>
            <w:vAlign w:val="center"/>
          </w:tcPr>
          <w:p w14:paraId="798A9757" w14:textId="77777777" w:rsidR="00E72D9A" w:rsidRDefault="00E72D9A" w:rsidP="00434578">
            <w:pPr>
              <w:jc w:val="center"/>
            </w:pPr>
            <w:r>
              <w:t>Digital</w:t>
            </w:r>
          </w:p>
        </w:tc>
        <w:tc>
          <w:tcPr>
            <w:tcW w:w="1689" w:type="dxa"/>
            <w:vAlign w:val="center"/>
          </w:tcPr>
          <w:p w14:paraId="54DCCCC1" w14:textId="77777777" w:rsidR="00E72D9A" w:rsidRDefault="00E72D9A" w:rsidP="00434578">
            <w:pPr>
              <w:jc w:val="center"/>
            </w:pPr>
            <w:r>
              <w:t>Periodo de vigencia</w:t>
            </w:r>
          </w:p>
        </w:tc>
        <w:tc>
          <w:tcPr>
            <w:tcW w:w="1454" w:type="dxa"/>
            <w:vAlign w:val="center"/>
          </w:tcPr>
          <w:p w14:paraId="35A7F489" w14:textId="77777777" w:rsidR="00E72D9A" w:rsidRDefault="00E72D9A" w:rsidP="00434578">
            <w:pPr>
              <w:jc w:val="center"/>
            </w:pPr>
            <w:r>
              <w:t>Archivar y cambiar por versión vigente</w:t>
            </w:r>
          </w:p>
        </w:tc>
      </w:tr>
      <w:tr w:rsidR="00E72D9A" w14:paraId="63A81064" w14:textId="77777777" w:rsidTr="00434578">
        <w:trPr>
          <w:jc w:val="center"/>
        </w:trPr>
        <w:tc>
          <w:tcPr>
            <w:tcW w:w="1101" w:type="dxa"/>
            <w:vAlign w:val="center"/>
          </w:tcPr>
          <w:p w14:paraId="15B8AE57" w14:textId="77777777" w:rsidR="00E72D9A" w:rsidRDefault="00E72D9A" w:rsidP="00434578">
            <w:pPr>
              <w:jc w:val="center"/>
            </w:pPr>
            <w:r>
              <w:t>DOC002-P002</w:t>
            </w:r>
          </w:p>
        </w:tc>
        <w:tc>
          <w:tcPr>
            <w:tcW w:w="1134" w:type="dxa"/>
            <w:vAlign w:val="center"/>
          </w:tcPr>
          <w:p w14:paraId="6904F7A6" w14:textId="77777777" w:rsidR="00E72D9A" w:rsidRDefault="00E72D9A" w:rsidP="00434578">
            <w:pPr>
              <w:jc w:val="center"/>
            </w:pPr>
            <w:r>
              <w:t>Externo</w:t>
            </w:r>
          </w:p>
        </w:tc>
        <w:tc>
          <w:tcPr>
            <w:tcW w:w="2976" w:type="dxa"/>
            <w:vAlign w:val="center"/>
          </w:tcPr>
          <w:p w14:paraId="7E9D9669" w14:textId="77777777" w:rsidR="00E72D9A" w:rsidRDefault="00E72D9A" w:rsidP="00434578">
            <w:pPr>
              <w:jc w:val="center"/>
            </w:pPr>
            <w:r>
              <w:t>ISO 9001-20015</w:t>
            </w:r>
          </w:p>
        </w:tc>
        <w:tc>
          <w:tcPr>
            <w:tcW w:w="1453" w:type="dxa"/>
            <w:vAlign w:val="center"/>
          </w:tcPr>
          <w:p w14:paraId="7EA024B0" w14:textId="77777777" w:rsidR="00E72D9A" w:rsidRDefault="00E72D9A" w:rsidP="00434578">
            <w:pPr>
              <w:jc w:val="center"/>
            </w:pPr>
            <w:r>
              <w:t>Digital</w:t>
            </w:r>
          </w:p>
        </w:tc>
        <w:tc>
          <w:tcPr>
            <w:tcW w:w="1689" w:type="dxa"/>
            <w:vAlign w:val="center"/>
          </w:tcPr>
          <w:p w14:paraId="60AC7F87" w14:textId="77777777" w:rsidR="00E72D9A" w:rsidRDefault="00E72D9A" w:rsidP="00434578">
            <w:pPr>
              <w:jc w:val="center"/>
            </w:pPr>
            <w:r>
              <w:t>Periodo de vigencia</w:t>
            </w:r>
          </w:p>
        </w:tc>
        <w:tc>
          <w:tcPr>
            <w:tcW w:w="1454" w:type="dxa"/>
            <w:vAlign w:val="center"/>
          </w:tcPr>
          <w:p w14:paraId="54A5472B" w14:textId="77777777" w:rsidR="00E72D9A" w:rsidRDefault="00E72D9A" w:rsidP="00434578">
            <w:pPr>
              <w:jc w:val="center"/>
            </w:pPr>
            <w:r>
              <w:t>Archivar y cambiar por versión vigente</w:t>
            </w:r>
          </w:p>
        </w:tc>
      </w:tr>
      <w:tr w:rsidR="00E72D9A" w14:paraId="46B2B850" w14:textId="77777777" w:rsidTr="00434578">
        <w:trPr>
          <w:jc w:val="center"/>
        </w:trPr>
        <w:tc>
          <w:tcPr>
            <w:tcW w:w="1101" w:type="dxa"/>
            <w:vAlign w:val="center"/>
          </w:tcPr>
          <w:p w14:paraId="4189A904" w14:textId="77777777" w:rsidR="00E72D9A" w:rsidRDefault="00E72D9A" w:rsidP="00434578">
            <w:pPr>
              <w:jc w:val="center"/>
            </w:pPr>
            <w:r>
              <w:t>DOC003-P002</w:t>
            </w:r>
          </w:p>
        </w:tc>
        <w:tc>
          <w:tcPr>
            <w:tcW w:w="1134" w:type="dxa"/>
            <w:vAlign w:val="center"/>
          </w:tcPr>
          <w:p w14:paraId="5925CC61" w14:textId="77777777" w:rsidR="00E72D9A" w:rsidRDefault="00E72D9A" w:rsidP="00434578">
            <w:pPr>
              <w:jc w:val="center"/>
            </w:pPr>
            <w:r>
              <w:t>Interno</w:t>
            </w:r>
          </w:p>
        </w:tc>
        <w:tc>
          <w:tcPr>
            <w:tcW w:w="2976" w:type="dxa"/>
            <w:vAlign w:val="center"/>
          </w:tcPr>
          <w:p w14:paraId="1A1E7B7C" w14:textId="77777777" w:rsidR="00E72D9A" w:rsidRDefault="00E72D9A" w:rsidP="00434578">
            <w:pPr>
              <w:jc w:val="center"/>
            </w:pPr>
            <w:r>
              <w:t xml:space="preserve">Reglamento interno </w:t>
            </w:r>
          </w:p>
        </w:tc>
        <w:tc>
          <w:tcPr>
            <w:tcW w:w="1453" w:type="dxa"/>
            <w:vAlign w:val="center"/>
          </w:tcPr>
          <w:p w14:paraId="1E73FA26" w14:textId="77777777" w:rsidR="00E72D9A" w:rsidRDefault="00E72D9A" w:rsidP="00434578">
            <w:pPr>
              <w:jc w:val="center"/>
            </w:pPr>
            <w:r>
              <w:t>Digital</w:t>
            </w:r>
          </w:p>
        </w:tc>
        <w:tc>
          <w:tcPr>
            <w:tcW w:w="1689" w:type="dxa"/>
            <w:vAlign w:val="center"/>
          </w:tcPr>
          <w:p w14:paraId="62503CD3" w14:textId="77777777" w:rsidR="00E72D9A" w:rsidRDefault="00E72D9A" w:rsidP="00434578">
            <w:pPr>
              <w:jc w:val="center"/>
            </w:pPr>
            <w:r>
              <w:t>Periodo de vigencia</w:t>
            </w:r>
          </w:p>
        </w:tc>
        <w:tc>
          <w:tcPr>
            <w:tcW w:w="1454" w:type="dxa"/>
            <w:vAlign w:val="center"/>
          </w:tcPr>
          <w:p w14:paraId="3B3A4D42" w14:textId="77777777" w:rsidR="00E72D9A" w:rsidRDefault="00E72D9A" w:rsidP="00434578">
            <w:pPr>
              <w:jc w:val="center"/>
            </w:pPr>
            <w:r>
              <w:t>Archivar y cambiar por versión vigente</w:t>
            </w:r>
          </w:p>
        </w:tc>
      </w:tr>
      <w:tr w:rsidR="00E72D9A" w14:paraId="0BBD2E04" w14:textId="77777777" w:rsidTr="00434578">
        <w:trPr>
          <w:jc w:val="center"/>
        </w:trPr>
        <w:tc>
          <w:tcPr>
            <w:tcW w:w="1101" w:type="dxa"/>
            <w:vAlign w:val="center"/>
          </w:tcPr>
          <w:p w14:paraId="5155BF03" w14:textId="77777777" w:rsidR="00E72D9A" w:rsidRDefault="00E72D9A" w:rsidP="00434578">
            <w:pPr>
              <w:jc w:val="center"/>
            </w:pPr>
            <w:r>
              <w:t>P002</w:t>
            </w:r>
          </w:p>
        </w:tc>
        <w:tc>
          <w:tcPr>
            <w:tcW w:w="1134" w:type="dxa"/>
            <w:vAlign w:val="center"/>
          </w:tcPr>
          <w:p w14:paraId="618DA9C8" w14:textId="77777777" w:rsidR="00E72D9A" w:rsidRDefault="00E72D9A" w:rsidP="00434578">
            <w:pPr>
              <w:jc w:val="center"/>
            </w:pPr>
            <w:r>
              <w:t>Interno</w:t>
            </w:r>
          </w:p>
        </w:tc>
        <w:tc>
          <w:tcPr>
            <w:tcW w:w="2976" w:type="dxa"/>
            <w:vAlign w:val="center"/>
          </w:tcPr>
          <w:p w14:paraId="12B759BE" w14:textId="77777777" w:rsidR="00E72D9A" w:rsidRDefault="00E72D9A" w:rsidP="00434578">
            <w:pPr>
              <w:jc w:val="center"/>
            </w:pPr>
            <w:r>
              <w:t>Procedimiento de comunicación de los programas y cursos deportivos y culturales</w:t>
            </w:r>
          </w:p>
        </w:tc>
        <w:tc>
          <w:tcPr>
            <w:tcW w:w="1453" w:type="dxa"/>
            <w:vAlign w:val="center"/>
          </w:tcPr>
          <w:p w14:paraId="1EFA79B5" w14:textId="77777777" w:rsidR="00E72D9A" w:rsidRDefault="00E72D9A" w:rsidP="00434578">
            <w:pPr>
              <w:jc w:val="center"/>
            </w:pPr>
            <w:r>
              <w:t>Impreso / Digital</w:t>
            </w:r>
          </w:p>
        </w:tc>
        <w:tc>
          <w:tcPr>
            <w:tcW w:w="1689" w:type="dxa"/>
            <w:vAlign w:val="center"/>
          </w:tcPr>
          <w:p w14:paraId="0A1BEAA0" w14:textId="77777777" w:rsidR="00E72D9A" w:rsidRDefault="00E72D9A" w:rsidP="00434578">
            <w:pPr>
              <w:jc w:val="center"/>
            </w:pPr>
            <w:r>
              <w:t>Periodo de vigencia</w:t>
            </w:r>
          </w:p>
        </w:tc>
        <w:tc>
          <w:tcPr>
            <w:tcW w:w="1454" w:type="dxa"/>
            <w:vAlign w:val="center"/>
          </w:tcPr>
          <w:p w14:paraId="6C04B5BE" w14:textId="77777777" w:rsidR="00E72D9A" w:rsidRDefault="00E72D9A" w:rsidP="00434578">
            <w:pPr>
              <w:jc w:val="center"/>
            </w:pPr>
            <w:r>
              <w:t>Archivar y cambiar por versión vigente</w:t>
            </w:r>
          </w:p>
        </w:tc>
      </w:tr>
      <w:tr w:rsidR="00E72D9A" w14:paraId="6226E6BB" w14:textId="77777777" w:rsidTr="00434578">
        <w:trPr>
          <w:jc w:val="center"/>
        </w:trPr>
        <w:tc>
          <w:tcPr>
            <w:tcW w:w="1101" w:type="dxa"/>
            <w:vAlign w:val="center"/>
          </w:tcPr>
          <w:p w14:paraId="739B09D2" w14:textId="77777777" w:rsidR="00E72D9A" w:rsidRDefault="00E72D9A" w:rsidP="00434578">
            <w:pPr>
              <w:jc w:val="center"/>
              <w:rPr>
                <w:b/>
              </w:rPr>
            </w:pPr>
            <w:r>
              <w:t>RIN001-P002</w:t>
            </w:r>
          </w:p>
        </w:tc>
        <w:tc>
          <w:tcPr>
            <w:tcW w:w="1134" w:type="dxa"/>
            <w:vAlign w:val="center"/>
          </w:tcPr>
          <w:p w14:paraId="1DD4AA3D" w14:textId="77777777" w:rsidR="00E72D9A" w:rsidRDefault="00E72D9A" w:rsidP="00434578">
            <w:pPr>
              <w:jc w:val="center"/>
            </w:pPr>
            <w:r>
              <w:t>Interno</w:t>
            </w:r>
          </w:p>
        </w:tc>
        <w:tc>
          <w:tcPr>
            <w:tcW w:w="2976" w:type="dxa"/>
            <w:vAlign w:val="center"/>
          </w:tcPr>
          <w:p w14:paraId="02939DD6" w14:textId="77777777" w:rsidR="00E72D9A" w:rsidRDefault="00E72D9A" w:rsidP="00434578">
            <w:pPr>
              <w:jc w:val="center"/>
            </w:pPr>
            <w:r>
              <w:t>Campaña publicitaria</w:t>
            </w:r>
          </w:p>
        </w:tc>
        <w:tc>
          <w:tcPr>
            <w:tcW w:w="1453" w:type="dxa"/>
            <w:vAlign w:val="center"/>
          </w:tcPr>
          <w:p w14:paraId="741ACCA4" w14:textId="77777777" w:rsidR="00E72D9A" w:rsidRDefault="00E72D9A" w:rsidP="00434578">
            <w:pPr>
              <w:jc w:val="center"/>
            </w:pPr>
            <w:r>
              <w:t>Impreso / Digital</w:t>
            </w:r>
          </w:p>
        </w:tc>
        <w:tc>
          <w:tcPr>
            <w:tcW w:w="1689" w:type="dxa"/>
            <w:vAlign w:val="center"/>
          </w:tcPr>
          <w:p w14:paraId="4329AEBC" w14:textId="77777777" w:rsidR="00E72D9A" w:rsidRDefault="00E72D9A" w:rsidP="00434578">
            <w:pPr>
              <w:jc w:val="center"/>
            </w:pPr>
            <w:r>
              <w:t>Duración de la campaña</w:t>
            </w:r>
          </w:p>
        </w:tc>
        <w:tc>
          <w:tcPr>
            <w:tcW w:w="1454" w:type="dxa"/>
            <w:vAlign w:val="center"/>
          </w:tcPr>
          <w:p w14:paraId="31213625" w14:textId="77777777" w:rsidR="00E72D9A" w:rsidRDefault="00E72D9A" w:rsidP="00434578">
            <w:pPr>
              <w:jc w:val="center"/>
            </w:pPr>
            <w:r>
              <w:t>Envío al archivo pasivo</w:t>
            </w:r>
          </w:p>
        </w:tc>
      </w:tr>
      <w:tr w:rsidR="00E72D9A" w14:paraId="6A1E9ECF" w14:textId="77777777" w:rsidTr="00434578">
        <w:trPr>
          <w:jc w:val="center"/>
        </w:trPr>
        <w:tc>
          <w:tcPr>
            <w:tcW w:w="1101" w:type="dxa"/>
            <w:vAlign w:val="center"/>
          </w:tcPr>
          <w:p w14:paraId="096E841B" w14:textId="77777777" w:rsidR="00E72D9A" w:rsidRDefault="00E72D9A" w:rsidP="00434578">
            <w:pPr>
              <w:jc w:val="center"/>
              <w:rPr>
                <w:b/>
              </w:rPr>
            </w:pPr>
            <w:r>
              <w:t>RIN002-P001</w:t>
            </w:r>
          </w:p>
        </w:tc>
        <w:tc>
          <w:tcPr>
            <w:tcW w:w="1134" w:type="dxa"/>
            <w:vAlign w:val="center"/>
          </w:tcPr>
          <w:p w14:paraId="6FCEB00F" w14:textId="77777777" w:rsidR="00E72D9A" w:rsidRDefault="00E72D9A" w:rsidP="00434578">
            <w:pPr>
              <w:jc w:val="center"/>
            </w:pPr>
            <w:r>
              <w:t>Interno</w:t>
            </w:r>
          </w:p>
        </w:tc>
        <w:tc>
          <w:tcPr>
            <w:tcW w:w="2976" w:type="dxa"/>
            <w:vAlign w:val="center"/>
          </w:tcPr>
          <w:p w14:paraId="67452EC0" w14:textId="77777777" w:rsidR="00E72D9A" w:rsidRDefault="00E72D9A" w:rsidP="00434578">
            <w:pPr>
              <w:jc w:val="center"/>
            </w:pPr>
            <w:r>
              <w:t>Planificación semestral</w:t>
            </w:r>
          </w:p>
        </w:tc>
        <w:tc>
          <w:tcPr>
            <w:tcW w:w="1453" w:type="dxa"/>
            <w:vAlign w:val="center"/>
          </w:tcPr>
          <w:p w14:paraId="641F6CF7" w14:textId="77777777" w:rsidR="00E72D9A" w:rsidRDefault="00E72D9A" w:rsidP="00434578">
            <w:pPr>
              <w:jc w:val="center"/>
            </w:pPr>
            <w:r>
              <w:t>Impreso / Digital</w:t>
            </w:r>
          </w:p>
        </w:tc>
        <w:tc>
          <w:tcPr>
            <w:tcW w:w="1689" w:type="dxa"/>
            <w:vAlign w:val="center"/>
          </w:tcPr>
          <w:p w14:paraId="24A42B2E" w14:textId="77777777" w:rsidR="00E72D9A" w:rsidRDefault="00E72D9A" w:rsidP="00434578">
            <w:pPr>
              <w:jc w:val="center"/>
            </w:pPr>
            <w:r>
              <w:t>6 meses</w:t>
            </w:r>
          </w:p>
        </w:tc>
        <w:tc>
          <w:tcPr>
            <w:tcW w:w="1454" w:type="dxa"/>
            <w:vAlign w:val="center"/>
          </w:tcPr>
          <w:p w14:paraId="49194952" w14:textId="77777777" w:rsidR="00E72D9A" w:rsidRDefault="00E72D9A" w:rsidP="00434578">
            <w:pPr>
              <w:jc w:val="center"/>
            </w:pPr>
            <w:r>
              <w:t>Envío al archivo pasivo</w:t>
            </w:r>
          </w:p>
        </w:tc>
      </w:tr>
    </w:tbl>
    <w:p w14:paraId="33BF6B1A" w14:textId="77777777" w:rsidR="00E72D9A" w:rsidRDefault="00E72D9A" w:rsidP="00E72D9A">
      <w:pPr>
        <w:jc w:val="both"/>
        <w:rPr>
          <w:b/>
        </w:rPr>
      </w:pPr>
    </w:p>
    <w:p w14:paraId="517CA09B" w14:textId="77777777" w:rsidR="00E72D9A" w:rsidRDefault="00E72D9A" w:rsidP="00E72D9A">
      <w:pPr>
        <w:rPr>
          <w:b/>
        </w:rPr>
      </w:pPr>
      <w:r>
        <w:br w:type="page"/>
      </w:r>
    </w:p>
    <w:p w14:paraId="352A442F" w14:textId="77777777" w:rsidR="00E72D9A" w:rsidRDefault="00E72D9A" w:rsidP="00E72D9A">
      <w:pPr>
        <w:numPr>
          <w:ilvl w:val="0"/>
          <w:numId w:val="28"/>
        </w:numPr>
        <w:rPr>
          <w:b/>
        </w:rPr>
      </w:pPr>
      <w:r w:rsidRPr="00FA30BF">
        <w:rPr>
          <w:b/>
        </w:rPr>
        <w:lastRenderedPageBreak/>
        <w:t>DIAGRAMA DE FLUJO</w:t>
      </w:r>
    </w:p>
    <w:p w14:paraId="31868BCD" w14:textId="77777777" w:rsidR="00E72D9A" w:rsidRDefault="00E72D9A" w:rsidP="00E72D9A">
      <w:pPr>
        <w:ind w:left="360"/>
        <w:rPr>
          <w:b/>
        </w:rPr>
      </w:pPr>
    </w:p>
    <w:p w14:paraId="47777C62" w14:textId="11AE1151" w:rsidR="00E72D9A" w:rsidRDefault="00E72D9A" w:rsidP="00E72D9A">
      <w:pPr>
        <w:pBdr>
          <w:top w:val="nil"/>
          <w:left w:val="nil"/>
          <w:bottom w:val="nil"/>
          <w:right w:val="nil"/>
          <w:between w:val="nil"/>
        </w:pBdr>
        <w:spacing w:line="480" w:lineRule="auto"/>
        <w:jc w:val="both"/>
      </w:pPr>
      <w:r>
        <w:object w:dxaOrig="10501" w:dyaOrig="12631" w14:anchorId="09E8A480">
          <v:shape id="_x0000_i1027" type="#_x0000_t75" style="width:467.25pt;height:561.75pt" o:ole="">
            <v:imagedata r:id="rId18" o:title=""/>
          </v:shape>
          <o:OLEObject Type="Embed" ProgID="Visio.Drawing.15" ShapeID="_x0000_i1027" DrawAspect="Content" ObjectID="_1594715584" r:id="rId19"/>
        </w:object>
      </w:r>
    </w:p>
    <w:p w14:paraId="1DEF43BF" w14:textId="77777777" w:rsidR="008E38DC" w:rsidRDefault="008E38DC" w:rsidP="00E72D9A">
      <w:pPr>
        <w:pBdr>
          <w:top w:val="nil"/>
          <w:left w:val="nil"/>
          <w:bottom w:val="nil"/>
          <w:right w:val="nil"/>
          <w:between w:val="nil"/>
        </w:pBdr>
        <w:spacing w:line="480" w:lineRule="auto"/>
        <w:jc w:val="both"/>
      </w:pPr>
    </w:p>
    <w:p w14:paraId="657F5391" w14:textId="77777777" w:rsidR="008E38DC" w:rsidRDefault="008E38DC" w:rsidP="00E72D9A">
      <w:pPr>
        <w:pBdr>
          <w:top w:val="nil"/>
          <w:left w:val="nil"/>
          <w:bottom w:val="nil"/>
          <w:right w:val="nil"/>
          <w:between w:val="nil"/>
        </w:pBdr>
        <w:spacing w:line="480" w:lineRule="auto"/>
        <w:jc w:val="both"/>
      </w:pPr>
    </w:p>
    <w:p w14:paraId="161F4BD6" w14:textId="77777777" w:rsidR="008E38DC" w:rsidRDefault="008E38DC" w:rsidP="00E72D9A">
      <w:pPr>
        <w:pBdr>
          <w:top w:val="nil"/>
          <w:left w:val="nil"/>
          <w:bottom w:val="nil"/>
          <w:right w:val="nil"/>
          <w:between w:val="nil"/>
        </w:pBdr>
        <w:spacing w:line="480" w:lineRule="auto"/>
        <w:jc w:val="both"/>
      </w:pPr>
    </w:p>
    <w:p w14:paraId="4C19C2DB" w14:textId="77777777" w:rsidR="008E38DC" w:rsidRDefault="008E38DC" w:rsidP="00E72D9A">
      <w:pPr>
        <w:pBdr>
          <w:top w:val="nil"/>
          <w:left w:val="nil"/>
          <w:bottom w:val="nil"/>
          <w:right w:val="nil"/>
          <w:between w:val="nil"/>
        </w:pBdr>
        <w:spacing w:line="480" w:lineRule="auto"/>
        <w:jc w:val="both"/>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8E38DC" w14:paraId="5988B36E" w14:textId="77777777" w:rsidTr="00434578">
        <w:trPr>
          <w:trHeight w:val="1020"/>
          <w:jc w:val="center"/>
        </w:trPr>
        <w:tc>
          <w:tcPr>
            <w:tcW w:w="4490" w:type="dxa"/>
            <w:gridSpan w:val="2"/>
            <w:vAlign w:val="center"/>
          </w:tcPr>
          <w:p w14:paraId="591C53D1" w14:textId="77777777" w:rsidR="008E38DC" w:rsidRDefault="008E38DC" w:rsidP="00434578">
            <w:pPr>
              <w:rPr>
                <w:rFonts w:ascii="Arial" w:eastAsia="Arial" w:hAnsi="Arial" w:cs="Arial"/>
                <w:b/>
                <w:sz w:val="28"/>
                <w:szCs w:val="28"/>
              </w:rPr>
            </w:pPr>
            <w:r>
              <w:rPr>
                <w:rFonts w:ascii="Calibri" w:eastAsia="Calibri" w:hAnsi="Calibri" w:cs="Calibri"/>
                <w:b/>
                <w:color w:val="000000"/>
                <w:sz w:val="28"/>
                <w:szCs w:val="28"/>
              </w:rPr>
              <w:lastRenderedPageBreak/>
              <w:t>PONTIFICIA UNIVERSIDAD CATÓLICA DEL ECUADOR</w:t>
            </w:r>
            <w:r>
              <w:rPr>
                <w:noProof/>
              </w:rPr>
              <w:drawing>
                <wp:anchor distT="0" distB="0" distL="114300" distR="114300" simplePos="0" relativeHeight="251693568" behindDoc="0" locked="0" layoutInCell="1" hidden="0" allowOverlap="1" wp14:anchorId="71C08FF4" wp14:editId="035F6DF8">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8" name="image2.png" descr="Image result for logo puce"/>
                  <wp:cNvGraphicFramePr/>
                  <a:graphic xmlns:a="http://schemas.openxmlformats.org/drawingml/2006/main">
                    <a:graphicData uri="http://schemas.openxmlformats.org/drawingml/2006/picture">
                      <pic:pic xmlns:pic="http://schemas.openxmlformats.org/drawingml/2006/picture">
                        <pic:nvPicPr>
                          <pic:cNvPr id="0" name="image2.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2EC8699F" w14:textId="77777777" w:rsidR="008E38DC" w:rsidRDefault="008E38DC" w:rsidP="00434578">
            <w:pPr>
              <w:jc w:val="center"/>
              <w:rPr>
                <w:rFonts w:ascii="Arial" w:eastAsia="Arial" w:hAnsi="Arial" w:cs="Arial"/>
                <w:b/>
              </w:rPr>
            </w:pPr>
            <w:r>
              <w:rPr>
                <w:rFonts w:ascii="Arial" w:eastAsia="Arial" w:hAnsi="Arial" w:cs="Arial"/>
                <w:b/>
              </w:rPr>
              <w:t>MANUAL DE PROCEDIMIENTOS</w:t>
            </w:r>
          </w:p>
        </w:tc>
      </w:tr>
      <w:tr w:rsidR="008E38DC" w14:paraId="10A91ACC" w14:textId="77777777" w:rsidTr="00434578">
        <w:trPr>
          <w:trHeight w:val="340"/>
          <w:jc w:val="center"/>
        </w:trPr>
        <w:tc>
          <w:tcPr>
            <w:tcW w:w="1806" w:type="dxa"/>
          </w:tcPr>
          <w:p w14:paraId="6C58656A" w14:textId="77777777" w:rsidR="008E38DC" w:rsidRDefault="008E38DC" w:rsidP="00434578">
            <w:pPr>
              <w:jc w:val="center"/>
              <w:rPr>
                <w:rFonts w:ascii="Arial" w:eastAsia="Arial" w:hAnsi="Arial" w:cs="Arial"/>
                <w:b/>
              </w:rPr>
            </w:pPr>
            <w:r>
              <w:rPr>
                <w:rFonts w:ascii="Arial" w:eastAsia="Arial" w:hAnsi="Arial" w:cs="Arial"/>
                <w:b/>
              </w:rPr>
              <w:t>CODIGO:</w:t>
            </w:r>
          </w:p>
          <w:p w14:paraId="16378746" w14:textId="77777777" w:rsidR="008E38DC" w:rsidRDefault="008E38DC" w:rsidP="00434578">
            <w:pPr>
              <w:jc w:val="center"/>
              <w:rPr>
                <w:rFonts w:ascii="Arial" w:eastAsia="Arial" w:hAnsi="Arial" w:cs="Arial"/>
                <w:b/>
              </w:rPr>
            </w:pPr>
            <w:r>
              <w:rPr>
                <w:rFonts w:ascii="Arial" w:eastAsia="Arial" w:hAnsi="Arial" w:cs="Arial"/>
                <w:b/>
              </w:rPr>
              <w:t>P03</w:t>
            </w:r>
          </w:p>
        </w:tc>
        <w:tc>
          <w:tcPr>
            <w:tcW w:w="7737" w:type="dxa"/>
            <w:gridSpan w:val="3"/>
            <w:vAlign w:val="center"/>
          </w:tcPr>
          <w:p w14:paraId="6B4D5454" w14:textId="77777777" w:rsidR="008E38DC" w:rsidRDefault="008E38DC" w:rsidP="00434578">
            <w:pPr>
              <w:spacing w:line="287" w:lineRule="auto"/>
              <w:jc w:val="center"/>
              <w:rPr>
                <w:rFonts w:ascii="Arial" w:eastAsia="Arial" w:hAnsi="Arial" w:cs="Arial"/>
              </w:rPr>
            </w:pPr>
            <w:r>
              <w:rPr>
                <w:rFonts w:ascii="Arial" w:eastAsia="Arial" w:hAnsi="Arial" w:cs="Arial"/>
              </w:rPr>
              <w:t>Coordinación de la logística de los eventos.</w:t>
            </w:r>
          </w:p>
        </w:tc>
      </w:tr>
      <w:tr w:rsidR="008E38DC" w14:paraId="6F4ED165" w14:textId="77777777" w:rsidTr="00434578">
        <w:trPr>
          <w:trHeight w:val="100"/>
          <w:jc w:val="center"/>
        </w:trPr>
        <w:tc>
          <w:tcPr>
            <w:tcW w:w="7334" w:type="dxa"/>
            <w:gridSpan w:val="3"/>
          </w:tcPr>
          <w:p w14:paraId="4275B663" w14:textId="77777777" w:rsidR="008E38DC" w:rsidRDefault="008E38DC" w:rsidP="00434578">
            <w:pPr>
              <w:jc w:val="center"/>
              <w:rPr>
                <w:rFonts w:ascii="Arial" w:eastAsia="Arial" w:hAnsi="Arial" w:cs="Arial"/>
                <w:b/>
              </w:rPr>
            </w:pPr>
            <w:r>
              <w:rPr>
                <w:rFonts w:ascii="Arial" w:eastAsia="Arial" w:hAnsi="Arial" w:cs="Arial"/>
                <w:b/>
              </w:rPr>
              <w:t>Edición No. 01</w:t>
            </w:r>
          </w:p>
        </w:tc>
        <w:tc>
          <w:tcPr>
            <w:tcW w:w="2209" w:type="dxa"/>
          </w:tcPr>
          <w:p w14:paraId="38E2C93C" w14:textId="77777777" w:rsidR="008E38DC" w:rsidRDefault="008E38DC"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6</w:t>
            </w:r>
            <w:r>
              <w:fldChar w:fldCharType="end"/>
            </w:r>
          </w:p>
        </w:tc>
      </w:tr>
    </w:tbl>
    <w:p w14:paraId="3DC3FE49" w14:textId="77777777" w:rsidR="008E38DC" w:rsidRDefault="008E38DC" w:rsidP="008E38DC">
      <w:pPr>
        <w:jc w:val="both"/>
        <w:rPr>
          <w:b/>
        </w:rPr>
      </w:pPr>
    </w:p>
    <w:p w14:paraId="22FF1442" w14:textId="77777777" w:rsidR="008E38DC" w:rsidRDefault="008E38DC" w:rsidP="008E38DC">
      <w:pPr>
        <w:numPr>
          <w:ilvl w:val="0"/>
          <w:numId w:val="34"/>
        </w:numPr>
        <w:jc w:val="both"/>
        <w:rPr>
          <w:b/>
        </w:rPr>
      </w:pPr>
      <w:r>
        <w:rPr>
          <w:b/>
        </w:rPr>
        <w:t>PROPÓSITO</w:t>
      </w:r>
    </w:p>
    <w:p w14:paraId="2EB8E45F" w14:textId="77777777" w:rsidR="008E38DC" w:rsidRDefault="008E38DC" w:rsidP="008E38DC">
      <w:pPr>
        <w:jc w:val="both"/>
      </w:pPr>
    </w:p>
    <w:p w14:paraId="061DD36D" w14:textId="77777777" w:rsidR="008E38DC" w:rsidRDefault="008E38DC" w:rsidP="008E38DC">
      <w:pPr>
        <w:spacing w:line="276" w:lineRule="auto"/>
        <w:jc w:val="both"/>
      </w:pPr>
      <w:r>
        <w:t>Organizar la logística de los eventos deportivos y culturales que se llevarán a cabo en la universidad durante cada semestre, asignando los recursos que administra cada coordinación.</w:t>
      </w:r>
    </w:p>
    <w:p w14:paraId="4144B7F1" w14:textId="77777777" w:rsidR="008E38DC" w:rsidRDefault="008E38DC" w:rsidP="008E38DC">
      <w:pPr>
        <w:spacing w:line="276" w:lineRule="auto"/>
        <w:jc w:val="both"/>
      </w:pPr>
    </w:p>
    <w:p w14:paraId="04516D00" w14:textId="77777777" w:rsidR="008E38DC" w:rsidRDefault="008E38DC" w:rsidP="008E38DC">
      <w:pPr>
        <w:numPr>
          <w:ilvl w:val="0"/>
          <w:numId w:val="34"/>
        </w:numPr>
        <w:spacing w:line="276" w:lineRule="auto"/>
        <w:jc w:val="both"/>
        <w:rPr>
          <w:b/>
        </w:rPr>
      </w:pPr>
      <w:r>
        <w:rPr>
          <w:b/>
        </w:rPr>
        <w:t>ALCANCE</w:t>
      </w:r>
    </w:p>
    <w:p w14:paraId="42CF4150" w14:textId="77777777" w:rsidR="008E38DC" w:rsidRDefault="008E38DC" w:rsidP="008E38DC">
      <w:pPr>
        <w:spacing w:line="276" w:lineRule="auto"/>
        <w:jc w:val="both"/>
      </w:pPr>
    </w:p>
    <w:p w14:paraId="24096944" w14:textId="77777777" w:rsidR="008E38DC" w:rsidRDefault="008E38DC" w:rsidP="008E38DC">
      <w:pPr>
        <w:spacing w:line="276" w:lineRule="auto"/>
        <w:jc w:val="both"/>
      </w:pPr>
      <w:r>
        <w:t>Este procedimiento aplica para todos los eventos que se encuentren planificados y la asignación de recursos para eventos.</w:t>
      </w:r>
    </w:p>
    <w:p w14:paraId="181808F5" w14:textId="77777777" w:rsidR="008E38DC" w:rsidRDefault="008E38DC" w:rsidP="008E38DC">
      <w:pPr>
        <w:spacing w:line="276" w:lineRule="auto"/>
        <w:ind w:left="360"/>
        <w:jc w:val="both"/>
        <w:rPr>
          <w:b/>
        </w:rPr>
      </w:pPr>
    </w:p>
    <w:p w14:paraId="6D1C5BC5" w14:textId="77777777" w:rsidR="008E38DC" w:rsidRDefault="008E38DC" w:rsidP="008E38DC">
      <w:pPr>
        <w:numPr>
          <w:ilvl w:val="0"/>
          <w:numId w:val="34"/>
        </w:numPr>
        <w:spacing w:line="276" w:lineRule="auto"/>
        <w:jc w:val="both"/>
        <w:rPr>
          <w:b/>
        </w:rPr>
      </w:pPr>
      <w:r>
        <w:rPr>
          <w:b/>
        </w:rPr>
        <w:t>RESPONSABLE DEL PROCESO</w:t>
      </w:r>
    </w:p>
    <w:p w14:paraId="73F97A51" w14:textId="77777777" w:rsidR="008E38DC" w:rsidRDefault="008E38DC" w:rsidP="008E38DC">
      <w:pPr>
        <w:spacing w:line="276" w:lineRule="auto"/>
        <w:jc w:val="both"/>
      </w:pPr>
    </w:p>
    <w:p w14:paraId="44D6690A" w14:textId="77777777" w:rsidR="008E38DC" w:rsidRDefault="008E38DC" w:rsidP="008E38DC">
      <w:pPr>
        <w:spacing w:line="276" w:lineRule="auto"/>
        <w:jc w:val="both"/>
      </w:pPr>
      <w:r>
        <w:t>Coordinadores de Cultura y Deportes</w:t>
      </w:r>
    </w:p>
    <w:p w14:paraId="708888F6" w14:textId="77777777" w:rsidR="008E38DC" w:rsidRDefault="008E38DC" w:rsidP="008E38DC">
      <w:pPr>
        <w:spacing w:line="276" w:lineRule="auto"/>
        <w:jc w:val="both"/>
      </w:pPr>
    </w:p>
    <w:p w14:paraId="40FB2786" w14:textId="77777777" w:rsidR="008E38DC" w:rsidRDefault="008E38DC" w:rsidP="008E38DC">
      <w:pPr>
        <w:numPr>
          <w:ilvl w:val="0"/>
          <w:numId w:val="34"/>
        </w:numPr>
        <w:spacing w:line="276" w:lineRule="auto"/>
        <w:jc w:val="both"/>
        <w:rPr>
          <w:b/>
        </w:rPr>
      </w:pPr>
      <w:r>
        <w:rPr>
          <w:b/>
        </w:rPr>
        <w:t>RECURSOS</w:t>
      </w:r>
    </w:p>
    <w:p w14:paraId="7E2817B8" w14:textId="77777777" w:rsidR="008E38DC" w:rsidRDefault="008E38DC" w:rsidP="008E38DC">
      <w:pPr>
        <w:spacing w:line="276" w:lineRule="auto"/>
        <w:jc w:val="both"/>
      </w:pPr>
    </w:p>
    <w:p w14:paraId="6322D817" w14:textId="77777777" w:rsidR="008E38DC" w:rsidRDefault="008E38DC" w:rsidP="008E38DC">
      <w:pPr>
        <w:numPr>
          <w:ilvl w:val="0"/>
          <w:numId w:val="33"/>
        </w:numPr>
        <w:spacing w:line="276" w:lineRule="auto"/>
        <w:jc w:val="both"/>
      </w:pPr>
      <w:r>
        <w:t>Coordinador de Deportes y Cultura</w:t>
      </w:r>
    </w:p>
    <w:p w14:paraId="4AC8DA13" w14:textId="77777777" w:rsidR="008E38DC" w:rsidRDefault="008E38DC" w:rsidP="008E38DC">
      <w:pPr>
        <w:numPr>
          <w:ilvl w:val="0"/>
          <w:numId w:val="33"/>
        </w:numPr>
        <w:spacing w:line="276" w:lineRule="auto"/>
        <w:jc w:val="both"/>
      </w:pPr>
      <w:r>
        <w:t xml:space="preserve">Entrenadores y profesores </w:t>
      </w:r>
    </w:p>
    <w:p w14:paraId="1662DE13" w14:textId="77777777" w:rsidR="008E38DC" w:rsidRDefault="008E38DC" w:rsidP="008E38DC">
      <w:pPr>
        <w:numPr>
          <w:ilvl w:val="0"/>
          <w:numId w:val="33"/>
        </w:numPr>
        <w:spacing w:line="276" w:lineRule="auto"/>
        <w:jc w:val="both"/>
      </w:pPr>
      <w:r>
        <w:t>Estudiantes de proyectos formativos</w:t>
      </w:r>
    </w:p>
    <w:p w14:paraId="69EE4A34" w14:textId="77777777" w:rsidR="008E38DC" w:rsidRDefault="008E38DC" w:rsidP="008E38DC">
      <w:pPr>
        <w:numPr>
          <w:ilvl w:val="0"/>
          <w:numId w:val="33"/>
        </w:numPr>
        <w:spacing w:line="276" w:lineRule="auto"/>
        <w:jc w:val="both"/>
      </w:pPr>
      <w:r>
        <w:t>Recursos Económicos</w:t>
      </w:r>
    </w:p>
    <w:p w14:paraId="75A19BC8" w14:textId="77777777" w:rsidR="008E38DC" w:rsidRDefault="008E38DC" w:rsidP="008E38DC">
      <w:pPr>
        <w:numPr>
          <w:ilvl w:val="0"/>
          <w:numId w:val="33"/>
        </w:numPr>
        <w:spacing w:line="276" w:lineRule="auto"/>
        <w:jc w:val="both"/>
      </w:pPr>
      <w:r>
        <w:t>Espacios físicos</w:t>
      </w:r>
    </w:p>
    <w:p w14:paraId="53E24144" w14:textId="77777777" w:rsidR="008E38DC" w:rsidRDefault="008E38DC" w:rsidP="008E38DC">
      <w:pPr>
        <w:spacing w:line="276" w:lineRule="auto"/>
        <w:jc w:val="both"/>
      </w:pPr>
    </w:p>
    <w:p w14:paraId="29EEA00D" w14:textId="77777777" w:rsidR="008E38DC" w:rsidRDefault="008E38DC" w:rsidP="008E38DC">
      <w:pPr>
        <w:numPr>
          <w:ilvl w:val="0"/>
          <w:numId w:val="34"/>
        </w:numPr>
        <w:spacing w:line="276" w:lineRule="auto"/>
        <w:jc w:val="both"/>
        <w:rPr>
          <w:b/>
        </w:rPr>
      </w:pPr>
      <w:r>
        <w:rPr>
          <w:b/>
        </w:rPr>
        <w:t>DEFINICIONES</w:t>
      </w:r>
    </w:p>
    <w:p w14:paraId="427EDE1A" w14:textId="77777777" w:rsidR="008E38DC" w:rsidRDefault="008E38DC" w:rsidP="008E38DC">
      <w:pPr>
        <w:spacing w:line="276" w:lineRule="auto"/>
        <w:ind w:left="360"/>
        <w:jc w:val="both"/>
        <w:rPr>
          <w:b/>
        </w:rPr>
      </w:pPr>
    </w:p>
    <w:p w14:paraId="181B5AF2" w14:textId="77777777" w:rsidR="008E38DC" w:rsidRDefault="008E38DC" w:rsidP="008E38DC">
      <w:pPr>
        <w:numPr>
          <w:ilvl w:val="0"/>
          <w:numId w:val="33"/>
        </w:numPr>
        <w:spacing w:line="276" w:lineRule="auto"/>
        <w:jc w:val="both"/>
        <w:rPr>
          <w:b/>
        </w:rPr>
      </w:pPr>
      <w:r>
        <w:t>Recursos: Se refiere al dinero, espacio físico, personal y cualquier material que se necesite para la realización del evento.</w:t>
      </w:r>
    </w:p>
    <w:p w14:paraId="6C7CC509" w14:textId="77777777" w:rsidR="008E38DC" w:rsidRDefault="008E38DC" w:rsidP="008E38DC">
      <w:pPr>
        <w:numPr>
          <w:ilvl w:val="0"/>
          <w:numId w:val="33"/>
        </w:numPr>
        <w:spacing w:line="276" w:lineRule="auto"/>
        <w:jc w:val="both"/>
        <w:rPr>
          <w:b/>
        </w:rPr>
      </w:pPr>
      <w:r>
        <w:t>Logística: Es el conjunto de los medios y métodos que permiten llevar a cabo la organización de un evento.</w:t>
      </w:r>
    </w:p>
    <w:p w14:paraId="099FE348" w14:textId="77777777" w:rsidR="008E38DC" w:rsidRDefault="008E38DC" w:rsidP="008E38DC">
      <w:pPr>
        <w:spacing w:line="276" w:lineRule="auto"/>
        <w:ind w:left="360"/>
        <w:jc w:val="both"/>
        <w:rPr>
          <w:b/>
        </w:rPr>
      </w:pPr>
    </w:p>
    <w:p w14:paraId="55DF021E" w14:textId="77777777" w:rsidR="008E38DC" w:rsidRDefault="008E38DC" w:rsidP="008E38DC">
      <w:pPr>
        <w:numPr>
          <w:ilvl w:val="0"/>
          <w:numId w:val="34"/>
        </w:numPr>
        <w:jc w:val="both"/>
        <w:rPr>
          <w:b/>
        </w:rPr>
      </w:pPr>
      <w:r>
        <w:rPr>
          <w:b/>
        </w:rPr>
        <w:t>POLÍTICAS</w:t>
      </w:r>
    </w:p>
    <w:p w14:paraId="6761253E" w14:textId="77777777" w:rsidR="008E38DC" w:rsidRDefault="008E38DC" w:rsidP="008E38DC">
      <w:pPr>
        <w:ind w:left="360"/>
        <w:jc w:val="both"/>
        <w:rPr>
          <w:b/>
        </w:rPr>
      </w:pPr>
    </w:p>
    <w:p w14:paraId="14DEAE64" w14:textId="77777777" w:rsidR="008E38DC" w:rsidRDefault="008E38DC" w:rsidP="008E38DC">
      <w:pPr>
        <w:numPr>
          <w:ilvl w:val="0"/>
          <w:numId w:val="33"/>
        </w:numPr>
        <w:spacing w:line="276" w:lineRule="auto"/>
        <w:jc w:val="both"/>
      </w:pPr>
      <w:r>
        <w:t>El evento deberá estar aprobado por la coordinación correspondiente.</w:t>
      </w:r>
    </w:p>
    <w:p w14:paraId="3DD4F743" w14:textId="77777777" w:rsidR="008E38DC" w:rsidRDefault="008E38DC" w:rsidP="008E38DC">
      <w:pPr>
        <w:numPr>
          <w:ilvl w:val="0"/>
          <w:numId w:val="33"/>
        </w:numPr>
        <w:spacing w:line="276" w:lineRule="auto"/>
        <w:jc w:val="both"/>
      </w:pPr>
      <w:r>
        <w:t>Se asignará la cantidad de recursos que necesite el evento dependiendo del requerimiento.</w:t>
      </w:r>
    </w:p>
    <w:p w14:paraId="2E1EA360" w14:textId="77777777" w:rsidR="008E38DC" w:rsidRDefault="008E38DC" w:rsidP="008E38DC">
      <w:pPr>
        <w:numPr>
          <w:ilvl w:val="0"/>
          <w:numId w:val="33"/>
        </w:numPr>
        <w:spacing w:line="276" w:lineRule="auto"/>
        <w:jc w:val="both"/>
      </w:pPr>
      <w:r>
        <w:t>Las coordinaciones son responsables de todas las fases que se realizan para llevar a cavado el evento.</w:t>
      </w:r>
    </w:p>
    <w:p w14:paraId="686E7223" w14:textId="77777777" w:rsidR="008E38DC" w:rsidRDefault="008E38DC" w:rsidP="008E38DC">
      <w:pPr>
        <w:spacing w:line="276" w:lineRule="auto"/>
        <w:jc w:val="both"/>
      </w:pPr>
    </w:p>
    <w:p w14:paraId="701DA7DE" w14:textId="77777777" w:rsidR="008E38DC" w:rsidRDefault="008E38DC" w:rsidP="008E38DC">
      <w:pPr>
        <w:numPr>
          <w:ilvl w:val="0"/>
          <w:numId w:val="34"/>
        </w:numPr>
        <w:jc w:val="both"/>
        <w:rPr>
          <w:b/>
        </w:rPr>
      </w:pPr>
      <w:r>
        <w:rPr>
          <w:b/>
        </w:rPr>
        <w:t>INDICADORES</w:t>
      </w:r>
    </w:p>
    <w:p w14:paraId="3CBDD2DB" w14:textId="77777777" w:rsidR="008E38DC" w:rsidRDefault="008E38DC" w:rsidP="008E38DC">
      <w:pPr>
        <w:ind w:left="360"/>
        <w:jc w:val="both"/>
        <w:rPr>
          <w:b/>
        </w:rPr>
      </w:pPr>
    </w:p>
    <w:tbl>
      <w:tblPr>
        <w:tblW w:w="92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7"/>
        <w:gridCol w:w="1718"/>
        <w:gridCol w:w="998"/>
        <w:gridCol w:w="568"/>
        <w:gridCol w:w="654"/>
        <w:gridCol w:w="1683"/>
        <w:gridCol w:w="1718"/>
      </w:tblGrid>
      <w:tr w:rsidR="008E38DC" w14:paraId="5595FC63" w14:textId="77777777" w:rsidTr="00434578">
        <w:trPr>
          <w:jc w:val="center"/>
        </w:trPr>
        <w:tc>
          <w:tcPr>
            <w:tcW w:w="1887" w:type="dxa"/>
            <w:vAlign w:val="center"/>
          </w:tcPr>
          <w:p w14:paraId="594EE1EA" w14:textId="77777777" w:rsidR="008E38DC" w:rsidRDefault="008E38DC" w:rsidP="00434578">
            <w:pPr>
              <w:jc w:val="center"/>
              <w:rPr>
                <w:b/>
              </w:rPr>
            </w:pPr>
            <w:r>
              <w:rPr>
                <w:b/>
              </w:rPr>
              <w:t>Código</w:t>
            </w:r>
          </w:p>
        </w:tc>
        <w:tc>
          <w:tcPr>
            <w:tcW w:w="7339" w:type="dxa"/>
            <w:gridSpan w:val="6"/>
            <w:vAlign w:val="center"/>
          </w:tcPr>
          <w:p w14:paraId="423DBD5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IN001-P003</w:t>
            </w:r>
          </w:p>
        </w:tc>
      </w:tr>
      <w:tr w:rsidR="008E38DC" w14:paraId="312418D6" w14:textId="77777777" w:rsidTr="00434578">
        <w:trPr>
          <w:jc w:val="center"/>
        </w:trPr>
        <w:tc>
          <w:tcPr>
            <w:tcW w:w="1887" w:type="dxa"/>
            <w:vAlign w:val="center"/>
          </w:tcPr>
          <w:p w14:paraId="760041DF" w14:textId="77777777" w:rsidR="008E38DC" w:rsidRDefault="008E38DC" w:rsidP="00434578">
            <w:pPr>
              <w:jc w:val="center"/>
              <w:rPr>
                <w:b/>
              </w:rPr>
            </w:pPr>
            <w:r>
              <w:rPr>
                <w:b/>
              </w:rPr>
              <w:t>Nombre</w:t>
            </w:r>
          </w:p>
        </w:tc>
        <w:tc>
          <w:tcPr>
            <w:tcW w:w="7339" w:type="dxa"/>
            <w:gridSpan w:val="6"/>
            <w:vAlign w:val="center"/>
          </w:tcPr>
          <w:p w14:paraId="02EBF50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 de eventos coordinados dentro de la universidad</w:t>
            </w:r>
          </w:p>
        </w:tc>
      </w:tr>
      <w:tr w:rsidR="008E38DC" w14:paraId="2A9C8EA3" w14:textId="77777777" w:rsidTr="00434578">
        <w:trPr>
          <w:jc w:val="center"/>
        </w:trPr>
        <w:tc>
          <w:tcPr>
            <w:tcW w:w="1887" w:type="dxa"/>
            <w:vAlign w:val="center"/>
          </w:tcPr>
          <w:p w14:paraId="50D996EC" w14:textId="77777777" w:rsidR="008E38DC" w:rsidRDefault="008E38DC" w:rsidP="00434578">
            <w:pPr>
              <w:jc w:val="center"/>
              <w:rPr>
                <w:b/>
              </w:rPr>
            </w:pPr>
            <w:r>
              <w:rPr>
                <w:b/>
              </w:rPr>
              <w:t>Tipo de medida</w:t>
            </w:r>
          </w:p>
        </w:tc>
        <w:tc>
          <w:tcPr>
            <w:tcW w:w="7339" w:type="dxa"/>
            <w:gridSpan w:val="6"/>
            <w:vAlign w:val="center"/>
          </w:tcPr>
          <w:p w14:paraId="467FA9A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369FED0A" w14:textId="77777777" w:rsidTr="00434578">
        <w:trPr>
          <w:jc w:val="center"/>
        </w:trPr>
        <w:tc>
          <w:tcPr>
            <w:tcW w:w="1887" w:type="dxa"/>
            <w:vAlign w:val="center"/>
          </w:tcPr>
          <w:p w14:paraId="5318DFAD" w14:textId="77777777" w:rsidR="008E38DC" w:rsidRDefault="008E38DC" w:rsidP="00434578">
            <w:pPr>
              <w:jc w:val="center"/>
              <w:rPr>
                <w:b/>
              </w:rPr>
            </w:pPr>
            <w:r>
              <w:rPr>
                <w:b/>
              </w:rPr>
              <w:t>Tipo de relación</w:t>
            </w:r>
          </w:p>
        </w:tc>
        <w:tc>
          <w:tcPr>
            <w:tcW w:w="7339" w:type="dxa"/>
            <w:gridSpan w:val="6"/>
            <w:vAlign w:val="center"/>
          </w:tcPr>
          <w:p w14:paraId="7C49CF3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413608B1" w14:textId="77777777" w:rsidTr="00434578">
        <w:trPr>
          <w:jc w:val="center"/>
        </w:trPr>
        <w:tc>
          <w:tcPr>
            <w:tcW w:w="1887" w:type="dxa"/>
            <w:vAlign w:val="center"/>
          </w:tcPr>
          <w:p w14:paraId="305573F9" w14:textId="77777777" w:rsidR="008E38DC" w:rsidRDefault="008E38DC" w:rsidP="00434578">
            <w:pPr>
              <w:jc w:val="center"/>
              <w:rPr>
                <w:b/>
              </w:rPr>
            </w:pPr>
            <w:r>
              <w:rPr>
                <w:b/>
              </w:rPr>
              <w:t>Descripción</w:t>
            </w:r>
          </w:p>
        </w:tc>
        <w:tc>
          <w:tcPr>
            <w:tcW w:w="7339" w:type="dxa"/>
            <w:gridSpan w:val="6"/>
            <w:vAlign w:val="center"/>
          </w:tcPr>
          <w:p w14:paraId="594EDB0B"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eventos que se han realizado dentro de la universidad.</w:t>
            </w:r>
          </w:p>
        </w:tc>
      </w:tr>
      <w:tr w:rsidR="008E38DC" w14:paraId="52330D96" w14:textId="77777777" w:rsidTr="00434578">
        <w:trPr>
          <w:jc w:val="center"/>
        </w:trPr>
        <w:tc>
          <w:tcPr>
            <w:tcW w:w="1887" w:type="dxa"/>
            <w:vAlign w:val="center"/>
          </w:tcPr>
          <w:p w14:paraId="50F84405" w14:textId="77777777" w:rsidR="008E38DC" w:rsidRDefault="008E38DC" w:rsidP="00434578">
            <w:pPr>
              <w:jc w:val="center"/>
              <w:rPr>
                <w:b/>
              </w:rPr>
            </w:pPr>
            <w:r>
              <w:rPr>
                <w:b/>
              </w:rPr>
              <w:t>Fórmula</w:t>
            </w:r>
          </w:p>
        </w:tc>
        <w:tc>
          <w:tcPr>
            <w:tcW w:w="1718" w:type="dxa"/>
            <w:vAlign w:val="center"/>
          </w:tcPr>
          <w:p w14:paraId="5F5645DC" w14:textId="77777777" w:rsidR="008E38DC" w:rsidRDefault="008E38DC" w:rsidP="00434578">
            <w:pPr>
              <w:jc w:val="center"/>
              <w:rPr>
                <w:b/>
              </w:rPr>
            </w:pPr>
            <w:r>
              <w:rPr>
                <w:b/>
              </w:rPr>
              <w:t xml:space="preserve">Frecuencia </w:t>
            </w:r>
          </w:p>
        </w:tc>
        <w:tc>
          <w:tcPr>
            <w:tcW w:w="998" w:type="dxa"/>
            <w:vAlign w:val="center"/>
          </w:tcPr>
          <w:p w14:paraId="0BC30528" w14:textId="77777777" w:rsidR="008E38DC" w:rsidRDefault="008E38DC" w:rsidP="00434578">
            <w:pPr>
              <w:jc w:val="center"/>
              <w:rPr>
                <w:b/>
              </w:rPr>
            </w:pPr>
            <w:r>
              <w:rPr>
                <w:b/>
              </w:rPr>
              <w:t>Sentido</w:t>
            </w:r>
          </w:p>
        </w:tc>
        <w:tc>
          <w:tcPr>
            <w:tcW w:w="568" w:type="dxa"/>
            <w:vAlign w:val="center"/>
          </w:tcPr>
          <w:p w14:paraId="53A98926" w14:textId="77777777" w:rsidR="008E38DC" w:rsidRDefault="008E38DC" w:rsidP="00434578">
            <w:pPr>
              <w:jc w:val="center"/>
              <w:rPr>
                <w:b/>
              </w:rPr>
            </w:pPr>
            <w:r>
              <w:rPr>
                <w:b/>
              </w:rPr>
              <w:t>LI</w:t>
            </w:r>
          </w:p>
        </w:tc>
        <w:tc>
          <w:tcPr>
            <w:tcW w:w="654" w:type="dxa"/>
            <w:vAlign w:val="center"/>
          </w:tcPr>
          <w:p w14:paraId="29FF6ACC" w14:textId="77777777" w:rsidR="008E38DC" w:rsidRDefault="008E38DC" w:rsidP="00434578">
            <w:pPr>
              <w:jc w:val="center"/>
              <w:rPr>
                <w:b/>
              </w:rPr>
            </w:pPr>
            <w:r>
              <w:rPr>
                <w:b/>
              </w:rPr>
              <w:t>LS</w:t>
            </w:r>
          </w:p>
        </w:tc>
        <w:tc>
          <w:tcPr>
            <w:tcW w:w="1683" w:type="dxa"/>
            <w:vAlign w:val="center"/>
          </w:tcPr>
          <w:p w14:paraId="46B0CE7A" w14:textId="77777777" w:rsidR="008E38DC" w:rsidRDefault="008E38DC" w:rsidP="00434578">
            <w:pPr>
              <w:jc w:val="center"/>
              <w:rPr>
                <w:b/>
              </w:rPr>
            </w:pPr>
            <w:r>
              <w:rPr>
                <w:b/>
              </w:rPr>
              <w:t>Responsable de Medición</w:t>
            </w:r>
          </w:p>
        </w:tc>
        <w:tc>
          <w:tcPr>
            <w:tcW w:w="1718" w:type="dxa"/>
            <w:vAlign w:val="center"/>
          </w:tcPr>
          <w:p w14:paraId="07EE0B45" w14:textId="77777777" w:rsidR="008E38DC" w:rsidRDefault="008E38DC" w:rsidP="00434578">
            <w:pPr>
              <w:jc w:val="center"/>
              <w:rPr>
                <w:b/>
              </w:rPr>
            </w:pPr>
            <w:r>
              <w:rPr>
                <w:b/>
              </w:rPr>
              <w:t>Responsable de Análisis</w:t>
            </w:r>
          </w:p>
        </w:tc>
      </w:tr>
      <w:tr w:rsidR="008E38DC" w14:paraId="7A1F65CB" w14:textId="77777777" w:rsidTr="00434578">
        <w:trPr>
          <w:jc w:val="center"/>
        </w:trPr>
        <w:tc>
          <w:tcPr>
            <w:tcW w:w="1887" w:type="dxa"/>
            <w:vAlign w:val="center"/>
          </w:tcPr>
          <w:p w14:paraId="0B9D2430" w14:textId="77777777" w:rsidR="008E38DC" w:rsidRDefault="008E38DC" w:rsidP="00434578">
            <w:pPr>
              <w:jc w:val="center"/>
            </w:pPr>
            <w:r>
              <w:t>Eventos realizados en la Universidad/Total de eventos *100</w:t>
            </w:r>
          </w:p>
        </w:tc>
        <w:tc>
          <w:tcPr>
            <w:tcW w:w="1718" w:type="dxa"/>
            <w:vAlign w:val="center"/>
          </w:tcPr>
          <w:p w14:paraId="2682001C" w14:textId="77777777" w:rsidR="008E38DC" w:rsidRDefault="008E38DC" w:rsidP="00434578">
            <w:pPr>
              <w:jc w:val="center"/>
            </w:pPr>
            <w:r>
              <w:t>Semestre</w:t>
            </w:r>
          </w:p>
        </w:tc>
        <w:tc>
          <w:tcPr>
            <w:tcW w:w="998" w:type="dxa"/>
            <w:vAlign w:val="center"/>
          </w:tcPr>
          <w:p w14:paraId="644AEE43" w14:textId="77777777" w:rsidR="008E38DC" w:rsidRDefault="008E38DC" w:rsidP="00434578">
            <w:pPr>
              <w:jc w:val="center"/>
            </w:pPr>
            <w:r>
              <w:t>Positivo</w:t>
            </w:r>
          </w:p>
        </w:tc>
        <w:tc>
          <w:tcPr>
            <w:tcW w:w="568" w:type="dxa"/>
            <w:vAlign w:val="center"/>
          </w:tcPr>
          <w:p w14:paraId="29A3741B" w14:textId="77777777" w:rsidR="008E38DC" w:rsidRDefault="008E38DC" w:rsidP="00434578">
            <w:pPr>
              <w:jc w:val="center"/>
              <w:rPr>
                <w:sz w:val="22"/>
                <w:szCs w:val="22"/>
              </w:rPr>
            </w:pPr>
            <w:r>
              <w:rPr>
                <w:sz w:val="22"/>
                <w:szCs w:val="22"/>
              </w:rPr>
              <w:t>66%</w:t>
            </w:r>
          </w:p>
        </w:tc>
        <w:tc>
          <w:tcPr>
            <w:tcW w:w="654" w:type="dxa"/>
            <w:vAlign w:val="center"/>
          </w:tcPr>
          <w:p w14:paraId="7EA9FBA2" w14:textId="77777777" w:rsidR="008E38DC" w:rsidRDefault="008E38DC" w:rsidP="00434578">
            <w:pPr>
              <w:jc w:val="center"/>
              <w:rPr>
                <w:sz w:val="22"/>
                <w:szCs w:val="22"/>
              </w:rPr>
            </w:pPr>
            <w:r>
              <w:rPr>
                <w:sz w:val="22"/>
                <w:szCs w:val="22"/>
              </w:rPr>
              <w:t>100%</w:t>
            </w:r>
          </w:p>
        </w:tc>
        <w:tc>
          <w:tcPr>
            <w:tcW w:w="1683" w:type="dxa"/>
            <w:vAlign w:val="center"/>
          </w:tcPr>
          <w:p w14:paraId="5A276F29" w14:textId="77777777" w:rsidR="008E38DC" w:rsidRDefault="008E38DC" w:rsidP="00434578">
            <w:pPr>
              <w:jc w:val="center"/>
            </w:pPr>
            <w:r>
              <w:t>Estudiante de Proyecto Formativo</w:t>
            </w:r>
          </w:p>
        </w:tc>
        <w:tc>
          <w:tcPr>
            <w:tcW w:w="1718" w:type="dxa"/>
            <w:vAlign w:val="center"/>
          </w:tcPr>
          <w:p w14:paraId="35E054BB" w14:textId="77777777" w:rsidR="008E38DC" w:rsidRDefault="008E38DC" w:rsidP="00434578">
            <w:pPr>
              <w:jc w:val="center"/>
            </w:pPr>
            <w:r>
              <w:t>Coordinador de Eventos</w:t>
            </w:r>
          </w:p>
        </w:tc>
      </w:tr>
    </w:tbl>
    <w:p w14:paraId="2191111D" w14:textId="77777777" w:rsidR="008E38DC" w:rsidRDefault="008E38DC" w:rsidP="008E38DC">
      <w:pPr>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02168E34" w14:textId="77777777" w:rsidTr="00434578">
        <w:trPr>
          <w:jc w:val="center"/>
        </w:trPr>
        <w:tc>
          <w:tcPr>
            <w:tcW w:w="1821" w:type="dxa"/>
            <w:vAlign w:val="center"/>
          </w:tcPr>
          <w:p w14:paraId="554A3C75" w14:textId="77777777" w:rsidR="008E38DC" w:rsidRDefault="008E38DC" w:rsidP="00434578">
            <w:pPr>
              <w:jc w:val="center"/>
              <w:rPr>
                <w:b/>
              </w:rPr>
            </w:pPr>
            <w:r>
              <w:rPr>
                <w:b/>
              </w:rPr>
              <w:t>Código</w:t>
            </w:r>
          </w:p>
        </w:tc>
        <w:tc>
          <w:tcPr>
            <w:tcW w:w="7397" w:type="dxa"/>
            <w:gridSpan w:val="6"/>
            <w:vAlign w:val="center"/>
          </w:tcPr>
          <w:p w14:paraId="1BFE33D1"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IN002-P003</w:t>
            </w:r>
          </w:p>
        </w:tc>
      </w:tr>
      <w:tr w:rsidR="008E38DC" w14:paraId="5A5B0D7B" w14:textId="77777777" w:rsidTr="00434578">
        <w:trPr>
          <w:jc w:val="center"/>
        </w:trPr>
        <w:tc>
          <w:tcPr>
            <w:tcW w:w="1821" w:type="dxa"/>
            <w:vAlign w:val="center"/>
          </w:tcPr>
          <w:p w14:paraId="365A19FD" w14:textId="77777777" w:rsidR="008E38DC" w:rsidRDefault="008E38DC" w:rsidP="00434578">
            <w:pPr>
              <w:jc w:val="center"/>
              <w:rPr>
                <w:b/>
              </w:rPr>
            </w:pPr>
            <w:r>
              <w:rPr>
                <w:b/>
              </w:rPr>
              <w:t>Nombre</w:t>
            </w:r>
          </w:p>
        </w:tc>
        <w:tc>
          <w:tcPr>
            <w:tcW w:w="7397" w:type="dxa"/>
            <w:gridSpan w:val="6"/>
            <w:vAlign w:val="center"/>
          </w:tcPr>
          <w:p w14:paraId="39A3C220"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Rentabilidad del evento</w:t>
            </w:r>
          </w:p>
        </w:tc>
      </w:tr>
      <w:tr w:rsidR="008E38DC" w14:paraId="3613A056" w14:textId="77777777" w:rsidTr="00434578">
        <w:trPr>
          <w:jc w:val="center"/>
        </w:trPr>
        <w:tc>
          <w:tcPr>
            <w:tcW w:w="1821" w:type="dxa"/>
            <w:vAlign w:val="center"/>
          </w:tcPr>
          <w:p w14:paraId="722108F0" w14:textId="77777777" w:rsidR="008E38DC" w:rsidRDefault="008E38DC" w:rsidP="00434578">
            <w:pPr>
              <w:jc w:val="center"/>
              <w:rPr>
                <w:b/>
              </w:rPr>
            </w:pPr>
            <w:r>
              <w:rPr>
                <w:b/>
              </w:rPr>
              <w:t>Tipo de medida</w:t>
            </w:r>
          </w:p>
        </w:tc>
        <w:tc>
          <w:tcPr>
            <w:tcW w:w="7397" w:type="dxa"/>
            <w:gridSpan w:val="6"/>
            <w:vAlign w:val="center"/>
          </w:tcPr>
          <w:p w14:paraId="7860D68C"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433B5FE4" w14:textId="77777777" w:rsidTr="00434578">
        <w:trPr>
          <w:jc w:val="center"/>
        </w:trPr>
        <w:tc>
          <w:tcPr>
            <w:tcW w:w="1821" w:type="dxa"/>
            <w:vAlign w:val="center"/>
          </w:tcPr>
          <w:p w14:paraId="29FAD73D" w14:textId="77777777" w:rsidR="008E38DC" w:rsidRDefault="008E38DC" w:rsidP="00434578">
            <w:pPr>
              <w:jc w:val="center"/>
              <w:rPr>
                <w:b/>
              </w:rPr>
            </w:pPr>
            <w:r>
              <w:rPr>
                <w:b/>
              </w:rPr>
              <w:t>Tipo de relación</w:t>
            </w:r>
          </w:p>
        </w:tc>
        <w:tc>
          <w:tcPr>
            <w:tcW w:w="7397" w:type="dxa"/>
            <w:gridSpan w:val="6"/>
            <w:vAlign w:val="center"/>
          </w:tcPr>
          <w:p w14:paraId="17200A64"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7F13AABD" w14:textId="77777777" w:rsidTr="00434578">
        <w:trPr>
          <w:jc w:val="center"/>
        </w:trPr>
        <w:tc>
          <w:tcPr>
            <w:tcW w:w="1821" w:type="dxa"/>
            <w:vAlign w:val="center"/>
          </w:tcPr>
          <w:p w14:paraId="57DA8532" w14:textId="77777777" w:rsidR="008E38DC" w:rsidRDefault="008E38DC" w:rsidP="00434578">
            <w:pPr>
              <w:jc w:val="center"/>
              <w:rPr>
                <w:b/>
              </w:rPr>
            </w:pPr>
            <w:r>
              <w:rPr>
                <w:b/>
              </w:rPr>
              <w:t>Descripción</w:t>
            </w:r>
          </w:p>
        </w:tc>
        <w:tc>
          <w:tcPr>
            <w:tcW w:w="7397" w:type="dxa"/>
            <w:gridSpan w:val="6"/>
            <w:vAlign w:val="center"/>
          </w:tcPr>
          <w:p w14:paraId="7534A10F"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campañas que se han desplegado en el semestre.</w:t>
            </w:r>
          </w:p>
        </w:tc>
      </w:tr>
      <w:tr w:rsidR="008E38DC" w14:paraId="0F56D822" w14:textId="77777777" w:rsidTr="00434578">
        <w:trPr>
          <w:jc w:val="center"/>
        </w:trPr>
        <w:tc>
          <w:tcPr>
            <w:tcW w:w="1821" w:type="dxa"/>
            <w:vAlign w:val="center"/>
          </w:tcPr>
          <w:p w14:paraId="308A2340" w14:textId="77777777" w:rsidR="008E38DC" w:rsidRDefault="008E38DC" w:rsidP="00434578">
            <w:pPr>
              <w:jc w:val="center"/>
              <w:rPr>
                <w:b/>
              </w:rPr>
            </w:pPr>
            <w:r>
              <w:rPr>
                <w:b/>
              </w:rPr>
              <w:t>Fórmula</w:t>
            </w:r>
          </w:p>
        </w:tc>
        <w:tc>
          <w:tcPr>
            <w:tcW w:w="1718" w:type="dxa"/>
            <w:vAlign w:val="center"/>
          </w:tcPr>
          <w:p w14:paraId="3E771B34" w14:textId="77777777" w:rsidR="008E38DC" w:rsidRDefault="008E38DC" w:rsidP="00434578">
            <w:pPr>
              <w:jc w:val="center"/>
              <w:rPr>
                <w:b/>
              </w:rPr>
            </w:pPr>
            <w:r>
              <w:rPr>
                <w:b/>
              </w:rPr>
              <w:t xml:space="preserve">Frecuencia </w:t>
            </w:r>
          </w:p>
        </w:tc>
        <w:tc>
          <w:tcPr>
            <w:tcW w:w="998" w:type="dxa"/>
            <w:vAlign w:val="center"/>
          </w:tcPr>
          <w:p w14:paraId="7A5B6245" w14:textId="77777777" w:rsidR="008E38DC" w:rsidRDefault="008E38DC" w:rsidP="00434578">
            <w:pPr>
              <w:jc w:val="center"/>
              <w:rPr>
                <w:b/>
              </w:rPr>
            </w:pPr>
            <w:r>
              <w:rPr>
                <w:b/>
              </w:rPr>
              <w:t>Sentido</w:t>
            </w:r>
          </w:p>
        </w:tc>
        <w:tc>
          <w:tcPr>
            <w:tcW w:w="580" w:type="dxa"/>
            <w:vAlign w:val="center"/>
          </w:tcPr>
          <w:p w14:paraId="1ED5DCBE" w14:textId="77777777" w:rsidR="008E38DC" w:rsidRDefault="008E38DC" w:rsidP="00434578">
            <w:pPr>
              <w:jc w:val="center"/>
              <w:rPr>
                <w:b/>
              </w:rPr>
            </w:pPr>
            <w:r>
              <w:rPr>
                <w:b/>
              </w:rPr>
              <w:t>LI</w:t>
            </w:r>
          </w:p>
        </w:tc>
        <w:tc>
          <w:tcPr>
            <w:tcW w:w="700" w:type="dxa"/>
            <w:vAlign w:val="center"/>
          </w:tcPr>
          <w:p w14:paraId="0D821940" w14:textId="77777777" w:rsidR="008E38DC" w:rsidRDefault="008E38DC" w:rsidP="00434578">
            <w:pPr>
              <w:jc w:val="center"/>
              <w:rPr>
                <w:b/>
              </w:rPr>
            </w:pPr>
            <w:r>
              <w:rPr>
                <w:b/>
              </w:rPr>
              <w:t>LS</w:t>
            </w:r>
          </w:p>
        </w:tc>
        <w:tc>
          <w:tcPr>
            <w:tcW w:w="1683" w:type="dxa"/>
            <w:vAlign w:val="center"/>
          </w:tcPr>
          <w:p w14:paraId="530F76E1" w14:textId="77777777" w:rsidR="008E38DC" w:rsidRDefault="008E38DC" w:rsidP="00434578">
            <w:pPr>
              <w:jc w:val="center"/>
              <w:rPr>
                <w:b/>
              </w:rPr>
            </w:pPr>
            <w:r>
              <w:rPr>
                <w:b/>
              </w:rPr>
              <w:t>Responsable de Medición</w:t>
            </w:r>
          </w:p>
        </w:tc>
        <w:tc>
          <w:tcPr>
            <w:tcW w:w="1718" w:type="dxa"/>
            <w:vAlign w:val="center"/>
          </w:tcPr>
          <w:p w14:paraId="13506C49" w14:textId="77777777" w:rsidR="008E38DC" w:rsidRDefault="008E38DC" w:rsidP="00434578">
            <w:pPr>
              <w:jc w:val="center"/>
              <w:rPr>
                <w:b/>
              </w:rPr>
            </w:pPr>
            <w:r>
              <w:rPr>
                <w:b/>
              </w:rPr>
              <w:t>Responsable de Análisis</w:t>
            </w:r>
          </w:p>
        </w:tc>
      </w:tr>
      <w:tr w:rsidR="008E38DC" w14:paraId="23398B07" w14:textId="77777777" w:rsidTr="00434578">
        <w:trPr>
          <w:jc w:val="center"/>
        </w:trPr>
        <w:tc>
          <w:tcPr>
            <w:tcW w:w="1821" w:type="dxa"/>
            <w:vAlign w:val="center"/>
          </w:tcPr>
          <w:p w14:paraId="11AE38E4" w14:textId="77777777" w:rsidR="008E38DC" w:rsidRDefault="008E38DC" w:rsidP="00434578">
            <w:pPr>
              <w:jc w:val="center"/>
            </w:pPr>
            <w:r>
              <w:t>Ganancia / Inversión *100</w:t>
            </w:r>
          </w:p>
        </w:tc>
        <w:tc>
          <w:tcPr>
            <w:tcW w:w="1718" w:type="dxa"/>
            <w:vAlign w:val="center"/>
          </w:tcPr>
          <w:p w14:paraId="63C94091" w14:textId="77777777" w:rsidR="008E38DC" w:rsidRDefault="008E38DC" w:rsidP="00434578">
            <w:pPr>
              <w:jc w:val="center"/>
            </w:pPr>
            <w:r>
              <w:t>Semestre</w:t>
            </w:r>
          </w:p>
        </w:tc>
        <w:tc>
          <w:tcPr>
            <w:tcW w:w="998" w:type="dxa"/>
            <w:vAlign w:val="center"/>
          </w:tcPr>
          <w:p w14:paraId="3ABEEE4A" w14:textId="77777777" w:rsidR="008E38DC" w:rsidRDefault="008E38DC" w:rsidP="00434578">
            <w:pPr>
              <w:jc w:val="center"/>
            </w:pPr>
            <w:r>
              <w:t>Positivo</w:t>
            </w:r>
          </w:p>
        </w:tc>
        <w:tc>
          <w:tcPr>
            <w:tcW w:w="580" w:type="dxa"/>
            <w:vAlign w:val="center"/>
          </w:tcPr>
          <w:p w14:paraId="49C87123" w14:textId="77777777" w:rsidR="008E38DC" w:rsidRDefault="008E38DC" w:rsidP="00434578">
            <w:pPr>
              <w:jc w:val="center"/>
            </w:pPr>
            <w:r>
              <w:t>20%</w:t>
            </w:r>
          </w:p>
        </w:tc>
        <w:tc>
          <w:tcPr>
            <w:tcW w:w="700" w:type="dxa"/>
            <w:vAlign w:val="center"/>
          </w:tcPr>
          <w:p w14:paraId="29A926E7" w14:textId="77777777" w:rsidR="008E38DC" w:rsidRDefault="008E38DC" w:rsidP="00434578">
            <w:pPr>
              <w:jc w:val="center"/>
            </w:pPr>
            <w:r>
              <w:t>100%</w:t>
            </w:r>
          </w:p>
        </w:tc>
        <w:tc>
          <w:tcPr>
            <w:tcW w:w="1683" w:type="dxa"/>
            <w:vAlign w:val="center"/>
          </w:tcPr>
          <w:p w14:paraId="594647EE" w14:textId="77777777" w:rsidR="008E38DC" w:rsidRDefault="008E38DC" w:rsidP="00434578">
            <w:pPr>
              <w:jc w:val="center"/>
            </w:pPr>
            <w:r>
              <w:t>Estudiante de Proyecto Formativo</w:t>
            </w:r>
          </w:p>
        </w:tc>
        <w:tc>
          <w:tcPr>
            <w:tcW w:w="1718" w:type="dxa"/>
            <w:vAlign w:val="center"/>
          </w:tcPr>
          <w:p w14:paraId="78425165" w14:textId="77777777" w:rsidR="008E38DC" w:rsidRDefault="008E38DC" w:rsidP="00434578">
            <w:pPr>
              <w:jc w:val="center"/>
            </w:pPr>
            <w:r>
              <w:t>Coordinador de Eventos</w:t>
            </w:r>
          </w:p>
        </w:tc>
      </w:tr>
    </w:tbl>
    <w:p w14:paraId="71973E6B" w14:textId="77777777" w:rsidR="008E38DC" w:rsidRDefault="008E38DC" w:rsidP="008E38DC">
      <w:pPr>
        <w:ind w:left="360"/>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4A1F9CD1" w14:textId="77777777" w:rsidTr="00434578">
        <w:trPr>
          <w:jc w:val="center"/>
        </w:trPr>
        <w:tc>
          <w:tcPr>
            <w:tcW w:w="1821" w:type="dxa"/>
            <w:vAlign w:val="center"/>
          </w:tcPr>
          <w:p w14:paraId="52427586" w14:textId="77777777" w:rsidR="008E38DC" w:rsidRDefault="008E38DC" w:rsidP="00434578">
            <w:pPr>
              <w:jc w:val="center"/>
              <w:rPr>
                <w:b/>
              </w:rPr>
            </w:pPr>
            <w:r>
              <w:rPr>
                <w:b/>
              </w:rPr>
              <w:t>Código</w:t>
            </w:r>
          </w:p>
        </w:tc>
        <w:tc>
          <w:tcPr>
            <w:tcW w:w="7397" w:type="dxa"/>
            <w:gridSpan w:val="6"/>
            <w:vAlign w:val="center"/>
          </w:tcPr>
          <w:p w14:paraId="5AA369D3"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IN003-P003</w:t>
            </w:r>
          </w:p>
        </w:tc>
      </w:tr>
      <w:tr w:rsidR="008E38DC" w14:paraId="1500ED3D" w14:textId="77777777" w:rsidTr="00434578">
        <w:trPr>
          <w:jc w:val="center"/>
        </w:trPr>
        <w:tc>
          <w:tcPr>
            <w:tcW w:w="1821" w:type="dxa"/>
            <w:vAlign w:val="center"/>
          </w:tcPr>
          <w:p w14:paraId="39CFDD9C" w14:textId="77777777" w:rsidR="008E38DC" w:rsidRDefault="008E38DC" w:rsidP="00434578">
            <w:pPr>
              <w:jc w:val="center"/>
              <w:rPr>
                <w:b/>
              </w:rPr>
            </w:pPr>
            <w:r>
              <w:rPr>
                <w:b/>
              </w:rPr>
              <w:t>Nombre</w:t>
            </w:r>
          </w:p>
        </w:tc>
        <w:tc>
          <w:tcPr>
            <w:tcW w:w="7397" w:type="dxa"/>
            <w:gridSpan w:val="6"/>
            <w:vAlign w:val="center"/>
          </w:tcPr>
          <w:p w14:paraId="767581C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Rentabilidad del evento</w:t>
            </w:r>
          </w:p>
        </w:tc>
      </w:tr>
      <w:tr w:rsidR="008E38DC" w14:paraId="6DE1720C" w14:textId="77777777" w:rsidTr="00434578">
        <w:trPr>
          <w:jc w:val="center"/>
        </w:trPr>
        <w:tc>
          <w:tcPr>
            <w:tcW w:w="1821" w:type="dxa"/>
            <w:vAlign w:val="center"/>
          </w:tcPr>
          <w:p w14:paraId="5F9A0251" w14:textId="77777777" w:rsidR="008E38DC" w:rsidRDefault="008E38DC" w:rsidP="00434578">
            <w:pPr>
              <w:jc w:val="center"/>
              <w:rPr>
                <w:b/>
              </w:rPr>
            </w:pPr>
            <w:r>
              <w:rPr>
                <w:b/>
              </w:rPr>
              <w:t>Tipo de medida</w:t>
            </w:r>
          </w:p>
        </w:tc>
        <w:tc>
          <w:tcPr>
            <w:tcW w:w="7397" w:type="dxa"/>
            <w:gridSpan w:val="6"/>
            <w:vAlign w:val="center"/>
          </w:tcPr>
          <w:p w14:paraId="3257D05E"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1BA71DE8" w14:textId="77777777" w:rsidTr="00434578">
        <w:trPr>
          <w:jc w:val="center"/>
        </w:trPr>
        <w:tc>
          <w:tcPr>
            <w:tcW w:w="1821" w:type="dxa"/>
            <w:vAlign w:val="center"/>
          </w:tcPr>
          <w:p w14:paraId="7CE136A2" w14:textId="77777777" w:rsidR="008E38DC" w:rsidRDefault="008E38DC" w:rsidP="00434578">
            <w:pPr>
              <w:jc w:val="center"/>
              <w:rPr>
                <w:b/>
              </w:rPr>
            </w:pPr>
            <w:r>
              <w:rPr>
                <w:b/>
              </w:rPr>
              <w:t>Tipo de relación</w:t>
            </w:r>
          </w:p>
        </w:tc>
        <w:tc>
          <w:tcPr>
            <w:tcW w:w="7397" w:type="dxa"/>
            <w:gridSpan w:val="6"/>
            <w:vAlign w:val="center"/>
          </w:tcPr>
          <w:p w14:paraId="66F9E3D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4F7FCB80" w14:textId="77777777" w:rsidTr="00434578">
        <w:trPr>
          <w:jc w:val="center"/>
        </w:trPr>
        <w:tc>
          <w:tcPr>
            <w:tcW w:w="1821" w:type="dxa"/>
            <w:vAlign w:val="center"/>
          </w:tcPr>
          <w:p w14:paraId="7532FC7C" w14:textId="77777777" w:rsidR="008E38DC" w:rsidRDefault="008E38DC" w:rsidP="00434578">
            <w:pPr>
              <w:jc w:val="center"/>
              <w:rPr>
                <w:b/>
              </w:rPr>
            </w:pPr>
            <w:r>
              <w:rPr>
                <w:b/>
              </w:rPr>
              <w:t>Descripción</w:t>
            </w:r>
          </w:p>
        </w:tc>
        <w:tc>
          <w:tcPr>
            <w:tcW w:w="7397" w:type="dxa"/>
            <w:gridSpan w:val="6"/>
            <w:vAlign w:val="center"/>
          </w:tcPr>
          <w:p w14:paraId="400D0B85"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campañas que se han desplegado en el semestre.</w:t>
            </w:r>
          </w:p>
        </w:tc>
      </w:tr>
      <w:tr w:rsidR="008E38DC" w14:paraId="29B83F69" w14:textId="77777777" w:rsidTr="00434578">
        <w:trPr>
          <w:jc w:val="center"/>
        </w:trPr>
        <w:tc>
          <w:tcPr>
            <w:tcW w:w="1821" w:type="dxa"/>
            <w:vAlign w:val="center"/>
          </w:tcPr>
          <w:p w14:paraId="74AED3B3" w14:textId="77777777" w:rsidR="008E38DC" w:rsidRDefault="008E38DC" w:rsidP="00434578">
            <w:pPr>
              <w:jc w:val="center"/>
              <w:rPr>
                <w:b/>
              </w:rPr>
            </w:pPr>
            <w:r>
              <w:rPr>
                <w:b/>
              </w:rPr>
              <w:t>Fórmula</w:t>
            </w:r>
          </w:p>
        </w:tc>
        <w:tc>
          <w:tcPr>
            <w:tcW w:w="1718" w:type="dxa"/>
            <w:vAlign w:val="center"/>
          </w:tcPr>
          <w:p w14:paraId="71FC70F0" w14:textId="77777777" w:rsidR="008E38DC" w:rsidRDefault="008E38DC" w:rsidP="00434578">
            <w:pPr>
              <w:jc w:val="center"/>
              <w:rPr>
                <w:b/>
              </w:rPr>
            </w:pPr>
            <w:r>
              <w:rPr>
                <w:b/>
              </w:rPr>
              <w:t xml:space="preserve">Frecuencia </w:t>
            </w:r>
          </w:p>
        </w:tc>
        <w:tc>
          <w:tcPr>
            <w:tcW w:w="998" w:type="dxa"/>
            <w:vAlign w:val="center"/>
          </w:tcPr>
          <w:p w14:paraId="7C858B37" w14:textId="77777777" w:rsidR="008E38DC" w:rsidRDefault="008E38DC" w:rsidP="00434578">
            <w:pPr>
              <w:jc w:val="center"/>
              <w:rPr>
                <w:b/>
              </w:rPr>
            </w:pPr>
            <w:r>
              <w:rPr>
                <w:b/>
              </w:rPr>
              <w:t>Sentido</w:t>
            </w:r>
          </w:p>
        </w:tc>
        <w:tc>
          <w:tcPr>
            <w:tcW w:w="580" w:type="dxa"/>
            <w:vAlign w:val="center"/>
          </w:tcPr>
          <w:p w14:paraId="2A3AA9B4" w14:textId="77777777" w:rsidR="008E38DC" w:rsidRDefault="008E38DC" w:rsidP="00434578">
            <w:pPr>
              <w:jc w:val="center"/>
              <w:rPr>
                <w:b/>
              </w:rPr>
            </w:pPr>
            <w:r>
              <w:rPr>
                <w:b/>
              </w:rPr>
              <w:t>LI</w:t>
            </w:r>
          </w:p>
        </w:tc>
        <w:tc>
          <w:tcPr>
            <w:tcW w:w="700" w:type="dxa"/>
            <w:vAlign w:val="center"/>
          </w:tcPr>
          <w:p w14:paraId="278D2773" w14:textId="77777777" w:rsidR="008E38DC" w:rsidRDefault="008E38DC" w:rsidP="00434578">
            <w:pPr>
              <w:jc w:val="center"/>
              <w:rPr>
                <w:b/>
              </w:rPr>
            </w:pPr>
            <w:r>
              <w:rPr>
                <w:b/>
              </w:rPr>
              <w:t>LS</w:t>
            </w:r>
          </w:p>
        </w:tc>
        <w:tc>
          <w:tcPr>
            <w:tcW w:w="1683" w:type="dxa"/>
            <w:vAlign w:val="center"/>
          </w:tcPr>
          <w:p w14:paraId="6D2F1E12" w14:textId="77777777" w:rsidR="008E38DC" w:rsidRDefault="008E38DC" w:rsidP="00434578">
            <w:pPr>
              <w:jc w:val="center"/>
              <w:rPr>
                <w:b/>
              </w:rPr>
            </w:pPr>
            <w:r>
              <w:rPr>
                <w:b/>
              </w:rPr>
              <w:t>Responsable de Medición</w:t>
            </w:r>
          </w:p>
        </w:tc>
        <w:tc>
          <w:tcPr>
            <w:tcW w:w="1718" w:type="dxa"/>
            <w:vAlign w:val="center"/>
          </w:tcPr>
          <w:p w14:paraId="43A19AB1" w14:textId="77777777" w:rsidR="008E38DC" w:rsidRDefault="008E38DC" w:rsidP="00434578">
            <w:pPr>
              <w:jc w:val="center"/>
              <w:rPr>
                <w:b/>
              </w:rPr>
            </w:pPr>
            <w:r>
              <w:rPr>
                <w:b/>
              </w:rPr>
              <w:t>Responsable de Análisis</w:t>
            </w:r>
          </w:p>
        </w:tc>
      </w:tr>
      <w:tr w:rsidR="008E38DC" w14:paraId="5D521258" w14:textId="77777777" w:rsidTr="00434578">
        <w:trPr>
          <w:jc w:val="center"/>
        </w:trPr>
        <w:tc>
          <w:tcPr>
            <w:tcW w:w="1821" w:type="dxa"/>
            <w:vAlign w:val="center"/>
          </w:tcPr>
          <w:p w14:paraId="1C656115" w14:textId="77777777" w:rsidR="008E38DC" w:rsidRDefault="008E38DC" w:rsidP="00434578">
            <w:pPr>
              <w:jc w:val="center"/>
            </w:pPr>
            <w:r>
              <w:t>Ganancia / Inversión *100</w:t>
            </w:r>
          </w:p>
        </w:tc>
        <w:tc>
          <w:tcPr>
            <w:tcW w:w="1718" w:type="dxa"/>
            <w:vAlign w:val="center"/>
          </w:tcPr>
          <w:p w14:paraId="784A3678" w14:textId="77777777" w:rsidR="008E38DC" w:rsidRDefault="008E38DC" w:rsidP="00434578">
            <w:pPr>
              <w:jc w:val="center"/>
            </w:pPr>
            <w:r>
              <w:t>Semestre</w:t>
            </w:r>
          </w:p>
        </w:tc>
        <w:tc>
          <w:tcPr>
            <w:tcW w:w="998" w:type="dxa"/>
            <w:vAlign w:val="center"/>
          </w:tcPr>
          <w:p w14:paraId="5218A39C" w14:textId="77777777" w:rsidR="008E38DC" w:rsidRDefault="008E38DC" w:rsidP="00434578">
            <w:pPr>
              <w:jc w:val="center"/>
            </w:pPr>
            <w:r>
              <w:t>Positivo</w:t>
            </w:r>
          </w:p>
        </w:tc>
        <w:tc>
          <w:tcPr>
            <w:tcW w:w="580" w:type="dxa"/>
            <w:vAlign w:val="center"/>
          </w:tcPr>
          <w:p w14:paraId="164987FE" w14:textId="77777777" w:rsidR="008E38DC" w:rsidRDefault="008E38DC" w:rsidP="00434578">
            <w:pPr>
              <w:jc w:val="center"/>
            </w:pPr>
            <w:r>
              <w:t>20%</w:t>
            </w:r>
          </w:p>
        </w:tc>
        <w:tc>
          <w:tcPr>
            <w:tcW w:w="700" w:type="dxa"/>
            <w:vAlign w:val="center"/>
          </w:tcPr>
          <w:p w14:paraId="1DF2D977" w14:textId="77777777" w:rsidR="008E38DC" w:rsidRDefault="008E38DC" w:rsidP="00434578">
            <w:pPr>
              <w:jc w:val="center"/>
            </w:pPr>
            <w:r>
              <w:t>100%</w:t>
            </w:r>
          </w:p>
        </w:tc>
        <w:tc>
          <w:tcPr>
            <w:tcW w:w="1683" w:type="dxa"/>
            <w:vAlign w:val="center"/>
          </w:tcPr>
          <w:p w14:paraId="088D7AEF" w14:textId="77777777" w:rsidR="008E38DC" w:rsidRDefault="008E38DC" w:rsidP="00434578">
            <w:pPr>
              <w:jc w:val="center"/>
            </w:pPr>
            <w:r>
              <w:t>Estudiante de Proyecto Formativo</w:t>
            </w:r>
          </w:p>
        </w:tc>
        <w:tc>
          <w:tcPr>
            <w:tcW w:w="1718" w:type="dxa"/>
            <w:vAlign w:val="center"/>
          </w:tcPr>
          <w:p w14:paraId="36B1C7FD" w14:textId="77777777" w:rsidR="008E38DC" w:rsidRDefault="008E38DC" w:rsidP="00434578">
            <w:pPr>
              <w:jc w:val="center"/>
            </w:pPr>
            <w:r>
              <w:t>Coordinador de Eventos</w:t>
            </w:r>
          </w:p>
        </w:tc>
      </w:tr>
    </w:tbl>
    <w:p w14:paraId="3096A737" w14:textId="77777777" w:rsidR="008E38DC" w:rsidRDefault="008E38DC" w:rsidP="008E38DC">
      <w:pPr>
        <w:ind w:left="360"/>
        <w:jc w:val="both"/>
        <w:rPr>
          <w:b/>
        </w:rPr>
      </w:pPr>
    </w:p>
    <w:p w14:paraId="1E99BC61" w14:textId="77777777" w:rsidR="008E38DC" w:rsidRDefault="008E38DC" w:rsidP="008E38DC">
      <w:pPr>
        <w:ind w:left="360"/>
        <w:jc w:val="both"/>
        <w:rPr>
          <w:b/>
        </w:rPr>
      </w:pPr>
    </w:p>
    <w:p w14:paraId="0ADC8F16" w14:textId="77777777" w:rsidR="008E38DC" w:rsidRDefault="008E38DC" w:rsidP="008E38DC">
      <w:pPr>
        <w:ind w:left="360"/>
        <w:jc w:val="both"/>
        <w:rPr>
          <w:b/>
        </w:rPr>
      </w:pPr>
    </w:p>
    <w:p w14:paraId="4A69FB29" w14:textId="77777777" w:rsidR="008E38DC" w:rsidRDefault="008E38DC" w:rsidP="008E38DC">
      <w:pPr>
        <w:ind w:left="360"/>
        <w:jc w:val="both"/>
        <w:rPr>
          <w:b/>
        </w:rPr>
      </w:pPr>
    </w:p>
    <w:p w14:paraId="5ED52843" w14:textId="77777777" w:rsidR="008E38DC" w:rsidRDefault="008E38DC" w:rsidP="008E38DC">
      <w:pPr>
        <w:ind w:left="360"/>
        <w:jc w:val="both"/>
        <w:rPr>
          <w:b/>
        </w:rPr>
      </w:pPr>
    </w:p>
    <w:p w14:paraId="32768069" w14:textId="77777777" w:rsidR="008E38DC" w:rsidRDefault="008E38DC" w:rsidP="008E38DC">
      <w:pPr>
        <w:numPr>
          <w:ilvl w:val="0"/>
          <w:numId w:val="34"/>
        </w:numPr>
        <w:jc w:val="both"/>
        <w:rPr>
          <w:b/>
        </w:rPr>
      </w:pPr>
      <w:r>
        <w:rPr>
          <w:b/>
        </w:rPr>
        <w:t>INFORMACIÓN DOCUMENTADA</w:t>
      </w:r>
    </w:p>
    <w:p w14:paraId="07290F78" w14:textId="77777777" w:rsidR="008E38DC" w:rsidRDefault="008E38DC" w:rsidP="008E38DC">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8E38DC" w14:paraId="75C3FAEA" w14:textId="77777777" w:rsidTr="00434578">
        <w:trPr>
          <w:jc w:val="center"/>
        </w:trPr>
        <w:tc>
          <w:tcPr>
            <w:tcW w:w="1101" w:type="dxa"/>
            <w:vAlign w:val="center"/>
          </w:tcPr>
          <w:p w14:paraId="4D432178" w14:textId="77777777" w:rsidR="008E38DC" w:rsidRDefault="008E38DC" w:rsidP="00434578">
            <w:pPr>
              <w:jc w:val="center"/>
              <w:rPr>
                <w:b/>
              </w:rPr>
            </w:pPr>
            <w:r>
              <w:rPr>
                <w:b/>
              </w:rPr>
              <w:t>Código</w:t>
            </w:r>
          </w:p>
        </w:tc>
        <w:tc>
          <w:tcPr>
            <w:tcW w:w="1134" w:type="dxa"/>
            <w:vAlign w:val="center"/>
          </w:tcPr>
          <w:p w14:paraId="2367DF3F" w14:textId="77777777" w:rsidR="008E38DC" w:rsidRDefault="008E38DC" w:rsidP="00434578">
            <w:pPr>
              <w:jc w:val="center"/>
              <w:rPr>
                <w:b/>
              </w:rPr>
            </w:pPr>
            <w:r>
              <w:rPr>
                <w:b/>
              </w:rPr>
              <w:t>Origen</w:t>
            </w:r>
          </w:p>
        </w:tc>
        <w:tc>
          <w:tcPr>
            <w:tcW w:w="2976" w:type="dxa"/>
            <w:vAlign w:val="center"/>
          </w:tcPr>
          <w:p w14:paraId="62EC47E1" w14:textId="77777777" w:rsidR="008E38DC" w:rsidRDefault="008E38DC" w:rsidP="00434578">
            <w:pPr>
              <w:jc w:val="center"/>
              <w:rPr>
                <w:b/>
              </w:rPr>
            </w:pPr>
            <w:r>
              <w:rPr>
                <w:b/>
              </w:rPr>
              <w:t>Nombre</w:t>
            </w:r>
          </w:p>
        </w:tc>
        <w:tc>
          <w:tcPr>
            <w:tcW w:w="1453" w:type="dxa"/>
            <w:vAlign w:val="center"/>
          </w:tcPr>
          <w:p w14:paraId="1D8E7455" w14:textId="77777777" w:rsidR="008E38DC" w:rsidRDefault="008E38DC" w:rsidP="00434578">
            <w:pPr>
              <w:jc w:val="center"/>
              <w:rPr>
                <w:b/>
              </w:rPr>
            </w:pPr>
            <w:r>
              <w:rPr>
                <w:b/>
              </w:rPr>
              <w:t>Soporte</w:t>
            </w:r>
          </w:p>
        </w:tc>
        <w:tc>
          <w:tcPr>
            <w:tcW w:w="1689" w:type="dxa"/>
            <w:vAlign w:val="center"/>
          </w:tcPr>
          <w:p w14:paraId="7D11A270" w14:textId="77777777" w:rsidR="008E38DC" w:rsidRDefault="008E38DC" w:rsidP="00434578">
            <w:pPr>
              <w:jc w:val="center"/>
              <w:rPr>
                <w:b/>
              </w:rPr>
            </w:pPr>
            <w:r>
              <w:rPr>
                <w:b/>
              </w:rPr>
              <w:t>Conservación</w:t>
            </w:r>
          </w:p>
        </w:tc>
        <w:tc>
          <w:tcPr>
            <w:tcW w:w="1454" w:type="dxa"/>
            <w:vAlign w:val="center"/>
          </w:tcPr>
          <w:p w14:paraId="2891A06B" w14:textId="77777777" w:rsidR="008E38DC" w:rsidRDefault="008E38DC" w:rsidP="00434578">
            <w:pPr>
              <w:jc w:val="center"/>
              <w:rPr>
                <w:b/>
              </w:rPr>
            </w:pPr>
            <w:r>
              <w:rPr>
                <w:b/>
              </w:rPr>
              <w:t>Disposición</w:t>
            </w:r>
          </w:p>
        </w:tc>
      </w:tr>
      <w:tr w:rsidR="008E38DC" w14:paraId="19E9AD84" w14:textId="77777777" w:rsidTr="00434578">
        <w:trPr>
          <w:jc w:val="center"/>
        </w:trPr>
        <w:tc>
          <w:tcPr>
            <w:tcW w:w="1101" w:type="dxa"/>
            <w:vAlign w:val="center"/>
          </w:tcPr>
          <w:p w14:paraId="7A7DDF3C" w14:textId="77777777" w:rsidR="008E38DC" w:rsidRDefault="008E38DC" w:rsidP="00434578">
            <w:pPr>
              <w:jc w:val="center"/>
            </w:pPr>
            <w:r>
              <w:lastRenderedPageBreak/>
              <w:t>DOC001-P001</w:t>
            </w:r>
          </w:p>
        </w:tc>
        <w:tc>
          <w:tcPr>
            <w:tcW w:w="1134" w:type="dxa"/>
            <w:vAlign w:val="center"/>
          </w:tcPr>
          <w:p w14:paraId="49EA074B" w14:textId="77777777" w:rsidR="008E38DC" w:rsidRDefault="008E38DC" w:rsidP="00434578">
            <w:pPr>
              <w:jc w:val="center"/>
            </w:pPr>
            <w:r>
              <w:t>Externo</w:t>
            </w:r>
          </w:p>
        </w:tc>
        <w:tc>
          <w:tcPr>
            <w:tcW w:w="2976" w:type="dxa"/>
            <w:vAlign w:val="center"/>
          </w:tcPr>
          <w:p w14:paraId="3226A3E2" w14:textId="77777777" w:rsidR="008E38DC" w:rsidRDefault="008E38DC" w:rsidP="00434578">
            <w:pPr>
              <w:jc w:val="center"/>
            </w:pPr>
            <w:r>
              <w:t>Ley orgánica de educación superior</w:t>
            </w:r>
          </w:p>
        </w:tc>
        <w:tc>
          <w:tcPr>
            <w:tcW w:w="1453" w:type="dxa"/>
            <w:vAlign w:val="center"/>
          </w:tcPr>
          <w:p w14:paraId="0F69F490" w14:textId="77777777" w:rsidR="008E38DC" w:rsidRDefault="008E38DC" w:rsidP="00434578">
            <w:pPr>
              <w:jc w:val="center"/>
            </w:pPr>
            <w:r>
              <w:t>Digital</w:t>
            </w:r>
          </w:p>
        </w:tc>
        <w:tc>
          <w:tcPr>
            <w:tcW w:w="1689" w:type="dxa"/>
            <w:vAlign w:val="center"/>
          </w:tcPr>
          <w:p w14:paraId="6ED7FB85" w14:textId="77777777" w:rsidR="008E38DC" w:rsidRDefault="008E38DC" w:rsidP="00434578">
            <w:pPr>
              <w:jc w:val="center"/>
            </w:pPr>
            <w:r>
              <w:t>Periodo de vigencia</w:t>
            </w:r>
          </w:p>
        </w:tc>
        <w:tc>
          <w:tcPr>
            <w:tcW w:w="1454" w:type="dxa"/>
            <w:vAlign w:val="center"/>
          </w:tcPr>
          <w:p w14:paraId="6ED91AE5" w14:textId="77777777" w:rsidR="008E38DC" w:rsidRDefault="008E38DC" w:rsidP="00434578">
            <w:pPr>
              <w:jc w:val="center"/>
            </w:pPr>
            <w:r>
              <w:t>Archivar y cambiar por versión vigente</w:t>
            </w:r>
          </w:p>
        </w:tc>
      </w:tr>
      <w:tr w:rsidR="008E38DC" w14:paraId="5A1CE273" w14:textId="77777777" w:rsidTr="00434578">
        <w:trPr>
          <w:jc w:val="center"/>
        </w:trPr>
        <w:tc>
          <w:tcPr>
            <w:tcW w:w="1101" w:type="dxa"/>
            <w:vAlign w:val="center"/>
          </w:tcPr>
          <w:p w14:paraId="34B27134" w14:textId="77777777" w:rsidR="008E38DC" w:rsidRDefault="008E38DC" w:rsidP="00434578">
            <w:pPr>
              <w:jc w:val="center"/>
            </w:pPr>
            <w:r>
              <w:t>DOC001-P002</w:t>
            </w:r>
          </w:p>
        </w:tc>
        <w:tc>
          <w:tcPr>
            <w:tcW w:w="1134" w:type="dxa"/>
            <w:vAlign w:val="center"/>
          </w:tcPr>
          <w:p w14:paraId="3CAD9FF9" w14:textId="77777777" w:rsidR="008E38DC" w:rsidRDefault="008E38DC" w:rsidP="00434578">
            <w:pPr>
              <w:jc w:val="center"/>
            </w:pPr>
            <w:r>
              <w:t xml:space="preserve">Externo </w:t>
            </w:r>
          </w:p>
        </w:tc>
        <w:tc>
          <w:tcPr>
            <w:tcW w:w="2976" w:type="dxa"/>
            <w:vAlign w:val="center"/>
          </w:tcPr>
          <w:p w14:paraId="6BDEE341" w14:textId="77777777" w:rsidR="008E38DC" w:rsidRDefault="008E38DC" w:rsidP="00434578">
            <w:pPr>
              <w:jc w:val="center"/>
            </w:pPr>
            <w:r>
              <w:t>Ley Orgánica de Comunicación</w:t>
            </w:r>
          </w:p>
        </w:tc>
        <w:tc>
          <w:tcPr>
            <w:tcW w:w="1453" w:type="dxa"/>
            <w:vAlign w:val="center"/>
          </w:tcPr>
          <w:p w14:paraId="60C11F9C" w14:textId="77777777" w:rsidR="008E38DC" w:rsidRDefault="008E38DC" w:rsidP="00434578">
            <w:pPr>
              <w:jc w:val="center"/>
            </w:pPr>
            <w:r>
              <w:t>Digital</w:t>
            </w:r>
          </w:p>
        </w:tc>
        <w:tc>
          <w:tcPr>
            <w:tcW w:w="1689" w:type="dxa"/>
            <w:vAlign w:val="center"/>
          </w:tcPr>
          <w:p w14:paraId="6BE68C32" w14:textId="77777777" w:rsidR="008E38DC" w:rsidRDefault="008E38DC" w:rsidP="00434578">
            <w:pPr>
              <w:jc w:val="center"/>
            </w:pPr>
            <w:r>
              <w:t>Periodo de vigencia</w:t>
            </w:r>
          </w:p>
        </w:tc>
        <w:tc>
          <w:tcPr>
            <w:tcW w:w="1454" w:type="dxa"/>
            <w:vAlign w:val="center"/>
          </w:tcPr>
          <w:p w14:paraId="069D42EB" w14:textId="77777777" w:rsidR="008E38DC" w:rsidRDefault="008E38DC" w:rsidP="00434578">
            <w:pPr>
              <w:jc w:val="center"/>
            </w:pPr>
            <w:r>
              <w:t>Archivar y cambiar por versión vigente</w:t>
            </w:r>
          </w:p>
        </w:tc>
      </w:tr>
      <w:tr w:rsidR="008E38DC" w14:paraId="74784CAA" w14:textId="77777777" w:rsidTr="00434578">
        <w:trPr>
          <w:jc w:val="center"/>
        </w:trPr>
        <w:tc>
          <w:tcPr>
            <w:tcW w:w="1101" w:type="dxa"/>
            <w:vAlign w:val="center"/>
          </w:tcPr>
          <w:p w14:paraId="21282EA5" w14:textId="77777777" w:rsidR="008E38DC" w:rsidRDefault="008E38DC" w:rsidP="00434578">
            <w:pPr>
              <w:jc w:val="center"/>
            </w:pPr>
            <w:r>
              <w:t>DOC003-P002</w:t>
            </w:r>
          </w:p>
        </w:tc>
        <w:tc>
          <w:tcPr>
            <w:tcW w:w="1134" w:type="dxa"/>
            <w:vAlign w:val="center"/>
          </w:tcPr>
          <w:p w14:paraId="1D9233C1" w14:textId="77777777" w:rsidR="008E38DC" w:rsidRDefault="008E38DC" w:rsidP="00434578">
            <w:pPr>
              <w:jc w:val="center"/>
            </w:pPr>
            <w:r>
              <w:t>Externo</w:t>
            </w:r>
          </w:p>
        </w:tc>
        <w:tc>
          <w:tcPr>
            <w:tcW w:w="2976" w:type="dxa"/>
            <w:vAlign w:val="center"/>
          </w:tcPr>
          <w:p w14:paraId="0CD8355A" w14:textId="77777777" w:rsidR="008E38DC" w:rsidRDefault="008E38DC" w:rsidP="00434578">
            <w:pPr>
              <w:jc w:val="center"/>
            </w:pPr>
            <w:r>
              <w:t>ISO 9001-20015</w:t>
            </w:r>
          </w:p>
        </w:tc>
        <w:tc>
          <w:tcPr>
            <w:tcW w:w="1453" w:type="dxa"/>
            <w:vAlign w:val="center"/>
          </w:tcPr>
          <w:p w14:paraId="5D83870C" w14:textId="77777777" w:rsidR="008E38DC" w:rsidRDefault="008E38DC" w:rsidP="00434578">
            <w:pPr>
              <w:jc w:val="center"/>
            </w:pPr>
            <w:r>
              <w:t>Digital</w:t>
            </w:r>
          </w:p>
        </w:tc>
        <w:tc>
          <w:tcPr>
            <w:tcW w:w="1689" w:type="dxa"/>
            <w:vAlign w:val="center"/>
          </w:tcPr>
          <w:p w14:paraId="19E0D0E5" w14:textId="77777777" w:rsidR="008E38DC" w:rsidRDefault="008E38DC" w:rsidP="00434578">
            <w:pPr>
              <w:jc w:val="center"/>
            </w:pPr>
            <w:r>
              <w:t>Periodo de vigencia</w:t>
            </w:r>
          </w:p>
        </w:tc>
        <w:tc>
          <w:tcPr>
            <w:tcW w:w="1454" w:type="dxa"/>
            <w:vAlign w:val="center"/>
          </w:tcPr>
          <w:p w14:paraId="60BAAC7E" w14:textId="77777777" w:rsidR="008E38DC" w:rsidRDefault="008E38DC" w:rsidP="00434578">
            <w:pPr>
              <w:jc w:val="center"/>
            </w:pPr>
            <w:r>
              <w:t>Archivar y cambiar por versión vigente</w:t>
            </w:r>
          </w:p>
        </w:tc>
      </w:tr>
      <w:tr w:rsidR="008E38DC" w14:paraId="21114296" w14:textId="77777777" w:rsidTr="00434578">
        <w:trPr>
          <w:jc w:val="center"/>
        </w:trPr>
        <w:tc>
          <w:tcPr>
            <w:tcW w:w="1101" w:type="dxa"/>
            <w:vAlign w:val="center"/>
          </w:tcPr>
          <w:p w14:paraId="46220F5E" w14:textId="77777777" w:rsidR="008E38DC" w:rsidRDefault="008E38DC" w:rsidP="00434578">
            <w:pPr>
              <w:jc w:val="center"/>
            </w:pPr>
            <w:r>
              <w:t>DOC004-P003</w:t>
            </w:r>
          </w:p>
        </w:tc>
        <w:tc>
          <w:tcPr>
            <w:tcW w:w="1134" w:type="dxa"/>
            <w:vAlign w:val="center"/>
          </w:tcPr>
          <w:p w14:paraId="23B45B7F" w14:textId="77777777" w:rsidR="008E38DC" w:rsidRDefault="008E38DC" w:rsidP="00434578">
            <w:pPr>
              <w:jc w:val="center"/>
            </w:pPr>
            <w:r>
              <w:t>Interno</w:t>
            </w:r>
          </w:p>
        </w:tc>
        <w:tc>
          <w:tcPr>
            <w:tcW w:w="2976" w:type="dxa"/>
            <w:vAlign w:val="center"/>
          </w:tcPr>
          <w:p w14:paraId="5926E283" w14:textId="77777777" w:rsidR="008E38DC" w:rsidRDefault="008E38DC" w:rsidP="00434578">
            <w:pPr>
              <w:jc w:val="center"/>
            </w:pPr>
            <w:r>
              <w:t xml:space="preserve">Reglamento interno </w:t>
            </w:r>
          </w:p>
        </w:tc>
        <w:tc>
          <w:tcPr>
            <w:tcW w:w="1453" w:type="dxa"/>
            <w:vAlign w:val="center"/>
          </w:tcPr>
          <w:p w14:paraId="43CCB174" w14:textId="77777777" w:rsidR="008E38DC" w:rsidRDefault="008E38DC" w:rsidP="00434578">
            <w:pPr>
              <w:jc w:val="center"/>
            </w:pPr>
            <w:r>
              <w:t>Digital</w:t>
            </w:r>
          </w:p>
        </w:tc>
        <w:tc>
          <w:tcPr>
            <w:tcW w:w="1689" w:type="dxa"/>
            <w:vAlign w:val="center"/>
          </w:tcPr>
          <w:p w14:paraId="1EC07E44" w14:textId="77777777" w:rsidR="008E38DC" w:rsidRDefault="008E38DC" w:rsidP="00434578">
            <w:pPr>
              <w:jc w:val="center"/>
            </w:pPr>
            <w:r>
              <w:t>Periodo de vigencia</w:t>
            </w:r>
          </w:p>
        </w:tc>
        <w:tc>
          <w:tcPr>
            <w:tcW w:w="1454" w:type="dxa"/>
            <w:vAlign w:val="center"/>
          </w:tcPr>
          <w:p w14:paraId="59B8C959" w14:textId="77777777" w:rsidR="008E38DC" w:rsidRDefault="008E38DC" w:rsidP="00434578">
            <w:pPr>
              <w:jc w:val="center"/>
            </w:pPr>
            <w:r>
              <w:t>Archivar y cambiar por versión vigente</w:t>
            </w:r>
          </w:p>
        </w:tc>
      </w:tr>
      <w:tr w:rsidR="008E38DC" w14:paraId="7DB8073F" w14:textId="77777777" w:rsidTr="00434578">
        <w:trPr>
          <w:jc w:val="center"/>
        </w:trPr>
        <w:tc>
          <w:tcPr>
            <w:tcW w:w="1101" w:type="dxa"/>
            <w:vAlign w:val="center"/>
          </w:tcPr>
          <w:p w14:paraId="2E343382" w14:textId="77777777" w:rsidR="008E38DC" w:rsidRDefault="008E38DC" w:rsidP="00434578">
            <w:pPr>
              <w:jc w:val="center"/>
            </w:pPr>
            <w:r>
              <w:t>P003</w:t>
            </w:r>
          </w:p>
        </w:tc>
        <w:tc>
          <w:tcPr>
            <w:tcW w:w="1134" w:type="dxa"/>
            <w:vAlign w:val="center"/>
          </w:tcPr>
          <w:p w14:paraId="23A8D2DA" w14:textId="77777777" w:rsidR="008E38DC" w:rsidRDefault="008E38DC" w:rsidP="00434578">
            <w:pPr>
              <w:jc w:val="center"/>
            </w:pPr>
            <w:r>
              <w:t>Interno</w:t>
            </w:r>
          </w:p>
        </w:tc>
        <w:tc>
          <w:tcPr>
            <w:tcW w:w="2976" w:type="dxa"/>
            <w:vAlign w:val="center"/>
          </w:tcPr>
          <w:p w14:paraId="1EADB9C2" w14:textId="77777777" w:rsidR="008E38DC" w:rsidRDefault="008E38DC" w:rsidP="00434578">
            <w:pPr>
              <w:jc w:val="center"/>
            </w:pPr>
            <w:r>
              <w:t>Procedimiento coordinación de la logística de los eventos</w:t>
            </w:r>
          </w:p>
        </w:tc>
        <w:tc>
          <w:tcPr>
            <w:tcW w:w="1453" w:type="dxa"/>
            <w:vAlign w:val="center"/>
          </w:tcPr>
          <w:p w14:paraId="09BC02AC" w14:textId="77777777" w:rsidR="008E38DC" w:rsidRDefault="008E38DC" w:rsidP="00434578">
            <w:pPr>
              <w:jc w:val="center"/>
            </w:pPr>
            <w:r>
              <w:t>Impreso / Digital</w:t>
            </w:r>
          </w:p>
        </w:tc>
        <w:tc>
          <w:tcPr>
            <w:tcW w:w="1689" w:type="dxa"/>
            <w:vAlign w:val="center"/>
          </w:tcPr>
          <w:p w14:paraId="0CBF46FF" w14:textId="77777777" w:rsidR="008E38DC" w:rsidRDefault="008E38DC" w:rsidP="00434578">
            <w:pPr>
              <w:jc w:val="center"/>
            </w:pPr>
            <w:r>
              <w:t>Periodo de vigencia</w:t>
            </w:r>
          </w:p>
        </w:tc>
        <w:tc>
          <w:tcPr>
            <w:tcW w:w="1454" w:type="dxa"/>
            <w:vAlign w:val="center"/>
          </w:tcPr>
          <w:p w14:paraId="21135531" w14:textId="77777777" w:rsidR="008E38DC" w:rsidRDefault="008E38DC" w:rsidP="00434578">
            <w:pPr>
              <w:jc w:val="center"/>
            </w:pPr>
            <w:r>
              <w:t>Archivar y cambiar por versión vigente</w:t>
            </w:r>
          </w:p>
        </w:tc>
      </w:tr>
      <w:tr w:rsidR="008E38DC" w14:paraId="0D482A5D" w14:textId="77777777" w:rsidTr="00434578">
        <w:trPr>
          <w:jc w:val="center"/>
        </w:trPr>
        <w:tc>
          <w:tcPr>
            <w:tcW w:w="1101" w:type="dxa"/>
            <w:vAlign w:val="center"/>
          </w:tcPr>
          <w:p w14:paraId="17FB02E9" w14:textId="77777777" w:rsidR="008E38DC" w:rsidRDefault="008E38DC" w:rsidP="00434578">
            <w:pPr>
              <w:jc w:val="center"/>
              <w:rPr>
                <w:b/>
              </w:rPr>
            </w:pPr>
            <w:r>
              <w:t>RIN001-P003</w:t>
            </w:r>
          </w:p>
        </w:tc>
        <w:tc>
          <w:tcPr>
            <w:tcW w:w="1134" w:type="dxa"/>
            <w:vAlign w:val="center"/>
          </w:tcPr>
          <w:p w14:paraId="13AB6469" w14:textId="77777777" w:rsidR="008E38DC" w:rsidRDefault="008E38DC" w:rsidP="00434578">
            <w:pPr>
              <w:jc w:val="center"/>
            </w:pPr>
            <w:r>
              <w:t>Interno</w:t>
            </w:r>
          </w:p>
        </w:tc>
        <w:tc>
          <w:tcPr>
            <w:tcW w:w="2976" w:type="dxa"/>
            <w:vAlign w:val="center"/>
          </w:tcPr>
          <w:p w14:paraId="3137D9BA" w14:textId="77777777" w:rsidR="008E38DC" w:rsidRDefault="008E38DC" w:rsidP="00434578">
            <w:pPr>
              <w:jc w:val="center"/>
            </w:pPr>
            <w:r>
              <w:t xml:space="preserve">Presupuesto </w:t>
            </w:r>
          </w:p>
        </w:tc>
        <w:tc>
          <w:tcPr>
            <w:tcW w:w="1453" w:type="dxa"/>
            <w:vAlign w:val="center"/>
          </w:tcPr>
          <w:p w14:paraId="46A87648" w14:textId="77777777" w:rsidR="008E38DC" w:rsidRDefault="008E38DC" w:rsidP="00434578">
            <w:pPr>
              <w:jc w:val="center"/>
            </w:pPr>
            <w:r>
              <w:t>Impreso / Digital</w:t>
            </w:r>
          </w:p>
        </w:tc>
        <w:tc>
          <w:tcPr>
            <w:tcW w:w="1689" w:type="dxa"/>
            <w:vAlign w:val="center"/>
          </w:tcPr>
          <w:p w14:paraId="47CE8D76" w14:textId="77777777" w:rsidR="008E38DC" w:rsidRDefault="008E38DC" w:rsidP="00434578">
            <w:pPr>
              <w:jc w:val="center"/>
            </w:pPr>
            <w:r>
              <w:t>Duración del evento</w:t>
            </w:r>
          </w:p>
        </w:tc>
        <w:tc>
          <w:tcPr>
            <w:tcW w:w="1454" w:type="dxa"/>
            <w:vAlign w:val="center"/>
          </w:tcPr>
          <w:p w14:paraId="5A15B185" w14:textId="77777777" w:rsidR="008E38DC" w:rsidRDefault="008E38DC" w:rsidP="00434578">
            <w:pPr>
              <w:jc w:val="center"/>
            </w:pPr>
            <w:r>
              <w:t>Envío al archivo pasivo</w:t>
            </w:r>
          </w:p>
        </w:tc>
      </w:tr>
      <w:tr w:rsidR="008E38DC" w14:paraId="2901BB21" w14:textId="77777777" w:rsidTr="00434578">
        <w:trPr>
          <w:jc w:val="center"/>
        </w:trPr>
        <w:tc>
          <w:tcPr>
            <w:tcW w:w="1101" w:type="dxa"/>
            <w:vAlign w:val="center"/>
          </w:tcPr>
          <w:p w14:paraId="248DEC9B" w14:textId="77777777" w:rsidR="008E38DC" w:rsidRDefault="008E38DC" w:rsidP="00434578">
            <w:pPr>
              <w:jc w:val="center"/>
              <w:rPr>
                <w:b/>
              </w:rPr>
            </w:pPr>
            <w:r>
              <w:t>RIN002-P003</w:t>
            </w:r>
          </w:p>
        </w:tc>
        <w:tc>
          <w:tcPr>
            <w:tcW w:w="1134" w:type="dxa"/>
            <w:vAlign w:val="center"/>
          </w:tcPr>
          <w:p w14:paraId="73BAC056" w14:textId="77777777" w:rsidR="008E38DC" w:rsidRDefault="008E38DC" w:rsidP="00434578">
            <w:pPr>
              <w:jc w:val="center"/>
            </w:pPr>
            <w:r>
              <w:t>Interno</w:t>
            </w:r>
          </w:p>
        </w:tc>
        <w:tc>
          <w:tcPr>
            <w:tcW w:w="2976" w:type="dxa"/>
            <w:vAlign w:val="center"/>
          </w:tcPr>
          <w:p w14:paraId="5E718EC3" w14:textId="77777777" w:rsidR="008E38DC" w:rsidRDefault="008E38DC" w:rsidP="00434578">
            <w:pPr>
              <w:jc w:val="center"/>
            </w:pPr>
            <w:r>
              <w:t xml:space="preserve">Cronograma de eventos </w:t>
            </w:r>
          </w:p>
        </w:tc>
        <w:tc>
          <w:tcPr>
            <w:tcW w:w="1453" w:type="dxa"/>
            <w:vAlign w:val="center"/>
          </w:tcPr>
          <w:p w14:paraId="457EC1DB" w14:textId="77777777" w:rsidR="008E38DC" w:rsidRDefault="008E38DC" w:rsidP="00434578">
            <w:pPr>
              <w:jc w:val="center"/>
            </w:pPr>
            <w:r>
              <w:t>Impreso / Digital</w:t>
            </w:r>
          </w:p>
        </w:tc>
        <w:tc>
          <w:tcPr>
            <w:tcW w:w="1689" w:type="dxa"/>
            <w:vAlign w:val="center"/>
          </w:tcPr>
          <w:p w14:paraId="2ADFC16E" w14:textId="77777777" w:rsidR="008E38DC" w:rsidRDefault="008E38DC" w:rsidP="00434578">
            <w:pPr>
              <w:jc w:val="center"/>
            </w:pPr>
            <w:r>
              <w:t>Duración del evento</w:t>
            </w:r>
          </w:p>
        </w:tc>
        <w:tc>
          <w:tcPr>
            <w:tcW w:w="1454" w:type="dxa"/>
            <w:vAlign w:val="center"/>
          </w:tcPr>
          <w:p w14:paraId="650C6EC0" w14:textId="77777777" w:rsidR="008E38DC" w:rsidRDefault="008E38DC" w:rsidP="00434578">
            <w:pPr>
              <w:jc w:val="center"/>
            </w:pPr>
            <w:r>
              <w:t>Envío al archivo pasivo</w:t>
            </w:r>
          </w:p>
        </w:tc>
      </w:tr>
    </w:tbl>
    <w:p w14:paraId="4274B2BC" w14:textId="77777777" w:rsidR="008E38DC" w:rsidRDefault="008E38DC" w:rsidP="008E38DC">
      <w:pPr>
        <w:jc w:val="both"/>
        <w:rPr>
          <w:b/>
        </w:rPr>
      </w:pPr>
    </w:p>
    <w:p w14:paraId="11F9B6A8" w14:textId="77777777" w:rsidR="008E38DC" w:rsidRDefault="008E38DC" w:rsidP="008E38DC">
      <w:pPr>
        <w:rPr>
          <w:b/>
        </w:rPr>
      </w:pPr>
      <w:r>
        <w:br w:type="page"/>
      </w:r>
    </w:p>
    <w:p w14:paraId="33E11523" w14:textId="77777777" w:rsidR="008E38DC" w:rsidRDefault="008E38DC" w:rsidP="008E38DC">
      <w:pPr>
        <w:numPr>
          <w:ilvl w:val="0"/>
          <w:numId w:val="34"/>
        </w:numPr>
        <w:rPr>
          <w:b/>
        </w:rPr>
      </w:pPr>
      <w:r w:rsidRPr="00F35C38">
        <w:rPr>
          <w:b/>
        </w:rPr>
        <w:lastRenderedPageBreak/>
        <w:t>DIAGRAMA DE FLUJO</w:t>
      </w:r>
      <w:r>
        <w:rPr>
          <w:b/>
        </w:rPr>
        <w:t xml:space="preserve"> </w:t>
      </w:r>
    </w:p>
    <w:p w14:paraId="5CF4ABD7" w14:textId="77777777" w:rsidR="008E38DC" w:rsidRDefault="008E38DC" w:rsidP="008E38DC">
      <w:pPr>
        <w:ind w:left="360"/>
        <w:rPr>
          <w:b/>
        </w:rPr>
      </w:pPr>
    </w:p>
    <w:p w14:paraId="317145ED" w14:textId="77777777" w:rsidR="008E38DC" w:rsidRDefault="008E38DC" w:rsidP="008E38DC">
      <w:pPr>
        <w:ind w:left="360"/>
      </w:pPr>
      <w:r>
        <w:object w:dxaOrig="8311" w:dyaOrig="12601" w14:anchorId="3D294694">
          <v:shape id="_x0000_i1033" type="#_x0000_t75" style="width:346.5pt;height:525pt" o:ole="">
            <v:imagedata r:id="rId20" o:title=""/>
          </v:shape>
          <o:OLEObject Type="Embed" ProgID="Visio.Drawing.15" ShapeID="_x0000_i1033" DrawAspect="Content" ObjectID="_1594715585" r:id="rId21"/>
        </w:object>
      </w:r>
    </w:p>
    <w:p w14:paraId="6194615F" w14:textId="77777777" w:rsidR="008E38DC" w:rsidRDefault="008E38DC" w:rsidP="008E38DC">
      <w:pPr>
        <w:ind w:left="360"/>
      </w:pPr>
    </w:p>
    <w:p w14:paraId="14687645" w14:textId="77777777" w:rsidR="008E38DC" w:rsidRDefault="008E38DC" w:rsidP="008E38DC">
      <w:pPr>
        <w:ind w:left="360"/>
        <w:jc w:val="right"/>
      </w:pPr>
      <w:r>
        <w:object w:dxaOrig="6360" w:dyaOrig="10111" w14:anchorId="7385736E">
          <v:shape id="_x0000_i1034" type="#_x0000_t75" style="width:318pt;height:505.5pt" o:ole="">
            <v:imagedata r:id="rId22" o:title=""/>
          </v:shape>
          <o:OLEObject Type="Embed" ProgID="Visio.Drawing.15" ShapeID="_x0000_i1034" DrawAspect="Content" ObjectID="_1594715586" r:id="rId23"/>
        </w:object>
      </w:r>
    </w:p>
    <w:p w14:paraId="068DF91B" w14:textId="77777777" w:rsidR="008E38DC" w:rsidRDefault="008E38DC" w:rsidP="008E38DC">
      <w:pPr>
        <w:ind w:left="360"/>
        <w:jc w:val="right"/>
      </w:pPr>
    </w:p>
    <w:p w14:paraId="0F9A3197" w14:textId="77777777" w:rsidR="008E38DC" w:rsidRDefault="008E38DC" w:rsidP="008E38DC">
      <w:pPr>
        <w:ind w:left="360"/>
        <w:jc w:val="right"/>
      </w:pPr>
    </w:p>
    <w:p w14:paraId="296D2AD9" w14:textId="77777777" w:rsidR="008E38DC" w:rsidRDefault="008E38DC" w:rsidP="008E38DC">
      <w:pPr>
        <w:ind w:left="360"/>
        <w:jc w:val="right"/>
      </w:pPr>
    </w:p>
    <w:p w14:paraId="5C119B20" w14:textId="77777777" w:rsidR="008E38DC" w:rsidRDefault="008E38DC" w:rsidP="008E38DC">
      <w:pPr>
        <w:ind w:left="360"/>
        <w:jc w:val="right"/>
      </w:pPr>
    </w:p>
    <w:p w14:paraId="2A7901BA" w14:textId="77777777" w:rsidR="008E38DC" w:rsidRDefault="008E38DC" w:rsidP="008E38DC">
      <w:pPr>
        <w:ind w:left="360"/>
        <w:jc w:val="right"/>
      </w:pPr>
    </w:p>
    <w:p w14:paraId="7F441402" w14:textId="77777777" w:rsidR="008E38DC" w:rsidRPr="00F35C38" w:rsidRDefault="008E38DC" w:rsidP="008E38DC">
      <w:pPr>
        <w:ind w:left="360"/>
        <w:jc w:val="right"/>
        <w:rPr>
          <w:b/>
        </w:rPr>
      </w:pPr>
      <w:r>
        <w:object w:dxaOrig="6360" w:dyaOrig="8536" w14:anchorId="61AA30BB">
          <v:shape id="_x0000_i1035" type="#_x0000_t75" style="width:318pt;height:426.75pt" o:ole="">
            <v:imagedata r:id="rId24" o:title=""/>
          </v:shape>
          <o:OLEObject Type="Embed" ProgID="Visio.Drawing.15" ShapeID="_x0000_i1035" DrawAspect="Content" ObjectID="_1594715587" r:id="rId25"/>
        </w:object>
      </w:r>
    </w:p>
    <w:p w14:paraId="7ED1B355" w14:textId="77777777" w:rsidR="008E38DC" w:rsidRDefault="008E38DC" w:rsidP="00E72D9A">
      <w:pPr>
        <w:pBdr>
          <w:top w:val="nil"/>
          <w:left w:val="nil"/>
          <w:bottom w:val="nil"/>
          <w:right w:val="nil"/>
          <w:between w:val="nil"/>
        </w:pBdr>
        <w:spacing w:line="480" w:lineRule="auto"/>
        <w:jc w:val="both"/>
      </w:pPr>
    </w:p>
    <w:p w14:paraId="47F99CFC" w14:textId="77777777" w:rsidR="008E38DC" w:rsidRDefault="008E38DC" w:rsidP="00E72D9A">
      <w:pPr>
        <w:pBdr>
          <w:top w:val="nil"/>
          <w:left w:val="nil"/>
          <w:bottom w:val="nil"/>
          <w:right w:val="nil"/>
          <w:between w:val="nil"/>
        </w:pBdr>
        <w:spacing w:line="480" w:lineRule="auto"/>
        <w:jc w:val="both"/>
      </w:pPr>
    </w:p>
    <w:p w14:paraId="71FBA48F" w14:textId="77777777" w:rsidR="008E38DC" w:rsidRDefault="008E38DC" w:rsidP="00E72D9A">
      <w:pPr>
        <w:pBdr>
          <w:top w:val="nil"/>
          <w:left w:val="nil"/>
          <w:bottom w:val="nil"/>
          <w:right w:val="nil"/>
          <w:between w:val="nil"/>
        </w:pBdr>
        <w:spacing w:line="480" w:lineRule="auto"/>
        <w:jc w:val="both"/>
      </w:pPr>
    </w:p>
    <w:p w14:paraId="19EC6FE8" w14:textId="77777777" w:rsidR="008E38DC" w:rsidRDefault="008E38DC" w:rsidP="00E72D9A">
      <w:pPr>
        <w:pBdr>
          <w:top w:val="nil"/>
          <w:left w:val="nil"/>
          <w:bottom w:val="nil"/>
          <w:right w:val="nil"/>
          <w:between w:val="nil"/>
        </w:pBdr>
        <w:spacing w:line="480" w:lineRule="auto"/>
        <w:jc w:val="both"/>
      </w:pPr>
    </w:p>
    <w:p w14:paraId="136C4A3C" w14:textId="77777777" w:rsidR="008E38DC" w:rsidRDefault="008E38DC" w:rsidP="00E72D9A">
      <w:pPr>
        <w:pBdr>
          <w:top w:val="nil"/>
          <w:left w:val="nil"/>
          <w:bottom w:val="nil"/>
          <w:right w:val="nil"/>
          <w:between w:val="nil"/>
        </w:pBdr>
        <w:spacing w:line="480" w:lineRule="auto"/>
        <w:jc w:val="both"/>
      </w:pPr>
    </w:p>
    <w:p w14:paraId="7EFADA63" w14:textId="77777777" w:rsidR="008E38DC" w:rsidRDefault="008E38DC" w:rsidP="00E72D9A">
      <w:pPr>
        <w:pBdr>
          <w:top w:val="nil"/>
          <w:left w:val="nil"/>
          <w:bottom w:val="nil"/>
          <w:right w:val="nil"/>
          <w:between w:val="nil"/>
        </w:pBdr>
        <w:spacing w:line="480" w:lineRule="auto"/>
        <w:jc w:val="both"/>
      </w:pPr>
    </w:p>
    <w:p w14:paraId="3DD545CD" w14:textId="77777777" w:rsidR="008E38DC" w:rsidRDefault="008E38DC" w:rsidP="00E72D9A">
      <w:pPr>
        <w:pBdr>
          <w:top w:val="nil"/>
          <w:left w:val="nil"/>
          <w:bottom w:val="nil"/>
          <w:right w:val="nil"/>
          <w:between w:val="nil"/>
        </w:pBdr>
        <w:spacing w:line="480" w:lineRule="auto"/>
        <w:jc w:val="both"/>
      </w:pPr>
    </w:p>
    <w:p w14:paraId="2CD1C730" w14:textId="77777777" w:rsidR="008E38DC" w:rsidRDefault="008E38DC" w:rsidP="00E72D9A">
      <w:pPr>
        <w:pBdr>
          <w:top w:val="nil"/>
          <w:left w:val="nil"/>
          <w:bottom w:val="nil"/>
          <w:right w:val="nil"/>
          <w:between w:val="nil"/>
        </w:pBdr>
        <w:spacing w:line="480" w:lineRule="auto"/>
        <w:jc w:val="both"/>
      </w:pPr>
    </w:p>
    <w:p w14:paraId="5EF8D870" w14:textId="77777777" w:rsidR="008E38DC" w:rsidRDefault="008E38DC" w:rsidP="00E72D9A">
      <w:pPr>
        <w:pBdr>
          <w:top w:val="nil"/>
          <w:left w:val="nil"/>
          <w:bottom w:val="nil"/>
          <w:right w:val="nil"/>
          <w:between w:val="nil"/>
        </w:pBdr>
        <w:spacing w:line="480" w:lineRule="auto"/>
        <w:jc w:val="both"/>
      </w:pPr>
    </w:p>
    <w:p w14:paraId="691332F9" w14:textId="77777777" w:rsidR="008E38DC" w:rsidRDefault="008E38DC" w:rsidP="00E72D9A">
      <w:pPr>
        <w:pBdr>
          <w:top w:val="nil"/>
          <w:left w:val="nil"/>
          <w:bottom w:val="nil"/>
          <w:right w:val="nil"/>
          <w:between w:val="nil"/>
        </w:pBdr>
        <w:spacing w:line="480" w:lineRule="auto"/>
        <w:jc w:val="both"/>
      </w:pPr>
    </w:p>
    <w:p w14:paraId="15E229D0" w14:textId="77777777" w:rsidR="008E38DC" w:rsidRDefault="008E38DC" w:rsidP="00E72D9A">
      <w:pPr>
        <w:pBdr>
          <w:top w:val="nil"/>
          <w:left w:val="nil"/>
          <w:bottom w:val="nil"/>
          <w:right w:val="nil"/>
          <w:between w:val="nil"/>
        </w:pBdr>
        <w:spacing w:line="480" w:lineRule="auto"/>
        <w:jc w:val="both"/>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8E38DC" w14:paraId="4F916B30" w14:textId="77777777" w:rsidTr="00434578">
        <w:trPr>
          <w:trHeight w:val="1020"/>
          <w:jc w:val="center"/>
        </w:trPr>
        <w:tc>
          <w:tcPr>
            <w:tcW w:w="4490" w:type="dxa"/>
            <w:gridSpan w:val="2"/>
            <w:vAlign w:val="center"/>
          </w:tcPr>
          <w:p w14:paraId="74BA66CC" w14:textId="77777777" w:rsidR="008E38DC" w:rsidRDefault="008E38DC" w:rsidP="00434578">
            <w:pPr>
              <w:rPr>
                <w:rFonts w:ascii="Arial" w:eastAsia="Arial" w:hAnsi="Arial" w:cs="Arial"/>
                <w:b/>
                <w:sz w:val="28"/>
                <w:szCs w:val="28"/>
              </w:rPr>
            </w:pPr>
            <w:r>
              <w:rPr>
                <w:rFonts w:ascii="Calibri" w:eastAsia="Calibri" w:hAnsi="Calibri" w:cs="Calibri"/>
                <w:b/>
                <w:color w:val="000000"/>
                <w:sz w:val="28"/>
                <w:szCs w:val="28"/>
              </w:rPr>
              <w:t>PONTIFICIA UNIVERSIDAD CATÓLICA DEL ECUADOR</w:t>
            </w:r>
            <w:r>
              <w:rPr>
                <w:noProof/>
              </w:rPr>
              <w:drawing>
                <wp:anchor distT="0" distB="0" distL="114300" distR="114300" simplePos="0" relativeHeight="251691520" behindDoc="0" locked="0" layoutInCell="1" hidden="0" allowOverlap="1" wp14:anchorId="174394A6" wp14:editId="16AA5C94">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7" name="image2.png" descr="Image result for logo puce"/>
                  <wp:cNvGraphicFramePr/>
                  <a:graphic xmlns:a="http://schemas.openxmlformats.org/drawingml/2006/main">
                    <a:graphicData uri="http://schemas.openxmlformats.org/drawingml/2006/picture">
                      <pic:pic xmlns:pic="http://schemas.openxmlformats.org/drawingml/2006/picture">
                        <pic:nvPicPr>
                          <pic:cNvPr id="0" name="image2.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2E06A269" w14:textId="77777777" w:rsidR="008E38DC" w:rsidRDefault="008E38DC" w:rsidP="00434578">
            <w:pPr>
              <w:jc w:val="center"/>
              <w:rPr>
                <w:rFonts w:ascii="Arial" w:eastAsia="Arial" w:hAnsi="Arial" w:cs="Arial"/>
                <w:b/>
              </w:rPr>
            </w:pPr>
            <w:r>
              <w:rPr>
                <w:rFonts w:ascii="Arial" w:eastAsia="Arial" w:hAnsi="Arial" w:cs="Arial"/>
                <w:b/>
              </w:rPr>
              <w:t>MANUAL DE PROCEDIMIENTOS</w:t>
            </w:r>
          </w:p>
        </w:tc>
      </w:tr>
      <w:tr w:rsidR="008E38DC" w14:paraId="0F6947D2" w14:textId="77777777" w:rsidTr="00434578">
        <w:trPr>
          <w:trHeight w:val="340"/>
          <w:jc w:val="center"/>
        </w:trPr>
        <w:tc>
          <w:tcPr>
            <w:tcW w:w="1806" w:type="dxa"/>
          </w:tcPr>
          <w:p w14:paraId="18C9F080" w14:textId="77777777" w:rsidR="008E38DC" w:rsidRDefault="008E38DC" w:rsidP="00434578">
            <w:pPr>
              <w:jc w:val="center"/>
              <w:rPr>
                <w:rFonts w:ascii="Arial" w:eastAsia="Arial" w:hAnsi="Arial" w:cs="Arial"/>
                <w:b/>
              </w:rPr>
            </w:pPr>
            <w:r>
              <w:rPr>
                <w:rFonts w:ascii="Arial" w:eastAsia="Arial" w:hAnsi="Arial" w:cs="Arial"/>
                <w:b/>
              </w:rPr>
              <w:t>CODIGO:</w:t>
            </w:r>
          </w:p>
          <w:p w14:paraId="161C0CBC" w14:textId="77777777" w:rsidR="008E38DC" w:rsidRDefault="008E38DC" w:rsidP="00434578">
            <w:pPr>
              <w:jc w:val="center"/>
              <w:rPr>
                <w:rFonts w:ascii="Arial" w:eastAsia="Arial" w:hAnsi="Arial" w:cs="Arial"/>
                <w:b/>
              </w:rPr>
            </w:pPr>
            <w:r>
              <w:rPr>
                <w:rFonts w:ascii="Arial" w:eastAsia="Arial" w:hAnsi="Arial" w:cs="Arial"/>
                <w:b/>
              </w:rPr>
              <w:t>P04</w:t>
            </w:r>
          </w:p>
        </w:tc>
        <w:tc>
          <w:tcPr>
            <w:tcW w:w="7737" w:type="dxa"/>
            <w:gridSpan w:val="3"/>
            <w:vAlign w:val="center"/>
          </w:tcPr>
          <w:p w14:paraId="4D213E8B" w14:textId="77777777" w:rsidR="008E38DC" w:rsidRDefault="008E38DC" w:rsidP="00434578">
            <w:pPr>
              <w:spacing w:line="287" w:lineRule="auto"/>
              <w:jc w:val="center"/>
              <w:rPr>
                <w:rFonts w:ascii="Arial" w:eastAsia="Arial" w:hAnsi="Arial" w:cs="Arial"/>
              </w:rPr>
            </w:pPr>
            <w:r>
              <w:rPr>
                <w:rFonts w:ascii="Arial" w:eastAsia="Arial" w:hAnsi="Arial" w:cs="Arial"/>
              </w:rPr>
              <w:t>Inscripción de Estudiantes.</w:t>
            </w:r>
          </w:p>
        </w:tc>
      </w:tr>
      <w:tr w:rsidR="008E38DC" w14:paraId="5881E5FF" w14:textId="77777777" w:rsidTr="00434578">
        <w:trPr>
          <w:trHeight w:val="100"/>
          <w:jc w:val="center"/>
        </w:trPr>
        <w:tc>
          <w:tcPr>
            <w:tcW w:w="7334" w:type="dxa"/>
            <w:gridSpan w:val="3"/>
          </w:tcPr>
          <w:p w14:paraId="54F4F74A" w14:textId="77777777" w:rsidR="008E38DC" w:rsidRDefault="008E38DC" w:rsidP="00434578">
            <w:pPr>
              <w:jc w:val="center"/>
              <w:rPr>
                <w:rFonts w:ascii="Arial" w:eastAsia="Arial" w:hAnsi="Arial" w:cs="Arial"/>
                <w:b/>
              </w:rPr>
            </w:pPr>
            <w:r>
              <w:rPr>
                <w:rFonts w:ascii="Arial" w:eastAsia="Arial" w:hAnsi="Arial" w:cs="Arial"/>
                <w:b/>
              </w:rPr>
              <w:t>Edición No. 01</w:t>
            </w:r>
          </w:p>
        </w:tc>
        <w:tc>
          <w:tcPr>
            <w:tcW w:w="2209" w:type="dxa"/>
          </w:tcPr>
          <w:p w14:paraId="54BFADF8" w14:textId="77777777" w:rsidR="008E38DC" w:rsidRDefault="008E38DC"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5</w:t>
            </w:r>
            <w:r>
              <w:fldChar w:fldCharType="end"/>
            </w:r>
          </w:p>
        </w:tc>
      </w:tr>
    </w:tbl>
    <w:p w14:paraId="0A615EDA" w14:textId="77777777" w:rsidR="008E38DC" w:rsidRDefault="008E38DC" w:rsidP="008E38DC">
      <w:pPr>
        <w:jc w:val="both"/>
        <w:rPr>
          <w:b/>
        </w:rPr>
      </w:pPr>
    </w:p>
    <w:p w14:paraId="5480844C" w14:textId="77777777" w:rsidR="008E38DC" w:rsidRDefault="008E38DC" w:rsidP="008E38DC">
      <w:pPr>
        <w:numPr>
          <w:ilvl w:val="0"/>
          <w:numId w:val="32"/>
        </w:numPr>
        <w:jc w:val="both"/>
        <w:rPr>
          <w:b/>
        </w:rPr>
      </w:pPr>
      <w:r>
        <w:rPr>
          <w:b/>
        </w:rPr>
        <w:t>PROPÓSITO</w:t>
      </w:r>
    </w:p>
    <w:p w14:paraId="61602CCD" w14:textId="77777777" w:rsidR="008E38DC" w:rsidRDefault="008E38DC" w:rsidP="008E38DC">
      <w:pPr>
        <w:jc w:val="both"/>
      </w:pPr>
    </w:p>
    <w:p w14:paraId="41A3A278" w14:textId="77777777" w:rsidR="008E38DC" w:rsidRDefault="008E38DC" w:rsidP="008E38DC">
      <w:pPr>
        <w:spacing w:line="276" w:lineRule="auto"/>
        <w:jc w:val="both"/>
      </w:pPr>
      <w:r>
        <w:t>Organizar la logística de los eventos deportivos y culturales que se llevarán a cabo en la universidad durante cada semestre, asignando los recursos que administra cada coordinación.</w:t>
      </w:r>
    </w:p>
    <w:p w14:paraId="3D9CA1F2" w14:textId="77777777" w:rsidR="008E38DC" w:rsidRDefault="008E38DC" w:rsidP="008E38DC">
      <w:pPr>
        <w:spacing w:line="276" w:lineRule="auto"/>
        <w:jc w:val="both"/>
      </w:pPr>
    </w:p>
    <w:p w14:paraId="3CFD9E46" w14:textId="77777777" w:rsidR="008E38DC" w:rsidRDefault="008E38DC" w:rsidP="008E38DC">
      <w:pPr>
        <w:numPr>
          <w:ilvl w:val="0"/>
          <w:numId w:val="32"/>
        </w:numPr>
        <w:spacing w:line="276" w:lineRule="auto"/>
        <w:jc w:val="both"/>
        <w:rPr>
          <w:b/>
        </w:rPr>
      </w:pPr>
      <w:r>
        <w:rPr>
          <w:b/>
        </w:rPr>
        <w:t>ALCANCE</w:t>
      </w:r>
    </w:p>
    <w:p w14:paraId="68ADC9B4" w14:textId="77777777" w:rsidR="008E38DC" w:rsidRDefault="008E38DC" w:rsidP="008E38DC">
      <w:pPr>
        <w:spacing w:line="276" w:lineRule="auto"/>
        <w:jc w:val="both"/>
      </w:pPr>
    </w:p>
    <w:p w14:paraId="6E1FFC45" w14:textId="77777777" w:rsidR="008E38DC" w:rsidRDefault="008E38DC" w:rsidP="008E38DC">
      <w:pPr>
        <w:spacing w:line="276" w:lineRule="auto"/>
        <w:jc w:val="both"/>
      </w:pPr>
      <w:r>
        <w:t>Este procedimiento aplica para todos los eventos que se encuentren planificados, la asignación de recursos necesarios para cada uno de los eventos y la programación de espacios físicos dentro de la universidad.</w:t>
      </w:r>
    </w:p>
    <w:p w14:paraId="5C1DC2E6" w14:textId="77777777" w:rsidR="008E38DC" w:rsidRDefault="008E38DC" w:rsidP="008E38DC">
      <w:pPr>
        <w:spacing w:line="276" w:lineRule="auto"/>
        <w:ind w:left="360"/>
        <w:jc w:val="both"/>
        <w:rPr>
          <w:b/>
        </w:rPr>
      </w:pPr>
    </w:p>
    <w:p w14:paraId="7CCAD7AE" w14:textId="77777777" w:rsidR="008E38DC" w:rsidRDefault="008E38DC" w:rsidP="008E38DC">
      <w:pPr>
        <w:numPr>
          <w:ilvl w:val="0"/>
          <w:numId w:val="32"/>
        </w:numPr>
        <w:spacing w:line="276" w:lineRule="auto"/>
        <w:jc w:val="both"/>
        <w:rPr>
          <w:b/>
        </w:rPr>
      </w:pPr>
      <w:r>
        <w:rPr>
          <w:b/>
        </w:rPr>
        <w:t>RESPONSABLE DEL PROCESO</w:t>
      </w:r>
    </w:p>
    <w:p w14:paraId="0CC11E28" w14:textId="77777777" w:rsidR="008E38DC" w:rsidRDefault="008E38DC" w:rsidP="008E38DC">
      <w:pPr>
        <w:spacing w:line="276" w:lineRule="auto"/>
        <w:jc w:val="both"/>
      </w:pPr>
    </w:p>
    <w:p w14:paraId="67AEA664" w14:textId="77777777" w:rsidR="008E38DC" w:rsidRDefault="008E38DC" w:rsidP="008E38DC">
      <w:pPr>
        <w:spacing w:line="276" w:lineRule="auto"/>
        <w:jc w:val="both"/>
      </w:pPr>
      <w:r>
        <w:t>Coordinadores de Cultura y Deportes</w:t>
      </w:r>
    </w:p>
    <w:p w14:paraId="32323D92" w14:textId="77777777" w:rsidR="008E38DC" w:rsidRPr="004D61BD" w:rsidRDefault="008E38DC" w:rsidP="008E38DC">
      <w:pPr>
        <w:spacing w:line="276" w:lineRule="auto"/>
        <w:jc w:val="both"/>
      </w:pPr>
    </w:p>
    <w:p w14:paraId="4C70CB73" w14:textId="77777777" w:rsidR="008E38DC" w:rsidRDefault="008E38DC" w:rsidP="008E38DC">
      <w:pPr>
        <w:numPr>
          <w:ilvl w:val="0"/>
          <w:numId w:val="32"/>
        </w:numPr>
        <w:spacing w:line="276" w:lineRule="auto"/>
        <w:jc w:val="both"/>
        <w:rPr>
          <w:b/>
        </w:rPr>
      </w:pPr>
      <w:r>
        <w:rPr>
          <w:b/>
        </w:rPr>
        <w:t>RECURSOS</w:t>
      </w:r>
    </w:p>
    <w:p w14:paraId="1E39EA93" w14:textId="77777777" w:rsidR="008E38DC" w:rsidRDefault="008E38DC" w:rsidP="008E38DC">
      <w:pPr>
        <w:spacing w:line="276" w:lineRule="auto"/>
        <w:jc w:val="both"/>
      </w:pPr>
    </w:p>
    <w:p w14:paraId="2EE8BD2E" w14:textId="77777777" w:rsidR="008E38DC" w:rsidRDefault="008E38DC" w:rsidP="008E38DC">
      <w:pPr>
        <w:numPr>
          <w:ilvl w:val="0"/>
          <w:numId w:val="31"/>
        </w:numPr>
        <w:spacing w:line="276" w:lineRule="auto"/>
        <w:jc w:val="both"/>
      </w:pPr>
      <w:r>
        <w:t>Coordinador de Deportes y Cultura</w:t>
      </w:r>
    </w:p>
    <w:p w14:paraId="31AE54E5" w14:textId="77777777" w:rsidR="008E38DC" w:rsidRDefault="008E38DC" w:rsidP="008E38DC">
      <w:pPr>
        <w:numPr>
          <w:ilvl w:val="0"/>
          <w:numId w:val="31"/>
        </w:numPr>
        <w:spacing w:line="276" w:lineRule="auto"/>
        <w:jc w:val="both"/>
      </w:pPr>
      <w:r>
        <w:t xml:space="preserve">Entrenadores y profesores </w:t>
      </w:r>
    </w:p>
    <w:p w14:paraId="07FB9E1A" w14:textId="77777777" w:rsidR="008E38DC" w:rsidRDefault="008E38DC" w:rsidP="008E38DC">
      <w:pPr>
        <w:numPr>
          <w:ilvl w:val="0"/>
          <w:numId w:val="31"/>
        </w:numPr>
        <w:spacing w:line="276" w:lineRule="auto"/>
        <w:jc w:val="both"/>
      </w:pPr>
      <w:r>
        <w:t>Estudiantes de proyectos formativos</w:t>
      </w:r>
    </w:p>
    <w:p w14:paraId="5AECF4CE" w14:textId="77777777" w:rsidR="008E38DC" w:rsidRDefault="008E38DC" w:rsidP="008E38DC">
      <w:pPr>
        <w:numPr>
          <w:ilvl w:val="0"/>
          <w:numId w:val="31"/>
        </w:numPr>
        <w:spacing w:line="276" w:lineRule="auto"/>
        <w:jc w:val="both"/>
      </w:pPr>
      <w:r>
        <w:t>Recursos Económicos</w:t>
      </w:r>
    </w:p>
    <w:p w14:paraId="4F7866DD" w14:textId="77777777" w:rsidR="008E38DC" w:rsidRDefault="008E38DC" w:rsidP="008E38DC">
      <w:pPr>
        <w:numPr>
          <w:ilvl w:val="0"/>
          <w:numId w:val="31"/>
        </w:numPr>
        <w:spacing w:line="276" w:lineRule="auto"/>
        <w:jc w:val="both"/>
      </w:pPr>
      <w:r>
        <w:t>Espacios físicos</w:t>
      </w:r>
    </w:p>
    <w:p w14:paraId="590F18EE" w14:textId="77777777" w:rsidR="008E38DC" w:rsidRDefault="008E38DC" w:rsidP="008E38DC">
      <w:pPr>
        <w:spacing w:line="276" w:lineRule="auto"/>
        <w:jc w:val="both"/>
      </w:pPr>
    </w:p>
    <w:p w14:paraId="333C4AD6" w14:textId="77777777" w:rsidR="008E38DC" w:rsidRDefault="008E38DC" w:rsidP="008E38DC">
      <w:pPr>
        <w:numPr>
          <w:ilvl w:val="0"/>
          <w:numId w:val="32"/>
        </w:numPr>
        <w:spacing w:line="276" w:lineRule="auto"/>
        <w:jc w:val="both"/>
        <w:rPr>
          <w:b/>
        </w:rPr>
      </w:pPr>
      <w:r>
        <w:rPr>
          <w:b/>
        </w:rPr>
        <w:t>DEFINICIONES</w:t>
      </w:r>
    </w:p>
    <w:p w14:paraId="2B0FCE8F" w14:textId="77777777" w:rsidR="008E38DC" w:rsidRDefault="008E38DC" w:rsidP="008E38DC">
      <w:pPr>
        <w:spacing w:line="276" w:lineRule="auto"/>
        <w:ind w:left="360"/>
        <w:jc w:val="both"/>
        <w:rPr>
          <w:b/>
        </w:rPr>
      </w:pPr>
    </w:p>
    <w:p w14:paraId="1873FD1F" w14:textId="77777777" w:rsidR="008E38DC" w:rsidRDefault="008E38DC" w:rsidP="008E38DC">
      <w:pPr>
        <w:numPr>
          <w:ilvl w:val="0"/>
          <w:numId w:val="31"/>
        </w:numPr>
        <w:spacing w:line="276" w:lineRule="auto"/>
        <w:jc w:val="both"/>
        <w:rPr>
          <w:b/>
        </w:rPr>
      </w:pPr>
      <w:r>
        <w:t>Recursos: Se refiere al dinero, espacio físico, personal y cualquier material que se necesite para la realización del evento.</w:t>
      </w:r>
    </w:p>
    <w:p w14:paraId="34C25871" w14:textId="77777777" w:rsidR="008E38DC" w:rsidRDefault="008E38DC" w:rsidP="008E38DC">
      <w:pPr>
        <w:numPr>
          <w:ilvl w:val="0"/>
          <w:numId w:val="31"/>
        </w:numPr>
        <w:spacing w:line="276" w:lineRule="auto"/>
        <w:jc w:val="both"/>
        <w:rPr>
          <w:b/>
        </w:rPr>
      </w:pPr>
      <w:r>
        <w:t>Logística: Es el conjunto de los medios y métodos que permiten llevar a cabo la organización de un evento.</w:t>
      </w:r>
    </w:p>
    <w:p w14:paraId="1EC7BA26" w14:textId="77777777" w:rsidR="008E38DC" w:rsidRDefault="008E38DC" w:rsidP="008E38DC">
      <w:pPr>
        <w:spacing w:line="276" w:lineRule="auto"/>
        <w:ind w:left="360"/>
        <w:jc w:val="both"/>
        <w:rPr>
          <w:b/>
        </w:rPr>
      </w:pPr>
    </w:p>
    <w:p w14:paraId="6F3D0823" w14:textId="77777777" w:rsidR="008E38DC" w:rsidRDefault="008E38DC" w:rsidP="008E38DC">
      <w:pPr>
        <w:numPr>
          <w:ilvl w:val="0"/>
          <w:numId w:val="32"/>
        </w:numPr>
        <w:jc w:val="both"/>
        <w:rPr>
          <w:b/>
        </w:rPr>
      </w:pPr>
      <w:r>
        <w:rPr>
          <w:b/>
        </w:rPr>
        <w:t>POLÍTICAS</w:t>
      </w:r>
    </w:p>
    <w:p w14:paraId="136E19BC" w14:textId="77777777" w:rsidR="008E38DC" w:rsidRDefault="008E38DC" w:rsidP="008E38DC">
      <w:pPr>
        <w:ind w:left="360"/>
        <w:jc w:val="both"/>
        <w:rPr>
          <w:b/>
        </w:rPr>
      </w:pPr>
    </w:p>
    <w:p w14:paraId="01DDEDE2" w14:textId="77777777" w:rsidR="008E38DC" w:rsidRDefault="008E38DC" w:rsidP="008E38DC">
      <w:pPr>
        <w:numPr>
          <w:ilvl w:val="0"/>
          <w:numId w:val="31"/>
        </w:numPr>
        <w:spacing w:line="276" w:lineRule="auto"/>
        <w:jc w:val="both"/>
      </w:pPr>
      <w:r>
        <w:t>El evento deberá estar aprobado por la coordinación correspondiente.</w:t>
      </w:r>
    </w:p>
    <w:p w14:paraId="39FBAD80" w14:textId="77777777" w:rsidR="008E38DC" w:rsidRDefault="008E38DC" w:rsidP="008E38DC">
      <w:pPr>
        <w:numPr>
          <w:ilvl w:val="0"/>
          <w:numId w:val="31"/>
        </w:numPr>
        <w:spacing w:line="276" w:lineRule="auto"/>
        <w:jc w:val="both"/>
      </w:pPr>
      <w:r>
        <w:t>Se asignará la cantidad de recursos que necesite el evento dependiendo del requerimiento.</w:t>
      </w:r>
    </w:p>
    <w:p w14:paraId="073BDC66" w14:textId="77777777" w:rsidR="008E38DC" w:rsidRDefault="008E38DC" w:rsidP="008E38DC">
      <w:pPr>
        <w:numPr>
          <w:ilvl w:val="0"/>
          <w:numId w:val="31"/>
        </w:numPr>
        <w:spacing w:line="276" w:lineRule="auto"/>
        <w:jc w:val="both"/>
      </w:pPr>
      <w:r>
        <w:lastRenderedPageBreak/>
        <w:t>Las coordinaciones son responsables de todas las fases que se realizan para llevar a cavado el evento.</w:t>
      </w:r>
    </w:p>
    <w:p w14:paraId="1E82F7D1" w14:textId="77777777" w:rsidR="008E38DC" w:rsidRDefault="008E38DC" w:rsidP="008E38DC">
      <w:pPr>
        <w:spacing w:line="276" w:lineRule="auto"/>
        <w:jc w:val="both"/>
      </w:pPr>
    </w:p>
    <w:p w14:paraId="2169E0B3" w14:textId="77777777" w:rsidR="008E38DC" w:rsidRDefault="008E38DC" w:rsidP="008E38DC">
      <w:pPr>
        <w:numPr>
          <w:ilvl w:val="0"/>
          <w:numId w:val="32"/>
        </w:numPr>
        <w:jc w:val="both"/>
        <w:rPr>
          <w:b/>
        </w:rPr>
      </w:pPr>
      <w:r>
        <w:rPr>
          <w:b/>
        </w:rPr>
        <w:t>INDICADORES</w:t>
      </w:r>
    </w:p>
    <w:p w14:paraId="75DDE959" w14:textId="77777777" w:rsidR="008E38DC" w:rsidRDefault="008E38DC" w:rsidP="008E38DC">
      <w:pPr>
        <w:ind w:left="360"/>
        <w:jc w:val="both"/>
        <w:rPr>
          <w:b/>
        </w:rPr>
      </w:pPr>
    </w:p>
    <w:tbl>
      <w:tblPr>
        <w:tblW w:w="92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7"/>
        <w:gridCol w:w="1718"/>
        <w:gridCol w:w="998"/>
        <w:gridCol w:w="568"/>
        <w:gridCol w:w="654"/>
        <w:gridCol w:w="1683"/>
        <w:gridCol w:w="1718"/>
      </w:tblGrid>
      <w:tr w:rsidR="008E38DC" w14:paraId="053E6BD4" w14:textId="77777777" w:rsidTr="00434578">
        <w:trPr>
          <w:jc w:val="center"/>
        </w:trPr>
        <w:tc>
          <w:tcPr>
            <w:tcW w:w="1887" w:type="dxa"/>
            <w:vAlign w:val="center"/>
          </w:tcPr>
          <w:p w14:paraId="5D4DEF9F" w14:textId="77777777" w:rsidR="008E38DC" w:rsidRDefault="008E38DC" w:rsidP="00434578">
            <w:pPr>
              <w:jc w:val="center"/>
              <w:rPr>
                <w:b/>
              </w:rPr>
            </w:pPr>
            <w:r>
              <w:rPr>
                <w:b/>
              </w:rPr>
              <w:t>Código</w:t>
            </w:r>
          </w:p>
        </w:tc>
        <w:tc>
          <w:tcPr>
            <w:tcW w:w="7339" w:type="dxa"/>
            <w:gridSpan w:val="6"/>
            <w:vAlign w:val="center"/>
          </w:tcPr>
          <w:p w14:paraId="11EE7D02"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IN001-P003</w:t>
            </w:r>
          </w:p>
        </w:tc>
      </w:tr>
      <w:tr w:rsidR="008E38DC" w14:paraId="4BE0E0B6" w14:textId="77777777" w:rsidTr="00434578">
        <w:trPr>
          <w:jc w:val="center"/>
        </w:trPr>
        <w:tc>
          <w:tcPr>
            <w:tcW w:w="1887" w:type="dxa"/>
            <w:vAlign w:val="center"/>
          </w:tcPr>
          <w:p w14:paraId="46BB5D09" w14:textId="77777777" w:rsidR="008E38DC" w:rsidRDefault="008E38DC" w:rsidP="00434578">
            <w:pPr>
              <w:jc w:val="center"/>
              <w:rPr>
                <w:b/>
              </w:rPr>
            </w:pPr>
            <w:r>
              <w:rPr>
                <w:b/>
              </w:rPr>
              <w:t>Nombre</w:t>
            </w:r>
          </w:p>
        </w:tc>
        <w:tc>
          <w:tcPr>
            <w:tcW w:w="7339" w:type="dxa"/>
            <w:gridSpan w:val="6"/>
            <w:vAlign w:val="center"/>
          </w:tcPr>
          <w:p w14:paraId="1CED04E1"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 de eventos coordinados dentro de la universidad</w:t>
            </w:r>
          </w:p>
        </w:tc>
      </w:tr>
      <w:tr w:rsidR="008E38DC" w14:paraId="503FD3BB" w14:textId="77777777" w:rsidTr="00434578">
        <w:trPr>
          <w:jc w:val="center"/>
        </w:trPr>
        <w:tc>
          <w:tcPr>
            <w:tcW w:w="1887" w:type="dxa"/>
            <w:vAlign w:val="center"/>
          </w:tcPr>
          <w:p w14:paraId="0D199012" w14:textId="77777777" w:rsidR="008E38DC" w:rsidRDefault="008E38DC" w:rsidP="00434578">
            <w:pPr>
              <w:jc w:val="center"/>
              <w:rPr>
                <w:b/>
              </w:rPr>
            </w:pPr>
            <w:r>
              <w:rPr>
                <w:b/>
              </w:rPr>
              <w:t>Tipo de medida</w:t>
            </w:r>
          </w:p>
        </w:tc>
        <w:tc>
          <w:tcPr>
            <w:tcW w:w="7339" w:type="dxa"/>
            <w:gridSpan w:val="6"/>
            <w:vAlign w:val="center"/>
          </w:tcPr>
          <w:p w14:paraId="28B8AFDF"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335787B5" w14:textId="77777777" w:rsidTr="00434578">
        <w:trPr>
          <w:jc w:val="center"/>
        </w:trPr>
        <w:tc>
          <w:tcPr>
            <w:tcW w:w="1887" w:type="dxa"/>
            <w:vAlign w:val="center"/>
          </w:tcPr>
          <w:p w14:paraId="3BAA7EFB" w14:textId="77777777" w:rsidR="008E38DC" w:rsidRDefault="008E38DC" w:rsidP="00434578">
            <w:pPr>
              <w:jc w:val="center"/>
              <w:rPr>
                <w:b/>
              </w:rPr>
            </w:pPr>
            <w:r>
              <w:rPr>
                <w:b/>
              </w:rPr>
              <w:t>Tipo de relación</w:t>
            </w:r>
          </w:p>
        </w:tc>
        <w:tc>
          <w:tcPr>
            <w:tcW w:w="7339" w:type="dxa"/>
            <w:gridSpan w:val="6"/>
            <w:vAlign w:val="center"/>
          </w:tcPr>
          <w:p w14:paraId="16D6390E"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4C3CF40A" w14:textId="77777777" w:rsidTr="00434578">
        <w:trPr>
          <w:jc w:val="center"/>
        </w:trPr>
        <w:tc>
          <w:tcPr>
            <w:tcW w:w="1887" w:type="dxa"/>
            <w:vAlign w:val="center"/>
          </w:tcPr>
          <w:p w14:paraId="3FFDF861" w14:textId="77777777" w:rsidR="008E38DC" w:rsidRDefault="008E38DC" w:rsidP="00434578">
            <w:pPr>
              <w:jc w:val="center"/>
              <w:rPr>
                <w:b/>
              </w:rPr>
            </w:pPr>
            <w:r>
              <w:rPr>
                <w:b/>
              </w:rPr>
              <w:t>Descripción</w:t>
            </w:r>
          </w:p>
        </w:tc>
        <w:tc>
          <w:tcPr>
            <w:tcW w:w="7339" w:type="dxa"/>
            <w:gridSpan w:val="6"/>
            <w:vAlign w:val="center"/>
          </w:tcPr>
          <w:p w14:paraId="0D2E81F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eventos que se han realizado dentro de la universidad.</w:t>
            </w:r>
          </w:p>
        </w:tc>
      </w:tr>
      <w:tr w:rsidR="008E38DC" w14:paraId="09EB747C" w14:textId="77777777" w:rsidTr="00434578">
        <w:trPr>
          <w:jc w:val="center"/>
        </w:trPr>
        <w:tc>
          <w:tcPr>
            <w:tcW w:w="1887" w:type="dxa"/>
            <w:vAlign w:val="center"/>
          </w:tcPr>
          <w:p w14:paraId="596B0184" w14:textId="77777777" w:rsidR="008E38DC" w:rsidRDefault="008E38DC" w:rsidP="00434578">
            <w:pPr>
              <w:jc w:val="center"/>
              <w:rPr>
                <w:b/>
              </w:rPr>
            </w:pPr>
            <w:r>
              <w:rPr>
                <w:b/>
              </w:rPr>
              <w:t>Fórmula</w:t>
            </w:r>
          </w:p>
        </w:tc>
        <w:tc>
          <w:tcPr>
            <w:tcW w:w="1718" w:type="dxa"/>
            <w:vAlign w:val="center"/>
          </w:tcPr>
          <w:p w14:paraId="792615A4" w14:textId="77777777" w:rsidR="008E38DC" w:rsidRDefault="008E38DC" w:rsidP="00434578">
            <w:pPr>
              <w:jc w:val="center"/>
              <w:rPr>
                <w:b/>
              </w:rPr>
            </w:pPr>
            <w:r>
              <w:rPr>
                <w:b/>
              </w:rPr>
              <w:t xml:space="preserve">Frecuencia </w:t>
            </w:r>
          </w:p>
        </w:tc>
        <w:tc>
          <w:tcPr>
            <w:tcW w:w="998" w:type="dxa"/>
            <w:vAlign w:val="center"/>
          </w:tcPr>
          <w:p w14:paraId="45193BF9" w14:textId="77777777" w:rsidR="008E38DC" w:rsidRDefault="008E38DC" w:rsidP="00434578">
            <w:pPr>
              <w:jc w:val="center"/>
              <w:rPr>
                <w:b/>
              </w:rPr>
            </w:pPr>
            <w:r>
              <w:rPr>
                <w:b/>
              </w:rPr>
              <w:t>Sentido</w:t>
            </w:r>
          </w:p>
        </w:tc>
        <w:tc>
          <w:tcPr>
            <w:tcW w:w="568" w:type="dxa"/>
            <w:vAlign w:val="center"/>
          </w:tcPr>
          <w:p w14:paraId="741EA1FC" w14:textId="77777777" w:rsidR="008E38DC" w:rsidRDefault="008E38DC" w:rsidP="00434578">
            <w:pPr>
              <w:jc w:val="center"/>
              <w:rPr>
                <w:b/>
              </w:rPr>
            </w:pPr>
            <w:r>
              <w:rPr>
                <w:b/>
              </w:rPr>
              <w:t>LI</w:t>
            </w:r>
          </w:p>
        </w:tc>
        <w:tc>
          <w:tcPr>
            <w:tcW w:w="654" w:type="dxa"/>
            <w:vAlign w:val="center"/>
          </w:tcPr>
          <w:p w14:paraId="56393B47" w14:textId="77777777" w:rsidR="008E38DC" w:rsidRDefault="008E38DC" w:rsidP="00434578">
            <w:pPr>
              <w:jc w:val="center"/>
              <w:rPr>
                <w:b/>
              </w:rPr>
            </w:pPr>
            <w:r>
              <w:rPr>
                <w:b/>
              </w:rPr>
              <w:t>LS</w:t>
            </w:r>
          </w:p>
        </w:tc>
        <w:tc>
          <w:tcPr>
            <w:tcW w:w="1683" w:type="dxa"/>
            <w:vAlign w:val="center"/>
          </w:tcPr>
          <w:p w14:paraId="6CA40103" w14:textId="77777777" w:rsidR="008E38DC" w:rsidRDefault="008E38DC" w:rsidP="00434578">
            <w:pPr>
              <w:jc w:val="center"/>
              <w:rPr>
                <w:b/>
              </w:rPr>
            </w:pPr>
            <w:r>
              <w:rPr>
                <w:b/>
              </w:rPr>
              <w:t>Responsable de Medición</w:t>
            </w:r>
          </w:p>
        </w:tc>
        <w:tc>
          <w:tcPr>
            <w:tcW w:w="1718" w:type="dxa"/>
            <w:vAlign w:val="center"/>
          </w:tcPr>
          <w:p w14:paraId="6AC7B158" w14:textId="77777777" w:rsidR="008E38DC" w:rsidRDefault="008E38DC" w:rsidP="00434578">
            <w:pPr>
              <w:jc w:val="center"/>
              <w:rPr>
                <w:b/>
              </w:rPr>
            </w:pPr>
            <w:r>
              <w:rPr>
                <w:b/>
              </w:rPr>
              <w:t>Responsable de Análisis</w:t>
            </w:r>
          </w:p>
        </w:tc>
      </w:tr>
      <w:tr w:rsidR="008E38DC" w14:paraId="760AE936" w14:textId="77777777" w:rsidTr="00434578">
        <w:trPr>
          <w:jc w:val="center"/>
        </w:trPr>
        <w:tc>
          <w:tcPr>
            <w:tcW w:w="1887" w:type="dxa"/>
            <w:vAlign w:val="center"/>
          </w:tcPr>
          <w:p w14:paraId="28E061BC" w14:textId="77777777" w:rsidR="008E38DC" w:rsidRDefault="008E38DC" w:rsidP="00434578">
            <w:pPr>
              <w:jc w:val="center"/>
            </w:pPr>
            <w:r>
              <w:t>Eventos realizados en la Universidad/Total de eventos *100</w:t>
            </w:r>
          </w:p>
        </w:tc>
        <w:tc>
          <w:tcPr>
            <w:tcW w:w="1718" w:type="dxa"/>
            <w:vAlign w:val="center"/>
          </w:tcPr>
          <w:p w14:paraId="431234F9" w14:textId="77777777" w:rsidR="008E38DC" w:rsidRDefault="008E38DC" w:rsidP="00434578">
            <w:pPr>
              <w:jc w:val="center"/>
            </w:pPr>
            <w:r>
              <w:t>Semestre</w:t>
            </w:r>
          </w:p>
        </w:tc>
        <w:tc>
          <w:tcPr>
            <w:tcW w:w="998" w:type="dxa"/>
            <w:vAlign w:val="center"/>
          </w:tcPr>
          <w:p w14:paraId="2C871FD5" w14:textId="77777777" w:rsidR="008E38DC" w:rsidRDefault="008E38DC" w:rsidP="00434578">
            <w:pPr>
              <w:jc w:val="center"/>
            </w:pPr>
            <w:r>
              <w:t>Positivo</w:t>
            </w:r>
          </w:p>
        </w:tc>
        <w:tc>
          <w:tcPr>
            <w:tcW w:w="568" w:type="dxa"/>
            <w:vAlign w:val="center"/>
          </w:tcPr>
          <w:p w14:paraId="56DCED05" w14:textId="77777777" w:rsidR="008E38DC" w:rsidRDefault="008E38DC" w:rsidP="00434578">
            <w:pPr>
              <w:jc w:val="center"/>
              <w:rPr>
                <w:sz w:val="22"/>
                <w:szCs w:val="22"/>
              </w:rPr>
            </w:pPr>
            <w:r>
              <w:rPr>
                <w:sz w:val="22"/>
                <w:szCs w:val="22"/>
              </w:rPr>
              <w:t>66%</w:t>
            </w:r>
          </w:p>
        </w:tc>
        <w:tc>
          <w:tcPr>
            <w:tcW w:w="654" w:type="dxa"/>
            <w:vAlign w:val="center"/>
          </w:tcPr>
          <w:p w14:paraId="747DACF5" w14:textId="77777777" w:rsidR="008E38DC" w:rsidRDefault="008E38DC" w:rsidP="00434578">
            <w:pPr>
              <w:jc w:val="center"/>
              <w:rPr>
                <w:sz w:val="22"/>
                <w:szCs w:val="22"/>
              </w:rPr>
            </w:pPr>
            <w:r>
              <w:rPr>
                <w:sz w:val="22"/>
                <w:szCs w:val="22"/>
              </w:rPr>
              <w:t>100%</w:t>
            </w:r>
          </w:p>
        </w:tc>
        <w:tc>
          <w:tcPr>
            <w:tcW w:w="1683" w:type="dxa"/>
            <w:vAlign w:val="center"/>
          </w:tcPr>
          <w:p w14:paraId="14613289" w14:textId="77777777" w:rsidR="008E38DC" w:rsidRDefault="008E38DC" w:rsidP="00434578">
            <w:pPr>
              <w:jc w:val="center"/>
            </w:pPr>
            <w:r>
              <w:t>Estudiante de Proyecto Formativo</w:t>
            </w:r>
          </w:p>
        </w:tc>
        <w:tc>
          <w:tcPr>
            <w:tcW w:w="1718" w:type="dxa"/>
            <w:vAlign w:val="center"/>
          </w:tcPr>
          <w:p w14:paraId="6FDC6B3D" w14:textId="77777777" w:rsidR="008E38DC" w:rsidRDefault="008E38DC" w:rsidP="00434578">
            <w:pPr>
              <w:jc w:val="center"/>
            </w:pPr>
            <w:r>
              <w:t>Coordinador de Eventos</w:t>
            </w:r>
          </w:p>
        </w:tc>
      </w:tr>
    </w:tbl>
    <w:p w14:paraId="1BA1A5BE" w14:textId="77777777" w:rsidR="008E38DC" w:rsidRDefault="008E38DC" w:rsidP="008E38DC">
      <w:pPr>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2B65E724" w14:textId="77777777" w:rsidTr="00434578">
        <w:trPr>
          <w:jc w:val="center"/>
        </w:trPr>
        <w:tc>
          <w:tcPr>
            <w:tcW w:w="1821" w:type="dxa"/>
            <w:vAlign w:val="center"/>
          </w:tcPr>
          <w:p w14:paraId="23603DDF" w14:textId="77777777" w:rsidR="008E38DC" w:rsidRDefault="008E38DC" w:rsidP="00434578">
            <w:pPr>
              <w:jc w:val="center"/>
              <w:rPr>
                <w:b/>
              </w:rPr>
            </w:pPr>
            <w:r>
              <w:rPr>
                <w:b/>
              </w:rPr>
              <w:t>Código</w:t>
            </w:r>
          </w:p>
        </w:tc>
        <w:tc>
          <w:tcPr>
            <w:tcW w:w="7397" w:type="dxa"/>
            <w:gridSpan w:val="6"/>
            <w:vAlign w:val="center"/>
          </w:tcPr>
          <w:p w14:paraId="3E32514E"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IN002-P003</w:t>
            </w:r>
          </w:p>
        </w:tc>
      </w:tr>
      <w:tr w:rsidR="008E38DC" w14:paraId="6C922C29" w14:textId="77777777" w:rsidTr="00434578">
        <w:trPr>
          <w:jc w:val="center"/>
        </w:trPr>
        <w:tc>
          <w:tcPr>
            <w:tcW w:w="1821" w:type="dxa"/>
            <w:vAlign w:val="center"/>
          </w:tcPr>
          <w:p w14:paraId="7F6126B1" w14:textId="77777777" w:rsidR="008E38DC" w:rsidRDefault="008E38DC" w:rsidP="00434578">
            <w:pPr>
              <w:jc w:val="center"/>
              <w:rPr>
                <w:b/>
              </w:rPr>
            </w:pPr>
            <w:r>
              <w:rPr>
                <w:b/>
              </w:rPr>
              <w:t>Nombre</w:t>
            </w:r>
          </w:p>
        </w:tc>
        <w:tc>
          <w:tcPr>
            <w:tcW w:w="7397" w:type="dxa"/>
            <w:gridSpan w:val="6"/>
            <w:vAlign w:val="center"/>
          </w:tcPr>
          <w:p w14:paraId="4D16539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Rentabilidad del evento</w:t>
            </w:r>
          </w:p>
        </w:tc>
      </w:tr>
      <w:tr w:rsidR="008E38DC" w14:paraId="27F72A88" w14:textId="77777777" w:rsidTr="00434578">
        <w:trPr>
          <w:jc w:val="center"/>
        </w:trPr>
        <w:tc>
          <w:tcPr>
            <w:tcW w:w="1821" w:type="dxa"/>
            <w:vAlign w:val="center"/>
          </w:tcPr>
          <w:p w14:paraId="3EB50C58" w14:textId="77777777" w:rsidR="008E38DC" w:rsidRDefault="008E38DC" w:rsidP="00434578">
            <w:pPr>
              <w:jc w:val="center"/>
              <w:rPr>
                <w:b/>
              </w:rPr>
            </w:pPr>
            <w:r>
              <w:rPr>
                <w:b/>
              </w:rPr>
              <w:t>Tipo de medida</w:t>
            </w:r>
          </w:p>
        </w:tc>
        <w:tc>
          <w:tcPr>
            <w:tcW w:w="7397" w:type="dxa"/>
            <w:gridSpan w:val="6"/>
            <w:vAlign w:val="center"/>
          </w:tcPr>
          <w:p w14:paraId="42A751B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7DF33ECD" w14:textId="77777777" w:rsidTr="00434578">
        <w:trPr>
          <w:jc w:val="center"/>
        </w:trPr>
        <w:tc>
          <w:tcPr>
            <w:tcW w:w="1821" w:type="dxa"/>
            <w:vAlign w:val="center"/>
          </w:tcPr>
          <w:p w14:paraId="502774B4" w14:textId="77777777" w:rsidR="008E38DC" w:rsidRDefault="008E38DC" w:rsidP="00434578">
            <w:pPr>
              <w:jc w:val="center"/>
              <w:rPr>
                <w:b/>
              </w:rPr>
            </w:pPr>
            <w:r>
              <w:rPr>
                <w:b/>
              </w:rPr>
              <w:t>Tipo de relación</w:t>
            </w:r>
          </w:p>
        </w:tc>
        <w:tc>
          <w:tcPr>
            <w:tcW w:w="7397" w:type="dxa"/>
            <w:gridSpan w:val="6"/>
            <w:vAlign w:val="center"/>
          </w:tcPr>
          <w:p w14:paraId="14B4FA4E"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743320CF" w14:textId="77777777" w:rsidTr="00434578">
        <w:trPr>
          <w:jc w:val="center"/>
        </w:trPr>
        <w:tc>
          <w:tcPr>
            <w:tcW w:w="1821" w:type="dxa"/>
            <w:vAlign w:val="center"/>
          </w:tcPr>
          <w:p w14:paraId="77BD2EB6" w14:textId="77777777" w:rsidR="008E38DC" w:rsidRDefault="008E38DC" w:rsidP="00434578">
            <w:pPr>
              <w:jc w:val="center"/>
              <w:rPr>
                <w:b/>
              </w:rPr>
            </w:pPr>
            <w:r>
              <w:rPr>
                <w:b/>
              </w:rPr>
              <w:t>Descripción</w:t>
            </w:r>
          </w:p>
        </w:tc>
        <w:tc>
          <w:tcPr>
            <w:tcW w:w="7397" w:type="dxa"/>
            <w:gridSpan w:val="6"/>
            <w:vAlign w:val="center"/>
          </w:tcPr>
          <w:p w14:paraId="2FB60038"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campañas que se han desplegado en el semestre.</w:t>
            </w:r>
          </w:p>
        </w:tc>
      </w:tr>
      <w:tr w:rsidR="008E38DC" w14:paraId="3600077D" w14:textId="77777777" w:rsidTr="00434578">
        <w:trPr>
          <w:jc w:val="center"/>
        </w:trPr>
        <w:tc>
          <w:tcPr>
            <w:tcW w:w="1821" w:type="dxa"/>
            <w:vAlign w:val="center"/>
          </w:tcPr>
          <w:p w14:paraId="687E9571" w14:textId="77777777" w:rsidR="008E38DC" w:rsidRDefault="008E38DC" w:rsidP="00434578">
            <w:pPr>
              <w:jc w:val="center"/>
              <w:rPr>
                <w:b/>
              </w:rPr>
            </w:pPr>
            <w:r>
              <w:rPr>
                <w:b/>
              </w:rPr>
              <w:t>Fórmula</w:t>
            </w:r>
          </w:p>
        </w:tc>
        <w:tc>
          <w:tcPr>
            <w:tcW w:w="1718" w:type="dxa"/>
            <w:vAlign w:val="center"/>
          </w:tcPr>
          <w:p w14:paraId="5B37EDC9" w14:textId="77777777" w:rsidR="008E38DC" w:rsidRDefault="008E38DC" w:rsidP="00434578">
            <w:pPr>
              <w:jc w:val="center"/>
              <w:rPr>
                <w:b/>
              </w:rPr>
            </w:pPr>
            <w:r>
              <w:rPr>
                <w:b/>
              </w:rPr>
              <w:t xml:space="preserve">Frecuencia </w:t>
            </w:r>
          </w:p>
        </w:tc>
        <w:tc>
          <w:tcPr>
            <w:tcW w:w="998" w:type="dxa"/>
            <w:vAlign w:val="center"/>
          </w:tcPr>
          <w:p w14:paraId="0BAA1AC7" w14:textId="77777777" w:rsidR="008E38DC" w:rsidRDefault="008E38DC" w:rsidP="00434578">
            <w:pPr>
              <w:jc w:val="center"/>
              <w:rPr>
                <w:b/>
              </w:rPr>
            </w:pPr>
            <w:r>
              <w:rPr>
                <w:b/>
              </w:rPr>
              <w:t>Sentido</w:t>
            </w:r>
          </w:p>
        </w:tc>
        <w:tc>
          <w:tcPr>
            <w:tcW w:w="580" w:type="dxa"/>
            <w:vAlign w:val="center"/>
          </w:tcPr>
          <w:p w14:paraId="17D20735" w14:textId="77777777" w:rsidR="008E38DC" w:rsidRDefault="008E38DC" w:rsidP="00434578">
            <w:pPr>
              <w:jc w:val="center"/>
              <w:rPr>
                <w:b/>
              </w:rPr>
            </w:pPr>
            <w:r>
              <w:rPr>
                <w:b/>
              </w:rPr>
              <w:t>LI</w:t>
            </w:r>
          </w:p>
        </w:tc>
        <w:tc>
          <w:tcPr>
            <w:tcW w:w="700" w:type="dxa"/>
            <w:vAlign w:val="center"/>
          </w:tcPr>
          <w:p w14:paraId="6F6B3798" w14:textId="77777777" w:rsidR="008E38DC" w:rsidRDefault="008E38DC" w:rsidP="00434578">
            <w:pPr>
              <w:jc w:val="center"/>
              <w:rPr>
                <w:b/>
              </w:rPr>
            </w:pPr>
            <w:r>
              <w:rPr>
                <w:b/>
              </w:rPr>
              <w:t>LS</w:t>
            </w:r>
          </w:p>
        </w:tc>
        <w:tc>
          <w:tcPr>
            <w:tcW w:w="1683" w:type="dxa"/>
            <w:vAlign w:val="center"/>
          </w:tcPr>
          <w:p w14:paraId="7F40BD06" w14:textId="77777777" w:rsidR="008E38DC" w:rsidRDefault="008E38DC" w:rsidP="00434578">
            <w:pPr>
              <w:jc w:val="center"/>
              <w:rPr>
                <w:b/>
              </w:rPr>
            </w:pPr>
            <w:r>
              <w:rPr>
                <w:b/>
              </w:rPr>
              <w:t>Responsable de Medición</w:t>
            </w:r>
          </w:p>
        </w:tc>
        <w:tc>
          <w:tcPr>
            <w:tcW w:w="1718" w:type="dxa"/>
            <w:vAlign w:val="center"/>
          </w:tcPr>
          <w:p w14:paraId="71A0844A" w14:textId="77777777" w:rsidR="008E38DC" w:rsidRDefault="008E38DC" w:rsidP="00434578">
            <w:pPr>
              <w:jc w:val="center"/>
              <w:rPr>
                <w:b/>
              </w:rPr>
            </w:pPr>
            <w:r>
              <w:rPr>
                <w:b/>
              </w:rPr>
              <w:t>Responsable de Análisis</w:t>
            </w:r>
          </w:p>
        </w:tc>
      </w:tr>
      <w:tr w:rsidR="008E38DC" w14:paraId="1A002DBA" w14:textId="77777777" w:rsidTr="00434578">
        <w:trPr>
          <w:jc w:val="center"/>
        </w:trPr>
        <w:tc>
          <w:tcPr>
            <w:tcW w:w="1821" w:type="dxa"/>
            <w:vAlign w:val="center"/>
          </w:tcPr>
          <w:p w14:paraId="3A2C22F3" w14:textId="77777777" w:rsidR="008E38DC" w:rsidRDefault="008E38DC" w:rsidP="00434578">
            <w:pPr>
              <w:jc w:val="center"/>
            </w:pPr>
            <w:r>
              <w:t>Ganancia / Inversión *100</w:t>
            </w:r>
          </w:p>
        </w:tc>
        <w:tc>
          <w:tcPr>
            <w:tcW w:w="1718" w:type="dxa"/>
            <w:vAlign w:val="center"/>
          </w:tcPr>
          <w:p w14:paraId="4A458444" w14:textId="77777777" w:rsidR="008E38DC" w:rsidRDefault="008E38DC" w:rsidP="00434578">
            <w:pPr>
              <w:jc w:val="center"/>
            </w:pPr>
            <w:r>
              <w:t>Semestre</w:t>
            </w:r>
          </w:p>
        </w:tc>
        <w:tc>
          <w:tcPr>
            <w:tcW w:w="998" w:type="dxa"/>
            <w:vAlign w:val="center"/>
          </w:tcPr>
          <w:p w14:paraId="67F00330" w14:textId="77777777" w:rsidR="008E38DC" w:rsidRDefault="008E38DC" w:rsidP="00434578">
            <w:pPr>
              <w:jc w:val="center"/>
            </w:pPr>
            <w:r>
              <w:t>Positivo</w:t>
            </w:r>
          </w:p>
        </w:tc>
        <w:tc>
          <w:tcPr>
            <w:tcW w:w="580" w:type="dxa"/>
            <w:vAlign w:val="center"/>
          </w:tcPr>
          <w:p w14:paraId="7DB72425" w14:textId="77777777" w:rsidR="008E38DC" w:rsidRDefault="008E38DC" w:rsidP="00434578">
            <w:pPr>
              <w:jc w:val="center"/>
            </w:pPr>
            <w:r>
              <w:t>20%</w:t>
            </w:r>
          </w:p>
        </w:tc>
        <w:tc>
          <w:tcPr>
            <w:tcW w:w="700" w:type="dxa"/>
            <w:vAlign w:val="center"/>
          </w:tcPr>
          <w:p w14:paraId="75F2AC3B" w14:textId="77777777" w:rsidR="008E38DC" w:rsidRDefault="008E38DC" w:rsidP="00434578">
            <w:pPr>
              <w:jc w:val="center"/>
            </w:pPr>
            <w:r>
              <w:t>100%</w:t>
            </w:r>
          </w:p>
        </w:tc>
        <w:tc>
          <w:tcPr>
            <w:tcW w:w="1683" w:type="dxa"/>
            <w:vAlign w:val="center"/>
          </w:tcPr>
          <w:p w14:paraId="79C638F5" w14:textId="77777777" w:rsidR="008E38DC" w:rsidRDefault="008E38DC" w:rsidP="00434578">
            <w:pPr>
              <w:jc w:val="center"/>
            </w:pPr>
            <w:r>
              <w:t>Estudiante de Proyecto Formativo</w:t>
            </w:r>
          </w:p>
        </w:tc>
        <w:tc>
          <w:tcPr>
            <w:tcW w:w="1718" w:type="dxa"/>
            <w:vAlign w:val="center"/>
          </w:tcPr>
          <w:p w14:paraId="44841400" w14:textId="77777777" w:rsidR="008E38DC" w:rsidRDefault="008E38DC" w:rsidP="00434578">
            <w:pPr>
              <w:jc w:val="center"/>
            </w:pPr>
            <w:r>
              <w:t>Coordinador de Eventos</w:t>
            </w:r>
          </w:p>
        </w:tc>
      </w:tr>
    </w:tbl>
    <w:p w14:paraId="13E6F75D" w14:textId="77777777" w:rsidR="008E38DC" w:rsidRDefault="008E38DC" w:rsidP="008E38DC">
      <w:pPr>
        <w:ind w:left="360"/>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32008674" w14:textId="77777777" w:rsidTr="00434578">
        <w:trPr>
          <w:jc w:val="center"/>
        </w:trPr>
        <w:tc>
          <w:tcPr>
            <w:tcW w:w="1821" w:type="dxa"/>
            <w:vAlign w:val="center"/>
          </w:tcPr>
          <w:p w14:paraId="1EAC6681" w14:textId="77777777" w:rsidR="008E38DC" w:rsidRDefault="008E38DC" w:rsidP="00434578">
            <w:pPr>
              <w:jc w:val="center"/>
              <w:rPr>
                <w:b/>
              </w:rPr>
            </w:pPr>
            <w:r>
              <w:rPr>
                <w:b/>
              </w:rPr>
              <w:t>Código</w:t>
            </w:r>
          </w:p>
        </w:tc>
        <w:tc>
          <w:tcPr>
            <w:tcW w:w="7397" w:type="dxa"/>
            <w:gridSpan w:val="6"/>
            <w:vAlign w:val="center"/>
          </w:tcPr>
          <w:p w14:paraId="56E533C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IN003-P003</w:t>
            </w:r>
          </w:p>
        </w:tc>
      </w:tr>
      <w:tr w:rsidR="008E38DC" w14:paraId="08A32CBF" w14:textId="77777777" w:rsidTr="00434578">
        <w:trPr>
          <w:jc w:val="center"/>
        </w:trPr>
        <w:tc>
          <w:tcPr>
            <w:tcW w:w="1821" w:type="dxa"/>
            <w:vAlign w:val="center"/>
          </w:tcPr>
          <w:p w14:paraId="5932E136" w14:textId="77777777" w:rsidR="008E38DC" w:rsidRDefault="008E38DC" w:rsidP="00434578">
            <w:pPr>
              <w:jc w:val="center"/>
              <w:rPr>
                <w:b/>
              </w:rPr>
            </w:pPr>
            <w:r>
              <w:rPr>
                <w:b/>
              </w:rPr>
              <w:t>Nombre</w:t>
            </w:r>
          </w:p>
        </w:tc>
        <w:tc>
          <w:tcPr>
            <w:tcW w:w="7397" w:type="dxa"/>
            <w:gridSpan w:val="6"/>
            <w:vAlign w:val="center"/>
          </w:tcPr>
          <w:p w14:paraId="0FF6C2FD"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Rentabilidad del evento</w:t>
            </w:r>
          </w:p>
        </w:tc>
      </w:tr>
      <w:tr w:rsidR="008E38DC" w14:paraId="0230527A" w14:textId="77777777" w:rsidTr="00434578">
        <w:trPr>
          <w:jc w:val="center"/>
        </w:trPr>
        <w:tc>
          <w:tcPr>
            <w:tcW w:w="1821" w:type="dxa"/>
            <w:vAlign w:val="center"/>
          </w:tcPr>
          <w:p w14:paraId="76F83DC7" w14:textId="77777777" w:rsidR="008E38DC" w:rsidRDefault="008E38DC" w:rsidP="00434578">
            <w:pPr>
              <w:jc w:val="center"/>
              <w:rPr>
                <w:b/>
              </w:rPr>
            </w:pPr>
            <w:r>
              <w:rPr>
                <w:b/>
              </w:rPr>
              <w:t>Tipo de medida</w:t>
            </w:r>
          </w:p>
        </w:tc>
        <w:tc>
          <w:tcPr>
            <w:tcW w:w="7397" w:type="dxa"/>
            <w:gridSpan w:val="6"/>
            <w:vAlign w:val="center"/>
          </w:tcPr>
          <w:p w14:paraId="2C66E372"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Eficiencia</w:t>
            </w:r>
          </w:p>
        </w:tc>
      </w:tr>
      <w:tr w:rsidR="008E38DC" w14:paraId="1DE26458" w14:textId="77777777" w:rsidTr="00434578">
        <w:trPr>
          <w:jc w:val="center"/>
        </w:trPr>
        <w:tc>
          <w:tcPr>
            <w:tcW w:w="1821" w:type="dxa"/>
            <w:vAlign w:val="center"/>
          </w:tcPr>
          <w:p w14:paraId="12D8BF6E" w14:textId="77777777" w:rsidR="008E38DC" w:rsidRDefault="008E38DC" w:rsidP="00434578">
            <w:pPr>
              <w:jc w:val="center"/>
              <w:rPr>
                <w:b/>
              </w:rPr>
            </w:pPr>
            <w:r>
              <w:rPr>
                <w:b/>
              </w:rPr>
              <w:t>Tipo de relación</w:t>
            </w:r>
          </w:p>
        </w:tc>
        <w:tc>
          <w:tcPr>
            <w:tcW w:w="7397" w:type="dxa"/>
            <w:gridSpan w:val="6"/>
            <w:vAlign w:val="center"/>
          </w:tcPr>
          <w:p w14:paraId="20349FC7"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2884DA11" w14:textId="77777777" w:rsidTr="00434578">
        <w:trPr>
          <w:jc w:val="center"/>
        </w:trPr>
        <w:tc>
          <w:tcPr>
            <w:tcW w:w="1821" w:type="dxa"/>
            <w:vAlign w:val="center"/>
          </w:tcPr>
          <w:p w14:paraId="11304FA6" w14:textId="77777777" w:rsidR="008E38DC" w:rsidRDefault="008E38DC" w:rsidP="00434578">
            <w:pPr>
              <w:jc w:val="center"/>
              <w:rPr>
                <w:b/>
              </w:rPr>
            </w:pPr>
            <w:r>
              <w:rPr>
                <w:b/>
              </w:rPr>
              <w:t>Descripción</w:t>
            </w:r>
          </w:p>
        </w:tc>
        <w:tc>
          <w:tcPr>
            <w:tcW w:w="7397" w:type="dxa"/>
            <w:gridSpan w:val="6"/>
            <w:vAlign w:val="center"/>
          </w:tcPr>
          <w:p w14:paraId="056C5851"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campañas que se han desplegado en el semestre.</w:t>
            </w:r>
          </w:p>
        </w:tc>
      </w:tr>
      <w:tr w:rsidR="008E38DC" w14:paraId="7BCAF577" w14:textId="77777777" w:rsidTr="00434578">
        <w:trPr>
          <w:jc w:val="center"/>
        </w:trPr>
        <w:tc>
          <w:tcPr>
            <w:tcW w:w="1821" w:type="dxa"/>
            <w:vAlign w:val="center"/>
          </w:tcPr>
          <w:p w14:paraId="0BAE9253" w14:textId="77777777" w:rsidR="008E38DC" w:rsidRDefault="008E38DC" w:rsidP="00434578">
            <w:pPr>
              <w:jc w:val="center"/>
              <w:rPr>
                <w:b/>
              </w:rPr>
            </w:pPr>
            <w:r>
              <w:rPr>
                <w:b/>
              </w:rPr>
              <w:t>Fórmula</w:t>
            </w:r>
          </w:p>
        </w:tc>
        <w:tc>
          <w:tcPr>
            <w:tcW w:w="1718" w:type="dxa"/>
            <w:vAlign w:val="center"/>
          </w:tcPr>
          <w:p w14:paraId="43302CF4" w14:textId="77777777" w:rsidR="008E38DC" w:rsidRDefault="008E38DC" w:rsidP="00434578">
            <w:pPr>
              <w:jc w:val="center"/>
              <w:rPr>
                <w:b/>
              </w:rPr>
            </w:pPr>
            <w:r>
              <w:rPr>
                <w:b/>
              </w:rPr>
              <w:t xml:space="preserve">Frecuencia </w:t>
            </w:r>
          </w:p>
        </w:tc>
        <w:tc>
          <w:tcPr>
            <w:tcW w:w="998" w:type="dxa"/>
            <w:vAlign w:val="center"/>
          </w:tcPr>
          <w:p w14:paraId="2A396C53" w14:textId="77777777" w:rsidR="008E38DC" w:rsidRDefault="008E38DC" w:rsidP="00434578">
            <w:pPr>
              <w:jc w:val="center"/>
              <w:rPr>
                <w:b/>
              </w:rPr>
            </w:pPr>
            <w:r>
              <w:rPr>
                <w:b/>
              </w:rPr>
              <w:t>Sentido</w:t>
            </w:r>
          </w:p>
        </w:tc>
        <w:tc>
          <w:tcPr>
            <w:tcW w:w="580" w:type="dxa"/>
            <w:vAlign w:val="center"/>
          </w:tcPr>
          <w:p w14:paraId="77FD8444" w14:textId="77777777" w:rsidR="008E38DC" w:rsidRDefault="008E38DC" w:rsidP="00434578">
            <w:pPr>
              <w:jc w:val="center"/>
              <w:rPr>
                <w:b/>
              </w:rPr>
            </w:pPr>
            <w:r>
              <w:rPr>
                <w:b/>
              </w:rPr>
              <w:t>LI</w:t>
            </w:r>
          </w:p>
        </w:tc>
        <w:tc>
          <w:tcPr>
            <w:tcW w:w="700" w:type="dxa"/>
            <w:vAlign w:val="center"/>
          </w:tcPr>
          <w:p w14:paraId="53C815EB" w14:textId="77777777" w:rsidR="008E38DC" w:rsidRDefault="008E38DC" w:rsidP="00434578">
            <w:pPr>
              <w:jc w:val="center"/>
              <w:rPr>
                <w:b/>
              </w:rPr>
            </w:pPr>
            <w:r>
              <w:rPr>
                <w:b/>
              </w:rPr>
              <w:t>LS</w:t>
            </w:r>
          </w:p>
        </w:tc>
        <w:tc>
          <w:tcPr>
            <w:tcW w:w="1683" w:type="dxa"/>
            <w:vAlign w:val="center"/>
          </w:tcPr>
          <w:p w14:paraId="3DFDC3E5" w14:textId="77777777" w:rsidR="008E38DC" w:rsidRDefault="008E38DC" w:rsidP="00434578">
            <w:pPr>
              <w:jc w:val="center"/>
              <w:rPr>
                <w:b/>
              </w:rPr>
            </w:pPr>
            <w:r>
              <w:rPr>
                <w:b/>
              </w:rPr>
              <w:t>Responsable de Medición</w:t>
            </w:r>
          </w:p>
        </w:tc>
        <w:tc>
          <w:tcPr>
            <w:tcW w:w="1718" w:type="dxa"/>
            <w:vAlign w:val="center"/>
          </w:tcPr>
          <w:p w14:paraId="4B50F4C5" w14:textId="77777777" w:rsidR="008E38DC" w:rsidRDefault="008E38DC" w:rsidP="00434578">
            <w:pPr>
              <w:jc w:val="center"/>
              <w:rPr>
                <w:b/>
              </w:rPr>
            </w:pPr>
            <w:r>
              <w:rPr>
                <w:b/>
              </w:rPr>
              <w:t>Responsable de Análisis</w:t>
            </w:r>
          </w:p>
        </w:tc>
      </w:tr>
      <w:tr w:rsidR="008E38DC" w14:paraId="2740B296" w14:textId="77777777" w:rsidTr="00434578">
        <w:trPr>
          <w:jc w:val="center"/>
        </w:trPr>
        <w:tc>
          <w:tcPr>
            <w:tcW w:w="1821" w:type="dxa"/>
            <w:vAlign w:val="center"/>
          </w:tcPr>
          <w:p w14:paraId="3437D682" w14:textId="77777777" w:rsidR="008E38DC" w:rsidRDefault="008E38DC" w:rsidP="00434578">
            <w:pPr>
              <w:jc w:val="center"/>
            </w:pPr>
            <w:r>
              <w:t>Ganancia / Inversión *100</w:t>
            </w:r>
          </w:p>
        </w:tc>
        <w:tc>
          <w:tcPr>
            <w:tcW w:w="1718" w:type="dxa"/>
            <w:vAlign w:val="center"/>
          </w:tcPr>
          <w:p w14:paraId="5D2D11DE" w14:textId="77777777" w:rsidR="008E38DC" w:rsidRDefault="008E38DC" w:rsidP="00434578">
            <w:pPr>
              <w:jc w:val="center"/>
            </w:pPr>
            <w:r>
              <w:t>Semestre</w:t>
            </w:r>
          </w:p>
        </w:tc>
        <w:tc>
          <w:tcPr>
            <w:tcW w:w="998" w:type="dxa"/>
            <w:vAlign w:val="center"/>
          </w:tcPr>
          <w:p w14:paraId="251346EB" w14:textId="77777777" w:rsidR="008E38DC" w:rsidRDefault="008E38DC" w:rsidP="00434578">
            <w:pPr>
              <w:jc w:val="center"/>
            </w:pPr>
            <w:r>
              <w:t>Positivo</w:t>
            </w:r>
          </w:p>
        </w:tc>
        <w:tc>
          <w:tcPr>
            <w:tcW w:w="580" w:type="dxa"/>
            <w:vAlign w:val="center"/>
          </w:tcPr>
          <w:p w14:paraId="6F9473F8" w14:textId="77777777" w:rsidR="008E38DC" w:rsidRDefault="008E38DC" w:rsidP="00434578">
            <w:pPr>
              <w:jc w:val="center"/>
            </w:pPr>
            <w:r>
              <w:t>20%</w:t>
            </w:r>
          </w:p>
        </w:tc>
        <w:tc>
          <w:tcPr>
            <w:tcW w:w="700" w:type="dxa"/>
            <w:vAlign w:val="center"/>
          </w:tcPr>
          <w:p w14:paraId="2D31DFB0" w14:textId="77777777" w:rsidR="008E38DC" w:rsidRDefault="008E38DC" w:rsidP="00434578">
            <w:pPr>
              <w:jc w:val="center"/>
            </w:pPr>
            <w:r>
              <w:t>100%</w:t>
            </w:r>
          </w:p>
        </w:tc>
        <w:tc>
          <w:tcPr>
            <w:tcW w:w="1683" w:type="dxa"/>
            <w:vAlign w:val="center"/>
          </w:tcPr>
          <w:p w14:paraId="6D5F40AC" w14:textId="77777777" w:rsidR="008E38DC" w:rsidRDefault="008E38DC" w:rsidP="00434578">
            <w:pPr>
              <w:jc w:val="center"/>
            </w:pPr>
            <w:r>
              <w:t>Estudiante de Proyecto Formativo</w:t>
            </w:r>
          </w:p>
        </w:tc>
        <w:tc>
          <w:tcPr>
            <w:tcW w:w="1718" w:type="dxa"/>
            <w:vAlign w:val="center"/>
          </w:tcPr>
          <w:p w14:paraId="7A40E93D" w14:textId="77777777" w:rsidR="008E38DC" w:rsidRDefault="008E38DC" w:rsidP="00434578">
            <w:pPr>
              <w:jc w:val="center"/>
            </w:pPr>
            <w:r>
              <w:t>Coordinador de Eventos</w:t>
            </w:r>
          </w:p>
        </w:tc>
      </w:tr>
    </w:tbl>
    <w:p w14:paraId="780FEDD8" w14:textId="77777777" w:rsidR="008E38DC" w:rsidRDefault="008E38DC" w:rsidP="008E38DC">
      <w:pPr>
        <w:ind w:left="360"/>
        <w:jc w:val="both"/>
        <w:rPr>
          <w:b/>
        </w:rPr>
      </w:pPr>
    </w:p>
    <w:p w14:paraId="16247101" w14:textId="77777777" w:rsidR="008E38DC" w:rsidRDefault="008E38DC" w:rsidP="008E38DC">
      <w:pPr>
        <w:ind w:left="360"/>
        <w:jc w:val="both"/>
        <w:rPr>
          <w:b/>
        </w:rPr>
      </w:pPr>
    </w:p>
    <w:p w14:paraId="0F0FFED2" w14:textId="77777777" w:rsidR="008E38DC" w:rsidRDefault="008E38DC" w:rsidP="008E38DC">
      <w:pPr>
        <w:ind w:left="360"/>
        <w:jc w:val="both"/>
        <w:rPr>
          <w:b/>
        </w:rPr>
      </w:pPr>
    </w:p>
    <w:p w14:paraId="73AF6E64" w14:textId="77777777" w:rsidR="008E38DC" w:rsidRDefault="008E38DC" w:rsidP="008E38DC">
      <w:pPr>
        <w:ind w:left="360"/>
        <w:jc w:val="both"/>
        <w:rPr>
          <w:b/>
        </w:rPr>
      </w:pPr>
    </w:p>
    <w:p w14:paraId="2C2AE3B2" w14:textId="77777777" w:rsidR="008E38DC" w:rsidRDefault="008E38DC" w:rsidP="008E38DC">
      <w:pPr>
        <w:numPr>
          <w:ilvl w:val="0"/>
          <w:numId w:val="32"/>
        </w:numPr>
        <w:jc w:val="both"/>
        <w:rPr>
          <w:b/>
        </w:rPr>
      </w:pPr>
      <w:r>
        <w:rPr>
          <w:b/>
        </w:rPr>
        <w:t>INFORMACIÓN DOCUMENTADA</w:t>
      </w:r>
    </w:p>
    <w:p w14:paraId="046DF6C3" w14:textId="77777777" w:rsidR="008E38DC" w:rsidRDefault="008E38DC" w:rsidP="008E38DC">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8E38DC" w14:paraId="2E2DFCE9" w14:textId="77777777" w:rsidTr="00434578">
        <w:trPr>
          <w:jc w:val="center"/>
        </w:trPr>
        <w:tc>
          <w:tcPr>
            <w:tcW w:w="1101" w:type="dxa"/>
            <w:vAlign w:val="center"/>
          </w:tcPr>
          <w:p w14:paraId="09A05B2E" w14:textId="77777777" w:rsidR="008E38DC" w:rsidRDefault="008E38DC" w:rsidP="00434578">
            <w:pPr>
              <w:jc w:val="center"/>
              <w:rPr>
                <w:b/>
              </w:rPr>
            </w:pPr>
            <w:r>
              <w:rPr>
                <w:b/>
              </w:rPr>
              <w:t>Código</w:t>
            </w:r>
          </w:p>
        </w:tc>
        <w:tc>
          <w:tcPr>
            <w:tcW w:w="1134" w:type="dxa"/>
            <w:vAlign w:val="center"/>
          </w:tcPr>
          <w:p w14:paraId="67D699FF" w14:textId="77777777" w:rsidR="008E38DC" w:rsidRDefault="008E38DC" w:rsidP="00434578">
            <w:pPr>
              <w:jc w:val="center"/>
              <w:rPr>
                <w:b/>
              </w:rPr>
            </w:pPr>
            <w:r>
              <w:rPr>
                <w:b/>
              </w:rPr>
              <w:t>Origen</w:t>
            </w:r>
          </w:p>
        </w:tc>
        <w:tc>
          <w:tcPr>
            <w:tcW w:w="2976" w:type="dxa"/>
            <w:vAlign w:val="center"/>
          </w:tcPr>
          <w:p w14:paraId="2EDEC4DF" w14:textId="77777777" w:rsidR="008E38DC" w:rsidRDefault="008E38DC" w:rsidP="00434578">
            <w:pPr>
              <w:jc w:val="center"/>
              <w:rPr>
                <w:b/>
              </w:rPr>
            </w:pPr>
            <w:r>
              <w:rPr>
                <w:b/>
              </w:rPr>
              <w:t>Nombre</w:t>
            </w:r>
          </w:p>
        </w:tc>
        <w:tc>
          <w:tcPr>
            <w:tcW w:w="1453" w:type="dxa"/>
            <w:vAlign w:val="center"/>
          </w:tcPr>
          <w:p w14:paraId="333374CE" w14:textId="77777777" w:rsidR="008E38DC" w:rsidRDefault="008E38DC" w:rsidP="00434578">
            <w:pPr>
              <w:jc w:val="center"/>
              <w:rPr>
                <w:b/>
              </w:rPr>
            </w:pPr>
            <w:r>
              <w:rPr>
                <w:b/>
              </w:rPr>
              <w:t>Soporte</w:t>
            </w:r>
          </w:p>
        </w:tc>
        <w:tc>
          <w:tcPr>
            <w:tcW w:w="1689" w:type="dxa"/>
            <w:vAlign w:val="center"/>
          </w:tcPr>
          <w:p w14:paraId="5814DBD9" w14:textId="77777777" w:rsidR="008E38DC" w:rsidRDefault="008E38DC" w:rsidP="00434578">
            <w:pPr>
              <w:jc w:val="center"/>
              <w:rPr>
                <w:b/>
              </w:rPr>
            </w:pPr>
            <w:r>
              <w:rPr>
                <w:b/>
              </w:rPr>
              <w:t>Conservación</w:t>
            </w:r>
          </w:p>
        </w:tc>
        <w:tc>
          <w:tcPr>
            <w:tcW w:w="1454" w:type="dxa"/>
            <w:vAlign w:val="center"/>
          </w:tcPr>
          <w:p w14:paraId="33430BF1" w14:textId="77777777" w:rsidR="008E38DC" w:rsidRDefault="008E38DC" w:rsidP="00434578">
            <w:pPr>
              <w:jc w:val="center"/>
              <w:rPr>
                <w:b/>
              </w:rPr>
            </w:pPr>
            <w:r>
              <w:rPr>
                <w:b/>
              </w:rPr>
              <w:t>Disposición</w:t>
            </w:r>
          </w:p>
        </w:tc>
      </w:tr>
      <w:tr w:rsidR="008E38DC" w14:paraId="0B14E3CB" w14:textId="77777777" w:rsidTr="00434578">
        <w:trPr>
          <w:jc w:val="center"/>
        </w:trPr>
        <w:tc>
          <w:tcPr>
            <w:tcW w:w="1101" w:type="dxa"/>
            <w:vAlign w:val="center"/>
          </w:tcPr>
          <w:p w14:paraId="354C40C0" w14:textId="77777777" w:rsidR="008E38DC" w:rsidRDefault="008E38DC" w:rsidP="00434578">
            <w:pPr>
              <w:jc w:val="center"/>
            </w:pPr>
            <w:r>
              <w:lastRenderedPageBreak/>
              <w:t>DOC001-P001</w:t>
            </w:r>
          </w:p>
        </w:tc>
        <w:tc>
          <w:tcPr>
            <w:tcW w:w="1134" w:type="dxa"/>
            <w:vAlign w:val="center"/>
          </w:tcPr>
          <w:p w14:paraId="495CD1E0" w14:textId="77777777" w:rsidR="008E38DC" w:rsidRDefault="008E38DC" w:rsidP="00434578">
            <w:pPr>
              <w:jc w:val="center"/>
            </w:pPr>
            <w:r>
              <w:t>Externo</w:t>
            </w:r>
          </w:p>
        </w:tc>
        <w:tc>
          <w:tcPr>
            <w:tcW w:w="2976" w:type="dxa"/>
            <w:vAlign w:val="center"/>
          </w:tcPr>
          <w:p w14:paraId="08EC6D33" w14:textId="77777777" w:rsidR="008E38DC" w:rsidRDefault="008E38DC" w:rsidP="00434578">
            <w:pPr>
              <w:jc w:val="center"/>
            </w:pPr>
            <w:r>
              <w:t>Ley orgánica de educación superior</w:t>
            </w:r>
          </w:p>
        </w:tc>
        <w:tc>
          <w:tcPr>
            <w:tcW w:w="1453" w:type="dxa"/>
            <w:vAlign w:val="center"/>
          </w:tcPr>
          <w:p w14:paraId="7125E370" w14:textId="77777777" w:rsidR="008E38DC" w:rsidRDefault="008E38DC" w:rsidP="00434578">
            <w:pPr>
              <w:jc w:val="center"/>
            </w:pPr>
            <w:r>
              <w:t>Digital</w:t>
            </w:r>
          </w:p>
        </w:tc>
        <w:tc>
          <w:tcPr>
            <w:tcW w:w="1689" w:type="dxa"/>
            <w:vAlign w:val="center"/>
          </w:tcPr>
          <w:p w14:paraId="55933C71" w14:textId="77777777" w:rsidR="008E38DC" w:rsidRDefault="008E38DC" w:rsidP="00434578">
            <w:pPr>
              <w:jc w:val="center"/>
            </w:pPr>
            <w:r>
              <w:t>Periodo de vigencia</w:t>
            </w:r>
          </w:p>
        </w:tc>
        <w:tc>
          <w:tcPr>
            <w:tcW w:w="1454" w:type="dxa"/>
            <w:vAlign w:val="center"/>
          </w:tcPr>
          <w:p w14:paraId="0C82A587" w14:textId="77777777" w:rsidR="008E38DC" w:rsidRDefault="008E38DC" w:rsidP="00434578">
            <w:pPr>
              <w:jc w:val="center"/>
            </w:pPr>
            <w:r>
              <w:t>Archivar y cambiar por versión vigente</w:t>
            </w:r>
          </w:p>
        </w:tc>
      </w:tr>
      <w:tr w:rsidR="008E38DC" w14:paraId="799E0EEE" w14:textId="77777777" w:rsidTr="00434578">
        <w:trPr>
          <w:jc w:val="center"/>
        </w:trPr>
        <w:tc>
          <w:tcPr>
            <w:tcW w:w="1101" w:type="dxa"/>
            <w:vAlign w:val="center"/>
          </w:tcPr>
          <w:p w14:paraId="3B739B9E" w14:textId="77777777" w:rsidR="008E38DC" w:rsidRDefault="008E38DC" w:rsidP="00434578">
            <w:pPr>
              <w:jc w:val="center"/>
            </w:pPr>
            <w:r>
              <w:t>DOC001-P002</w:t>
            </w:r>
          </w:p>
        </w:tc>
        <w:tc>
          <w:tcPr>
            <w:tcW w:w="1134" w:type="dxa"/>
            <w:vAlign w:val="center"/>
          </w:tcPr>
          <w:p w14:paraId="5D25D111" w14:textId="77777777" w:rsidR="008E38DC" w:rsidRDefault="008E38DC" w:rsidP="00434578">
            <w:pPr>
              <w:jc w:val="center"/>
            </w:pPr>
            <w:r>
              <w:t xml:space="preserve">Externo </w:t>
            </w:r>
          </w:p>
        </w:tc>
        <w:tc>
          <w:tcPr>
            <w:tcW w:w="2976" w:type="dxa"/>
            <w:vAlign w:val="center"/>
          </w:tcPr>
          <w:p w14:paraId="0ED25CC2" w14:textId="77777777" w:rsidR="008E38DC" w:rsidRDefault="008E38DC" w:rsidP="00434578">
            <w:pPr>
              <w:jc w:val="center"/>
            </w:pPr>
            <w:r>
              <w:t>Ley Orgánica de Comunicación</w:t>
            </w:r>
          </w:p>
        </w:tc>
        <w:tc>
          <w:tcPr>
            <w:tcW w:w="1453" w:type="dxa"/>
            <w:vAlign w:val="center"/>
          </w:tcPr>
          <w:p w14:paraId="373D4150" w14:textId="77777777" w:rsidR="008E38DC" w:rsidRDefault="008E38DC" w:rsidP="00434578">
            <w:pPr>
              <w:jc w:val="center"/>
            </w:pPr>
            <w:r>
              <w:t>Digital</w:t>
            </w:r>
          </w:p>
        </w:tc>
        <w:tc>
          <w:tcPr>
            <w:tcW w:w="1689" w:type="dxa"/>
            <w:vAlign w:val="center"/>
          </w:tcPr>
          <w:p w14:paraId="43FF74CD" w14:textId="77777777" w:rsidR="008E38DC" w:rsidRDefault="008E38DC" w:rsidP="00434578">
            <w:pPr>
              <w:jc w:val="center"/>
            </w:pPr>
            <w:r>
              <w:t>Periodo de vigencia</w:t>
            </w:r>
          </w:p>
        </w:tc>
        <w:tc>
          <w:tcPr>
            <w:tcW w:w="1454" w:type="dxa"/>
            <w:vAlign w:val="center"/>
          </w:tcPr>
          <w:p w14:paraId="3A30B50A" w14:textId="77777777" w:rsidR="008E38DC" w:rsidRDefault="008E38DC" w:rsidP="00434578">
            <w:pPr>
              <w:jc w:val="center"/>
            </w:pPr>
            <w:r>
              <w:t>Archivar y cambiar por versión vigente</w:t>
            </w:r>
          </w:p>
        </w:tc>
      </w:tr>
      <w:tr w:rsidR="008E38DC" w14:paraId="1425AA2D" w14:textId="77777777" w:rsidTr="00434578">
        <w:trPr>
          <w:jc w:val="center"/>
        </w:trPr>
        <w:tc>
          <w:tcPr>
            <w:tcW w:w="1101" w:type="dxa"/>
            <w:vAlign w:val="center"/>
          </w:tcPr>
          <w:p w14:paraId="3FAFB98C" w14:textId="77777777" w:rsidR="008E38DC" w:rsidRDefault="008E38DC" w:rsidP="00434578">
            <w:pPr>
              <w:jc w:val="center"/>
            </w:pPr>
            <w:r>
              <w:t>DOC003-P002</w:t>
            </w:r>
          </w:p>
        </w:tc>
        <w:tc>
          <w:tcPr>
            <w:tcW w:w="1134" w:type="dxa"/>
            <w:vAlign w:val="center"/>
          </w:tcPr>
          <w:p w14:paraId="536DF7B7" w14:textId="77777777" w:rsidR="008E38DC" w:rsidRDefault="008E38DC" w:rsidP="00434578">
            <w:pPr>
              <w:jc w:val="center"/>
            </w:pPr>
            <w:r>
              <w:t>Externo</w:t>
            </w:r>
          </w:p>
        </w:tc>
        <w:tc>
          <w:tcPr>
            <w:tcW w:w="2976" w:type="dxa"/>
            <w:vAlign w:val="center"/>
          </w:tcPr>
          <w:p w14:paraId="3CC508BD" w14:textId="77777777" w:rsidR="008E38DC" w:rsidRDefault="008E38DC" w:rsidP="00434578">
            <w:pPr>
              <w:jc w:val="center"/>
            </w:pPr>
            <w:r>
              <w:t>ISO 9001-20015</w:t>
            </w:r>
          </w:p>
        </w:tc>
        <w:tc>
          <w:tcPr>
            <w:tcW w:w="1453" w:type="dxa"/>
            <w:vAlign w:val="center"/>
          </w:tcPr>
          <w:p w14:paraId="6DED0BA8" w14:textId="77777777" w:rsidR="008E38DC" w:rsidRDefault="008E38DC" w:rsidP="00434578">
            <w:pPr>
              <w:jc w:val="center"/>
            </w:pPr>
            <w:r>
              <w:t>Digital</w:t>
            </w:r>
          </w:p>
        </w:tc>
        <w:tc>
          <w:tcPr>
            <w:tcW w:w="1689" w:type="dxa"/>
            <w:vAlign w:val="center"/>
          </w:tcPr>
          <w:p w14:paraId="39E5136F" w14:textId="77777777" w:rsidR="008E38DC" w:rsidRDefault="008E38DC" w:rsidP="00434578">
            <w:pPr>
              <w:jc w:val="center"/>
            </w:pPr>
            <w:r>
              <w:t>Periodo de vigencia</w:t>
            </w:r>
          </w:p>
        </w:tc>
        <w:tc>
          <w:tcPr>
            <w:tcW w:w="1454" w:type="dxa"/>
            <w:vAlign w:val="center"/>
          </w:tcPr>
          <w:p w14:paraId="24275647" w14:textId="77777777" w:rsidR="008E38DC" w:rsidRDefault="008E38DC" w:rsidP="00434578">
            <w:pPr>
              <w:jc w:val="center"/>
            </w:pPr>
            <w:r>
              <w:t>Archivar y cambiar por versión vigente</w:t>
            </w:r>
          </w:p>
        </w:tc>
      </w:tr>
      <w:tr w:rsidR="008E38DC" w14:paraId="7438008A" w14:textId="77777777" w:rsidTr="00434578">
        <w:trPr>
          <w:jc w:val="center"/>
        </w:trPr>
        <w:tc>
          <w:tcPr>
            <w:tcW w:w="1101" w:type="dxa"/>
            <w:vAlign w:val="center"/>
          </w:tcPr>
          <w:p w14:paraId="03FE45A9" w14:textId="77777777" w:rsidR="008E38DC" w:rsidRDefault="008E38DC" w:rsidP="00434578">
            <w:pPr>
              <w:jc w:val="center"/>
            </w:pPr>
            <w:r>
              <w:t>DOC004-P003</w:t>
            </w:r>
          </w:p>
        </w:tc>
        <w:tc>
          <w:tcPr>
            <w:tcW w:w="1134" w:type="dxa"/>
            <w:vAlign w:val="center"/>
          </w:tcPr>
          <w:p w14:paraId="4CC3188B" w14:textId="77777777" w:rsidR="008E38DC" w:rsidRDefault="008E38DC" w:rsidP="00434578">
            <w:pPr>
              <w:jc w:val="center"/>
            </w:pPr>
            <w:r>
              <w:t>Interno</w:t>
            </w:r>
          </w:p>
        </w:tc>
        <w:tc>
          <w:tcPr>
            <w:tcW w:w="2976" w:type="dxa"/>
            <w:vAlign w:val="center"/>
          </w:tcPr>
          <w:p w14:paraId="73917684" w14:textId="77777777" w:rsidR="008E38DC" w:rsidRDefault="008E38DC" w:rsidP="00434578">
            <w:pPr>
              <w:jc w:val="center"/>
            </w:pPr>
            <w:r>
              <w:t xml:space="preserve">Reglamento interno </w:t>
            </w:r>
          </w:p>
        </w:tc>
        <w:tc>
          <w:tcPr>
            <w:tcW w:w="1453" w:type="dxa"/>
            <w:vAlign w:val="center"/>
          </w:tcPr>
          <w:p w14:paraId="2E7CA6FB" w14:textId="77777777" w:rsidR="008E38DC" w:rsidRDefault="008E38DC" w:rsidP="00434578">
            <w:pPr>
              <w:jc w:val="center"/>
            </w:pPr>
            <w:r>
              <w:t>Digital</w:t>
            </w:r>
          </w:p>
        </w:tc>
        <w:tc>
          <w:tcPr>
            <w:tcW w:w="1689" w:type="dxa"/>
            <w:vAlign w:val="center"/>
          </w:tcPr>
          <w:p w14:paraId="7F1EBCED" w14:textId="77777777" w:rsidR="008E38DC" w:rsidRDefault="008E38DC" w:rsidP="00434578">
            <w:pPr>
              <w:jc w:val="center"/>
            </w:pPr>
            <w:r>
              <w:t>Periodo de vigencia</w:t>
            </w:r>
          </w:p>
        </w:tc>
        <w:tc>
          <w:tcPr>
            <w:tcW w:w="1454" w:type="dxa"/>
            <w:vAlign w:val="center"/>
          </w:tcPr>
          <w:p w14:paraId="5942D6D1" w14:textId="77777777" w:rsidR="008E38DC" w:rsidRDefault="008E38DC" w:rsidP="00434578">
            <w:pPr>
              <w:jc w:val="center"/>
            </w:pPr>
            <w:r>
              <w:t>Archivar y cambiar por versión vigente</w:t>
            </w:r>
          </w:p>
        </w:tc>
      </w:tr>
      <w:tr w:rsidR="008E38DC" w14:paraId="1D13B4EC" w14:textId="77777777" w:rsidTr="00434578">
        <w:trPr>
          <w:jc w:val="center"/>
        </w:trPr>
        <w:tc>
          <w:tcPr>
            <w:tcW w:w="1101" w:type="dxa"/>
            <w:vAlign w:val="center"/>
          </w:tcPr>
          <w:p w14:paraId="2379AE90" w14:textId="77777777" w:rsidR="008E38DC" w:rsidRDefault="008E38DC" w:rsidP="00434578">
            <w:pPr>
              <w:jc w:val="center"/>
            </w:pPr>
            <w:r>
              <w:t>P003</w:t>
            </w:r>
          </w:p>
        </w:tc>
        <w:tc>
          <w:tcPr>
            <w:tcW w:w="1134" w:type="dxa"/>
            <w:vAlign w:val="center"/>
          </w:tcPr>
          <w:p w14:paraId="0E2A8AAE" w14:textId="77777777" w:rsidR="008E38DC" w:rsidRDefault="008E38DC" w:rsidP="00434578">
            <w:pPr>
              <w:jc w:val="center"/>
            </w:pPr>
            <w:r>
              <w:t>Interno</w:t>
            </w:r>
          </w:p>
        </w:tc>
        <w:tc>
          <w:tcPr>
            <w:tcW w:w="2976" w:type="dxa"/>
            <w:vAlign w:val="center"/>
          </w:tcPr>
          <w:p w14:paraId="1116E9D0" w14:textId="77777777" w:rsidR="008E38DC" w:rsidRDefault="008E38DC" w:rsidP="00434578">
            <w:pPr>
              <w:jc w:val="center"/>
            </w:pPr>
            <w:r>
              <w:t>Procedimiento coordinación de la logística de los eventos</w:t>
            </w:r>
          </w:p>
        </w:tc>
        <w:tc>
          <w:tcPr>
            <w:tcW w:w="1453" w:type="dxa"/>
            <w:vAlign w:val="center"/>
          </w:tcPr>
          <w:p w14:paraId="371497AC" w14:textId="77777777" w:rsidR="008E38DC" w:rsidRDefault="008E38DC" w:rsidP="00434578">
            <w:pPr>
              <w:jc w:val="center"/>
            </w:pPr>
            <w:r>
              <w:t>Impreso / Digital</w:t>
            </w:r>
          </w:p>
        </w:tc>
        <w:tc>
          <w:tcPr>
            <w:tcW w:w="1689" w:type="dxa"/>
            <w:vAlign w:val="center"/>
          </w:tcPr>
          <w:p w14:paraId="2C0B636C" w14:textId="77777777" w:rsidR="008E38DC" w:rsidRDefault="008E38DC" w:rsidP="00434578">
            <w:pPr>
              <w:jc w:val="center"/>
            </w:pPr>
            <w:r>
              <w:t>Periodo de vigencia</w:t>
            </w:r>
          </w:p>
        </w:tc>
        <w:tc>
          <w:tcPr>
            <w:tcW w:w="1454" w:type="dxa"/>
            <w:vAlign w:val="center"/>
          </w:tcPr>
          <w:p w14:paraId="4BF1FA14" w14:textId="77777777" w:rsidR="008E38DC" w:rsidRDefault="008E38DC" w:rsidP="00434578">
            <w:pPr>
              <w:jc w:val="center"/>
            </w:pPr>
            <w:r>
              <w:t>Archivar y cambiar por versión vigente</w:t>
            </w:r>
          </w:p>
        </w:tc>
      </w:tr>
      <w:tr w:rsidR="008E38DC" w14:paraId="17E0088D" w14:textId="77777777" w:rsidTr="00434578">
        <w:trPr>
          <w:jc w:val="center"/>
        </w:trPr>
        <w:tc>
          <w:tcPr>
            <w:tcW w:w="1101" w:type="dxa"/>
            <w:vAlign w:val="center"/>
          </w:tcPr>
          <w:p w14:paraId="18108B8B" w14:textId="77777777" w:rsidR="008E38DC" w:rsidRDefault="008E38DC" w:rsidP="00434578">
            <w:pPr>
              <w:jc w:val="center"/>
              <w:rPr>
                <w:b/>
              </w:rPr>
            </w:pPr>
            <w:r>
              <w:t>RIN001-P003</w:t>
            </w:r>
          </w:p>
        </w:tc>
        <w:tc>
          <w:tcPr>
            <w:tcW w:w="1134" w:type="dxa"/>
            <w:vAlign w:val="center"/>
          </w:tcPr>
          <w:p w14:paraId="4DC603C0" w14:textId="77777777" w:rsidR="008E38DC" w:rsidRDefault="008E38DC" w:rsidP="00434578">
            <w:pPr>
              <w:jc w:val="center"/>
            </w:pPr>
            <w:r>
              <w:t>Interno</w:t>
            </w:r>
          </w:p>
        </w:tc>
        <w:tc>
          <w:tcPr>
            <w:tcW w:w="2976" w:type="dxa"/>
            <w:vAlign w:val="center"/>
          </w:tcPr>
          <w:p w14:paraId="408AB5B1" w14:textId="77777777" w:rsidR="008E38DC" w:rsidRDefault="008E38DC" w:rsidP="00434578">
            <w:pPr>
              <w:jc w:val="center"/>
            </w:pPr>
            <w:r>
              <w:t xml:space="preserve">Presupuesto </w:t>
            </w:r>
          </w:p>
        </w:tc>
        <w:tc>
          <w:tcPr>
            <w:tcW w:w="1453" w:type="dxa"/>
            <w:vAlign w:val="center"/>
          </w:tcPr>
          <w:p w14:paraId="24691215" w14:textId="77777777" w:rsidR="008E38DC" w:rsidRDefault="008E38DC" w:rsidP="00434578">
            <w:pPr>
              <w:jc w:val="center"/>
            </w:pPr>
            <w:r>
              <w:t>Impreso / Digital</w:t>
            </w:r>
          </w:p>
        </w:tc>
        <w:tc>
          <w:tcPr>
            <w:tcW w:w="1689" w:type="dxa"/>
            <w:vAlign w:val="center"/>
          </w:tcPr>
          <w:p w14:paraId="6DE76DBE" w14:textId="77777777" w:rsidR="008E38DC" w:rsidRDefault="008E38DC" w:rsidP="00434578">
            <w:pPr>
              <w:jc w:val="center"/>
            </w:pPr>
            <w:r>
              <w:t>Duración del evento</w:t>
            </w:r>
          </w:p>
        </w:tc>
        <w:tc>
          <w:tcPr>
            <w:tcW w:w="1454" w:type="dxa"/>
            <w:vAlign w:val="center"/>
          </w:tcPr>
          <w:p w14:paraId="626A021D" w14:textId="77777777" w:rsidR="008E38DC" w:rsidRDefault="008E38DC" w:rsidP="00434578">
            <w:pPr>
              <w:jc w:val="center"/>
            </w:pPr>
            <w:r>
              <w:t>Envío al archivo pasivo</w:t>
            </w:r>
          </w:p>
        </w:tc>
      </w:tr>
      <w:tr w:rsidR="008E38DC" w14:paraId="38462C5E" w14:textId="77777777" w:rsidTr="00434578">
        <w:trPr>
          <w:jc w:val="center"/>
        </w:trPr>
        <w:tc>
          <w:tcPr>
            <w:tcW w:w="1101" w:type="dxa"/>
            <w:vAlign w:val="center"/>
          </w:tcPr>
          <w:p w14:paraId="08B4BFED" w14:textId="77777777" w:rsidR="008E38DC" w:rsidRDefault="008E38DC" w:rsidP="00434578">
            <w:pPr>
              <w:jc w:val="center"/>
              <w:rPr>
                <w:b/>
              </w:rPr>
            </w:pPr>
            <w:r>
              <w:t>RIN002-P003</w:t>
            </w:r>
          </w:p>
        </w:tc>
        <w:tc>
          <w:tcPr>
            <w:tcW w:w="1134" w:type="dxa"/>
            <w:vAlign w:val="center"/>
          </w:tcPr>
          <w:p w14:paraId="19338B24" w14:textId="77777777" w:rsidR="008E38DC" w:rsidRDefault="008E38DC" w:rsidP="00434578">
            <w:pPr>
              <w:jc w:val="center"/>
            </w:pPr>
            <w:r>
              <w:t>Interno</w:t>
            </w:r>
          </w:p>
        </w:tc>
        <w:tc>
          <w:tcPr>
            <w:tcW w:w="2976" w:type="dxa"/>
            <w:vAlign w:val="center"/>
          </w:tcPr>
          <w:p w14:paraId="696DA5B7" w14:textId="77777777" w:rsidR="008E38DC" w:rsidRDefault="008E38DC" w:rsidP="00434578">
            <w:pPr>
              <w:jc w:val="center"/>
            </w:pPr>
            <w:r>
              <w:t xml:space="preserve">Cronograma de eventos </w:t>
            </w:r>
          </w:p>
        </w:tc>
        <w:tc>
          <w:tcPr>
            <w:tcW w:w="1453" w:type="dxa"/>
            <w:vAlign w:val="center"/>
          </w:tcPr>
          <w:p w14:paraId="2E7B3BD1" w14:textId="77777777" w:rsidR="008E38DC" w:rsidRDefault="008E38DC" w:rsidP="00434578">
            <w:pPr>
              <w:jc w:val="center"/>
            </w:pPr>
            <w:r>
              <w:t>Impreso / Digital</w:t>
            </w:r>
          </w:p>
        </w:tc>
        <w:tc>
          <w:tcPr>
            <w:tcW w:w="1689" w:type="dxa"/>
            <w:vAlign w:val="center"/>
          </w:tcPr>
          <w:p w14:paraId="48B28EB3" w14:textId="77777777" w:rsidR="008E38DC" w:rsidRDefault="008E38DC" w:rsidP="00434578">
            <w:pPr>
              <w:jc w:val="center"/>
            </w:pPr>
            <w:r>
              <w:t>Duración del evento</w:t>
            </w:r>
          </w:p>
        </w:tc>
        <w:tc>
          <w:tcPr>
            <w:tcW w:w="1454" w:type="dxa"/>
            <w:vAlign w:val="center"/>
          </w:tcPr>
          <w:p w14:paraId="051957B3" w14:textId="77777777" w:rsidR="008E38DC" w:rsidRDefault="008E38DC" w:rsidP="00434578">
            <w:pPr>
              <w:jc w:val="center"/>
            </w:pPr>
            <w:r>
              <w:t>Envío al archivo pasivo</w:t>
            </w:r>
          </w:p>
        </w:tc>
      </w:tr>
    </w:tbl>
    <w:p w14:paraId="7720F0C8" w14:textId="77777777" w:rsidR="008E38DC" w:rsidRDefault="008E38DC" w:rsidP="008E38DC">
      <w:pPr>
        <w:jc w:val="both"/>
        <w:rPr>
          <w:b/>
        </w:rPr>
      </w:pPr>
    </w:p>
    <w:p w14:paraId="45C2124E" w14:textId="77777777" w:rsidR="008E38DC" w:rsidRDefault="008E38DC" w:rsidP="008E38DC">
      <w:pPr>
        <w:rPr>
          <w:b/>
        </w:rPr>
      </w:pPr>
      <w:r>
        <w:br w:type="page"/>
      </w:r>
    </w:p>
    <w:p w14:paraId="414518AC" w14:textId="77777777" w:rsidR="008E38DC" w:rsidRDefault="008E38DC" w:rsidP="008E38DC">
      <w:pPr>
        <w:numPr>
          <w:ilvl w:val="0"/>
          <w:numId w:val="32"/>
        </w:numPr>
        <w:jc w:val="both"/>
        <w:rPr>
          <w:b/>
        </w:rPr>
      </w:pPr>
      <w:r w:rsidRPr="004D61BD">
        <w:rPr>
          <w:b/>
        </w:rPr>
        <w:lastRenderedPageBreak/>
        <w:t>DIAGRAMA DE FLUJO</w:t>
      </w:r>
    </w:p>
    <w:p w14:paraId="12D04C43" w14:textId="77777777" w:rsidR="008E38DC" w:rsidRDefault="008E38DC" w:rsidP="008E38DC">
      <w:pPr>
        <w:ind w:left="360"/>
        <w:jc w:val="both"/>
        <w:rPr>
          <w:b/>
        </w:rPr>
      </w:pPr>
    </w:p>
    <w:p w14:paraId="5C0A6EA5" w14:textId="77777777" w:rsidR="008E38DC" w:rsidRDefault="008E38DC" w:rsidP="008E38DC">
      <w:pPr>
        <w:ind w:left="360"/>
        <w:jc w:val="both"/>
        <w:rPr>
          <w:b/>
        </w:rPr>
      </w:pPr>
      <w:r>
        <w:object w:dxaOrig="8311" w:dyaOrig="12601" w14:anchorId="1D703553">
          <v:shape id="_x0000_i1031" type="#_x0000_t75" style="width:364.5pt;height:552.75pt" o:ole="">
            <v:imagedata r:id="rId26" o:title=""/>
          </v:shape>
          <o:OLEObject Type="Embed" ProgID="Visio.Drawing.15" ShapeID="_x0000_i1031" DrawAspect="Content" ObjectID="_1594715588" r:id="rId27"/>
        </w:object>
      </w:r>
    </w:p>
    <w:p w14:paraId="6498AF63" w14:textId="77777777" w:rsidR="008E38DC" w:rsidRDefault="008E38DC" w:rsidP="00E72D9A">
      <w:pPr>
        <w:pBdr>
          <w:top w:val="nil"/>
          <w:left w:val="nil"/>
          <w:bottom w:val="nil"/>
          <w:right w:val="nil"/>
          <w:between w:val="nil"/>
        </w:pBdr>
        <w:spacing w:line="480" w:lineRule="auto"/>
        <w:jc w:val="both"/>
      </w:pPr>
    </w:p>
    <w:p w14:paraId="07C7B8EF" w14:textId="77777777" w:rsidR="008E38DC" w:rsidRDefault="008E38DC" w:rsidP="00E72D9A">
      <w:pPr>
        <w:pBdr>
          <w:top w:val="nil"/>
          <w:left w:val="nil"/>
          <w:bottom w:val="nil"/>
          <w:right w:val="nil"/>
          <w:between w:val="nil"/>
        </w:pBdr>
        <w:spacing w:line="480" w:lineRule="auto"/>
        <w:jc w:val="both"/>
      </w:pPr>
    </w:p>
    <w:p w14:paraId="4F67C544" w14:textId="77777777" w:rsidR="008E38DC" w:rsidRDefault="008E38DC" w:rsidP="00E72D9A">
      <w:pPr>
        <w:pBdr>
          <w:top w:val="nil"/>
          <w:left w:val="nil"/>
          <w:bottom w:val="nil"/>
          <w:right w:val="nil"/>
          <w:between w:val="nil"/>
        </w:pBdr>
        <w:spacing w:line="480" w:lineRule="auto"/>
        <w:jc w:val="both"/>
      </w:pPr>
      <w:bookmarkStart w:id="82" w:name="_GoBack"/>
      <w:bookmarkEnd w:id="82"/>
    </w:p>
    <w:p w14:paraId="39CD62DA" w14:textId="77777777" w:rsidR="008E38DC" w:rsidRDefault="008E38DC" w:rsidP="00E72D9A">
      <w:pPr>
        <w:pBdr>
          <w:top w:val="nil"/>
          <w:left w:val="nil"/>
          <w:bottom w:val="nil"/>
          <w:right w:val="nil"/>
          <w:between w:val="nil"/>
        </w:pBdr>
        <w:spacing w:line="480" w:lineRule="auto"/>
        <w:jc w:val="both"/>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8E38DC" w14:paraId="44ADE6BE" w14:textId="77777777" w:rsidTr="00434578">
        <w:trPr>
          <w:trHeight w:val="1020"/>
          <w:jc w:val="center"/>
        </w:trPr>
        <w:tc>
          <w:tcPr>
            <w:tcW w:w="4490" w:type="dxa"/>
            <w:gridSpan w:val="2"/>
            <w:vAlign w:val="center"/>
          </w:tcPr>
          <w:p w14:paraId="44D936E8" w14:textId="77777777" w:rsidR="008E38DC" w:rsidRDefault="008E38DC" w:rsidP="00434578">
            <w:pPr>
              <w:rPr>
                <w:rFonts w:ascii="Arial" w:eastAsia="Arial" w:hAnsi="Arial" w:cs="Arial"/>
                <w:b/>
                <w:sz w:val="28"/>
                <w:szCs w:val="28"/>
              </w:rPr>
            </w:pPr>
            <w:r>
              <w:rPr>
                <w:rFonts w:ascii="Calibri" w:eastAsia="Calibri" w:hAnsi="Calibri" w:cs="Calibri"/>
                <w:b/>
                <w:color w:val="000000"/>
                <w:sz w:val="28"/>
                <w:szCs w:val="28"/>
              </w:rPr>
              <w:lastRenderedPageBreak/>
              <w:t>PONTIFICIA UNIVERSIDAD CATÓLICA DEL ECUADOR</w:t>
            </w:r>
            <w:r>
              <w:rPr>
                <w:noProof/>
              </w:rPr>
              <w:drawing>
                <wp:anchor distT="0" distB="0" distL="114300" distR="114300" simplePos="0" relativeHeight="251689472" behindDoc="0" locked="0" layoutInCell="1" hidden="0" allowOverlap="1" wp14:anchorId="0E917838" wp14:editId="7DBDB583">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6" name="image2.png" descr="Image result for logo puce"/>
                  <wp:cNvGraphicFramePr/>
                  <a:graphic xmlns:a="http://schemas.openxmlformats.org/drawingml/2006/main">
                    <a:graphicData uri="http://schemas.openxmlformats.org/drawingml/2006/picture">
                      <pic:pic xmlns:pic="http://schemas.openxmlformats.org/drawingml/2006/picture">
                        <pic:nvPicPr>
                          <pic:cNvPr id="0" name="image2.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5C1C4C74" w14:textId="77777777" w:rsidR="008E38DC" w:rsidRDefault="008E38DC" w:rsidP="00434578">
            <w:pPr>
              <w:jc w:val="center"/>
              <w:rPr>
                <w:rFonts w:ascii="Arial" w:eastAsia="Arial" w:hAnsi="Arial" w:cs="Arial"/>
                <w:b/>
              </w:rPr>
            </w:pPr>
            <w:r>
              <w:rPr>
                <w:rFonts w:ascii="Arial" w:eastAsia="Arial" w:hAnsi="Arial" w:cs="Arial"/>
                <w:b/>
              </w:rPr>
              <w:t>MANUAL DE PROCEDIMIENTOS</w:t>
            </w:r>
          </w:p>
        </w:tc>
      </w:tr>
      <w:tr w:rsidR="008E38DC" w14:paraId="42CD5B4F" w14:textId="77777777" w:rsidTr="00434578">
        <w:trPr>
          <w:trHeight w:val="340"/>
          <w:jc w:val="center"/>
        </w:trPr>
        <w:tc>
          <w:tcPr>
            <w:tcW w:w="1806" w:type="dxa"/>
          </w:tcPr>
          <w:p w14:paraId="5E79D060" w14:textId="77777777" w:rsidR="008E38DC" w:rsidRDefault="008E38DC" w:rsidP="00434578">
            <w:pPr>
              <w:jc w:val="center"/>
              <w:rPr>
                <w:rFonts w:ascii="Arial" w:eastAsia="Arial" w:hAnsi="Arial" w:cs="Arial"/>
                <w:b/>
              </w:rPr>
            </w:pPr>
            <w:r>
              <w:rPr>
                <w:rFonts w:ascii="Arial" w:eastAsia="Arial" w:hAnsi="Arial" w:cs="Arial"/>
                <w:b/>
              </w:rPr>
              <w:t>CODIGO:</w:t>
            </w:r>
          </w:p>
          <w:p w14:paraId="023BEC6A" w14:textId="77777777" w:rsidR="008E38DC" w:rsidRDefault="008E38DC" w:rsidP="00434578">
            <w:pPr>
              <w:jc w:val="center"/>
              <w:rPr>
                <w:rFonts w:ascii="Arial" w:eastAsia="Arial" w:hAnsi="Arial" w:cs="Arial"/>
                <w:b/>
              </w:rPr>
            </w:pPr>
            <w:r>
              <w:rPr>
                <w:rFonts w:ascii="Arial" w:eastAsia="Arial" w:hAnsi="Arial" w:cs="Arial"/>
                <w:b/>
              </w:rPr>
              <w:t>P05</w:t>
            </w:r>
          </w:p>
        </w:tc>
        <w:tc>
          <w:tcPr>
            <w:tcW w:w="7737" w:type="dxa"/>
            <w:gridSpan w:val="3"/>
            <w:vAlign w:val="center"/>
          </w:tcPr>
          <w:p w14:paraId="4FE94372" w14:textId="77777777" w:rsidR="008E38DC" w:rsidRDefault="008E38DC" w:rsidP="00434578">
            <w:pPr>
              <w:spacing w:line="287" w:lineRule="auto"/>
              <w:jc w:val="center"/>
              <w:rPr>
                <w:rFonts w:ascii="Arial" w:eastAsia="Arial" w:hAnsi="Arial" w:cs="Arial"/>
              </w:rPr>
            </w:pPr>
            <w:r w:rsidRPr="00967183">
              <w:rPr>
                <w:rFonts w:ascii="Arial" w:eastAsia="Arial" w:hAnsi="Arial" w:cs="Arial"/>
              </w:rPr>
              <w:t>Asignación de becas deportivas y culturales.</w:t>
            </w:r>
          </w:p>
        </w:tc>
      </w:tr>
      <w:tr w:rsidR="008E38DC" w14:paraId="53DA6848" w14:textId="77777777" w:rsidTr="00434578">
        <w:trPr>
          <w:trHeight w:val="100"/>
          <w:jc w:val="center"/>
        </w:trPr>
        <w:tc>
          <w:tcPr>
            <w:tcW w:w="7334" w:type="dxa"/>
            <w:gridSpan w:val="3"/>
          </w:tcPr>
          <w:p w14:paraId="5B34CFF2" w14:textId="77777777" w:rsidR="008E38DC" w:rsidRDefault="008E38DC" w:rsidP="00434578">
            <w:pPr>
              <w:jc w:val="center"/>
              <w:rPr>
                <w:rFonts w:ascii="Arial" w:eastAsia="Arial" w:hAnsi="Arial" w:cs="Arial"/>
                <w:b/>
              </w:rPr>
            </w:pPr>
            <w:r>
              <w:rPr>
                <w:rFonts w:ascii="Arial" w:eastAsia="Arial" w:hAnsi="Arial" w:cs="Arial"/>
                <w:b/>
              </w:rPr>
              <w:t>Edición No. 01</w:t>
            </w:r>
          </w:p>
        </w:tc>
        <w:tc>
          <w:tcPr>
            <w:tcW w:w="2209" w:type="dxa"/>
          </w:tcPr>
          <w:p w14:paraId="141A667C" w14:textId="77777777" w:rsidR="008E38DC" w:rsidRDefault="008E38DC"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5</w:t>
            </w:r>
            <w:r>
              <w:fldChar w:fldCharType="end"/>
            </w:r>
          </w:p>
        </w:tc>
      </w:tr>
    </w:tbl>
    <w:p w14:paraId="7CDF65B3" w14:textId="77777777" w:rsidR="008E38DC" w:rsidRDefault="008E38DC" w:rsidP="008E38DC">
      <w:pPr>
        <w:jc w:val="both"/>
        <w:rPr>
          <w:b/>
        </w:rPr>
      </w:pPr>
    </w:p>
    <w:p w14:paraId="214D722D" w14:textId="77777777" w:rsidR="008E38DC" w:rsidRDefault="008E38DC" w:rsidP="008E38DC">
      <w:pPr>
        <w:numPr>
          <w:ilvl w:val="0"/>
          <w:numId w:val="30"/>
        </w:numPr>
        <w:jc w:val="both"/>
        <w:rPr>
          <w:b/>
        </w:rPr>
      </w:pPr>
      <w:r>
        <w:rPr>
          <w:b/>
        </w:rPr>
        <w:t>PROPÓSITO</w:t>
      </w:r>
    </w:p>
    <w:p w14:paraId="3321DC6D" w14:textId="77777777" w:rsidR="008E38DC" w:rsidRDefault="008E38DC" w:rsidP="008E38DC">
      <w:pPr>
        <w:jc w:val="both"/>
      </w:pPr>
    </w:p>
    <w:p w14:paraId="3511FE4A" w14:textId="77777777" w:rsidR="008E38DC" w:rsidRDefault="008E38DC" w:rsidP="008E38DC">
      <w:pPr>
        <w:spacing w:line="276" w:lineRule="auto"/>
        <w:jc w:val="both"/>
      </w:pPr>
      <w:r>
        <w:t xml:space="preserve">Gestionar la manera en la que las coordinaciones y la dirección financiera asignan becas deportivas y culturales cada semestre a los estudiantes. </w:t>
      </w:r>
    </w:p>
    <w:p w14:paraId="0E553BAC" w14:textId="77777777" w:rsidR="008E38DC" w:rsidRDefault="008E38DC" w:rsidP="008E38DC">
      <w:pPr>
        <w:spacing w:line="276" w:lineRule="auto"/>
        <w:jc w:val="both"/>
      </w:pPr>
    </w:p>
    <w:p w14:paraId="76DEE057" w14:textId="77777777" w:rsidR="008E38DC" w:rsidRDefault="008E38DC" w:rsidP="008E38DC">
      <w:pPr>
        <w:numPr>
          <w:ilvl w:val="0"/>
          <w:numId w:val="30"/>
        </w:numPr>
        <w:spacing w:line="276" w:lineRule="auto"/>
        <w:jc w:val="both"/>
        <w:rPr>
          <w:b/>
        </w:rPr>
      </w:pPr>
      <w:r>
        <w:rPr>
          <w:b/>
        </w:rPr>
        <w:t>ALCANCE</w:t>
      </w:r>
    </w:p>
    <w:p w14:paraId="5F5165E9" w14:textId="77777777" w:rsidR="008E38DC" w:rsidRDefault="008E38DC" w:rsidP="008E38DC">
      <w:pPr>
        <w:spacing w:line="276" w:lineRule="auto"/>
        <w:jc w:val="both"/>
      </w:pPr>
    </w:p>
    <w:p w14:paraId="50BF82AC" w14:textId="77777777" w:rsidR="008E38DC" w:rsidRDefault="008E38DC" w:rsidP="008E38DC">
      <w:pPr>
        <w:spacing w:line="276" w:lineRule="auto"/>
        <w:jc w:val="both"/>
      </w:pPr>
      <w:r>
        <w:t>Este procedimiento aplica para la asignación de todas las becas deportivas y culturales que la Dirección de Bienestar Estudiantil otorga cada semestre.</w:t>
      </w:r>
    </w:p>
    <w:p w14:paraId="5E04D0F5" w14:textId="77777777" w:rsidR="008E38DC" w:rsidRDefault="008E38DC" w:rsidP="008E38DC">
      <w:pPr>
        <w:spacing w:line="276" w:lineRule="auto"/>
        <w:ind w:left="360"/>
        <w:jc w:val="both"/>
        <w:rPr>
          <w:b/>
        </w:rPr>
      </w:pPr>
    </w:p>
    <w:p w14:paraId="79D123FD" w14:textId="77777777" w:rsidR="008E38DC" w:rsidRDefault="008E38DC" w:rsidP="008E38DC">
      <w:pPr>
        <w:numPr>
          <w:ilvl w:val="0"/>
          <w:numId w:val="30"/>
        </w:numPr>
        <w:spacing w:line="276" w:lineRule="auto"/>
        <w:jc w:val="both"/>
        <w:rPr>
          <w:b/>
        </w:rPr>
      </w:pPr>
      <w:r>
        <w:rPr>
          <w:b/>
        </w:rPr>
        <w:t>RESPONSABLE DEL PROCESO</w:t>
      </w:r>
    </w:p>
    <w:p w14:paraId="675E8AB5" w14:textId="77777777" w:rsidR="008E38DC" w:rsidRDefault="008E38DC" w:rsidP="008E38DC">
      <w:pPr>
        <w:spacing w:line="276" w:lineRule="auto"/>
        <w:jc w:val="both"/>
      </w:pPr>
    </w:p>
    <w:p w14:paraId="30FC2DE0" w14:textId="77777777" w:rsidR="008E38DC" w:rsidRDefault="008E38DC" w:rsidP="008E38DC">
      <w:pPr>
        <w:spacing w:line="276" w:lineRule="auto"/>
        <w:jc w:val="both"/>
      </w:pPr>
      <w:r>
        <w:t>Coordinadores de Cultura y Deportes</w:t>
      </w:r>
    </w:p>
    <w:p w14:paraId="5578C856" w14:textId="77777777" w:rsidR="008E38DC" w:rsidRDefault="008E38DC" w:rsidP="008E38DC">
      <w:pPr>
        <w:spacing w:line="276" w:lineRule="auto"/>
        <w:jc w:val="both"/>
      </w:pPr>
    </w:p>
    <w:p w14:paraId="15AA5C8B" w14:textId="77777777" w:rsidR="008E38DC" w:rsidRDefault="008E38DC" w:rsidP="008E38DC">
      <w:pPr>
        <w:numPr>
          <w:ilvl w:val="0"/>
          <w:numId w:val="30"/>
        </w:numPr>
        <w:spacing w:line="276" w:lineRule="auto"/>
        <w:jc w:val="both"/>
        <w:rPr>
          <w:b/>
        </w:rPr>
      </w:pPr>
      <w:r>
        <w:rPr>
          <w:b/>
        </w:rPr>
        <w:t>RECURSOS</w:t>
      </w:r>
    </w:p>
    <w:p w14:paraId="43ACF70B" w14:textId="77777777" w:rsidR="008E38DC" w:rsidRDefault="008E38DC" w:rsidP="008E38DC">
      <w:pPr>
        <w:spacing w:line="276" w:lineRule="auto"/>
        <w:jc w:val="both"/>
      </w:pPr>
    </w:p>
    <w:p w14:paraId="5D8E43D3" w14:textId="77777777" w:rsidR="008E38DC" w:rsidRDefault="008E38DC" w:rsidP="008E38DC">
      <w:pPr>
        <w:numPr>
          <w:ilvl w:val="0"/>
          <w:numId w:val="29"/>
        </w:numPr>
        <w:spacing w:line="276" w:lineRule="auto"/>
        <w:jc w:val="both"/>
      </w:pPr>
      <w:r>
        <w:t>Coordinador de Deportes y Cultura</w:t>
      </w:r>
    </w:p>
    <w:p w14:paraId="35CCE5E5" w14:textId="77777777" w:rsidR="008E38DC" w:rsidRDefault="008E38DC" w:rsidP="008E38DC">
      <w:pPr>
        <w:numPr>
          <w:ilvl w:val="0"/>
          <w:numId w:val="29"/>
        </w:numPr>
        <w:spacing w:line="276" w:lineRule="auto"/>
        <w:jc w:val="both"/>
      </w:pPr>
      <w:r>
        <w:t>Director de Bienestar Estudiantil</w:t>
      </w:r>
    </w:p>
    <w:p w14:paraId="109C5FC8" w14:textId="77777777" w:rsidR="008E38DC" w:rsidRDefault="008E38DC" w:rsidP="008E38DC">
      <w:pPr>
        <w:numPr>
          <w:ilvl w:val="0"/>
          <w:numId w:val="29"/>
        </w:numPr>
        <w:spacing w:line="276" w:lineRule="auto"/>
        <w:jc w:val="both"/>
      </w:pPr>
      <w:r>
        <w:t xml:space="preserve">Director Financiero </w:t>
      </w:r>
    </w:p>
    <w:p w14:paraId="5A132A1C" w14:textId="77777777" w:rsidR="008E38DC" w:rsidRDefault="008E38DC" w:rsidP="008E38DC">
      <w:pPr>
        <w:numPr>
          <w:ilvl w:val="0"/>
          <w:numId w:val="29"/>
        </w:numPr>
        <w:spacing w:line="276" w:lineRule="auto"/>
        <w:jc w:val="both"/>
      </w:pPr>
      <w:r>
        <w:t>Estudiantes de proyectos formativos</w:t>
      </w:r>
    </w:p>
    <w:p w14:paraId="2C4365B1" w14:textId="77777777" w:rsidR="008E38DC" w:rsidRDefault="008E38DC" w:rsidP="008E38DC">
      <w:pPr>
        <w:numPr>
          <w:ilvl w:val="0"/>
          <w:numId w:val="29"/>
        </w:numPr>
        <w:spacing w:line="276" w:lineRule="auto"/>
        <w:jc w:val="both"/>
      </w:pPr>
      <w:r>
        <w:t>Recursos Económicos</w:t>
      </w:r>
    </w:p>
    <w:p w14:paraId="30A0F1E5" w14:textId="77777777" w:rsidR="008E38DC" w:rsidRDefault="008E38DC" w:rsidP="008E38DC">
      <w:pPr>
        <w:numPr>
          <w:ilvl w:val="0"/>
          <w:numId w:val="29"/>
        </w:numPr>
        <w:spacing w:line="276" w:lineRule="auto"/>
        <w:jc w:val="both"/>
      </w:pPr>
      <w:r>
        <w:t xml:space="preserve">Equipo de computación </w:t>
      </w:r>
    </w:p>
    <w:p w14:paraId="296CB9AE" w14:textId="77777777" w:rsidR="008E38DC" w:rsidRDefault="008E38DC" w:rsidP="008E38DC">
      <w:pPr>
        <w:spacing w:line="276" w:lineRule="auto"/>
        <w:jc w:val="both"/>
      </w:pPr>
    </w:p>
    <w:p w14:paraId="4B1C19BC" w14:textId="77777777" w:rsidR="008E38DC" w:rsidRDefault="008E38DC" w:rsidP="008E38DC">
      <w:pPr>
        <w:numPr>
          <w:ilvl w:val="0"/>
          <w:numId w:val="30"/>
        </w:numPr>
        <w:spacing w:line="276" w:lineRule="auto"/>
        <w:jc w:val="both"/>
        <w:rPr>
          <w:b/>
        </w:rPr>
      </w:pPr>
      <w:r>
        <w:rPr>
          <w:b/>
        </w:rPr>
        <w:t>DEFINICIONES</w:t>
      </w:r>
    </w:p>
    <w:p w14:paraId="10140CC1" w14:textId="77777777" w:rsidR="008E38DC" w:rsidRDefault="008E38DC" w:rsidP="008E38DC">
      <w:pPr>
        <w:spacing w:line="276" w:lineRule="auto"/>
        <w:ind w:left="360"/>
        <w:jc w:val="both"/>
        <w:rPr>
          <w:b/>
        </w:rPr>
      </w:pPr>
    </w:p>
    <w:p w14:paraId="6C39F837" w14:textId="77777777" w:rsidR="008E38DC" w:rsidRDefault="008E38DC" w:rsidP="008E38DC">
      <w:pPr>
        <w:numPr>
          <w:ilvl w:val="0"/>
          <w:numId w:val="29"/>
        </w:numPr>
        <w:spacing w:line="276" w:lineRule="auto"/>
        <w:jc w:val="both"/>
        <w:rPr>
          <w:b/>
        </w:rPr>
      </w:pPr>
      <w:r>
        <w:t>Recursos: Se refiere al dinero, espacio físico, personal y cualquier material que se necesite para la realización del evento.</w:t>
      </w:r>
    </w:p>
    <w:p w14:paraId="06F4475A" w14:textId="77777777" w:rsidR="008E38DC" w:rsidRPr="00043ABF" w:rsidRDefault="008E38DC" w:rsidP="008E38DC">
      <w:pPr>
        <w:numPr>
          <w:ilvl w:val="0"/>
          <w:numId w:val="29"/>
        </w:numPr>
        <w:spacing w:line="276" w:lineRule="auto"/>
        <w:jc w:val="both"/>
        <w:rPr>
          <w:b/>
        </w:rPr>
      </w:pPr>
      <w:r>
        <w:t xml:space="preserve">Beca: </w:t>
      </w:r>
      <w:r w:rsidRPr="00043ABF">
        <w:t>Ayuda económica procedente de fondos públicos o privados que se concede a una persona para pagar total o parcialmente los gastos que le supone cursar unos estudios, desarrollar un proyecto de investigación o realizar una obra artística.</w:t>
      </w:r>
    </w:p>
    <w:p w14:paraId="6461F46D" w14:textId="77777777" w:rsidR="008E38DC" w:rsidRDefault="008E38DC" w:rsidP="008E38DC">
      <w:pPr>
        <w:numPr>
          <w:ilvl w:val="0"/>
          <w:numId w:val="29"/>
        </w:numPr>
        <w:spacing w:line="276" w:lineRule="auto"/>
        <w:jc w:val="both"/>
        <w:rPr>
          <w:b/>
        </w:rPr>
      </w:pPr>
    </w:p>
    <w:p w14:paraId="1CEAE44C" w14:textId="77777777" w:rsidR="008E38DC" w:rsidRDefault="008E38DC" w:rsidP="008E38DC">
      <w:pPr>
        <w:spacing w:line="276" w:lineRule="auto"/>
        <w:ind w:left="360"/>
        <w:jc w:val="both"/>
        <w:rPr>
          <w:b/>
        </w:rPr>
      </w:pPr>
    </w:p>
    <w:p w14:paraId="7A450442" w14:textId="77777777" w:rsidR="008E38DC" w:rsidRDefault="008E38DC" w:rsidP="008E38DC">
      <w:pPr>
        <w:numPr>
          <w:ilvl w:val="0"/>
          <w:numId w:val="30"/>
        </w:numPr>
        <w:jc w:val="both"/>
        <w:rPr>
          <w:b/>
        </w:rPr>
      </w:pPr>
      <w:r>
        <w:rPr>
          <w:b/>
        </w:rPr>
        <w:t>POLÍTICAS</w:t>
      </w:r>
    </w:p>
    <w:p w14:paraId="44C15136" w14:textId="77777777" w:rsidR="008E38DC" w:rsidRDefault="008E38DC" w:rsidP="008E38DC">
      <w:pPr>
        <w:ind w:left="360"/>
        <w:jc w:val="both"/>
        <w:rPr>
          <w:b/>
        </w:rPr>
      </w:pPr>
    </w:p>
    <w:p w14:paraId="47555A8F" w14:textId="77777777" w:rsidR="008E38DC" w:rsidRDefault="008E38DC" w:rsidP="008E38DC">
      <w:pPr>
        <w:numPr>
          <w:ilvl w:val="0"/>
          <w:numId w:val="29"/>
        </w:numPr>
        <w:spacing w:line="276" w:lineRule="auto"/>
        <w:jc w:val="both"/>
      </w:pPr>
      <w:r>
        <w:t>Las becas serán otorgadas a los estudiantes debidamente matriculados en el semestre en curso.</w:t>
      </w:r>
    </w:p>
    <w:p w14:paraId="308006E7" w14:textId="77777777" w:rsidR="008E38DC" w:rsidRDefault="008E38DC" w:rsidP="008E38DC">
      <w:pPr>
        <w:numPr>
          <w:ilvl w:val="0"/>
          <w:numId w:val="29"/>
        </w:numPr>
        <w:spacing w:line="276" w:lineRule="auto"/>
        <w:jc w:val="both"/>
      </w:pPr>
      <w:r>
        <w:lastRenderedPageBreak/>
        <w:t xml:space="preserve">Aplique a todos los estudiantes regulares que cumplen semestralmente con las normas que exige las coordinaciones de deportes y cultura de la sede Quito y las demás sedes. </w:t>
      </w:r>
    </w:p>
    <w:p w14:paraId="3A95956C" w14:textId="77777777" w:rsidR="008E38DC" w:rsidRDefault="008E38DC" w:rsidP="008E38DC">
      <w:pPr>
        <w:numPr>
          <w:ilvl w:val="0"/>
          <w:numId w:val="29"/>
        </w:numPr>
        <w:spacing w:line="276" w:lineRule="auto"/>
        <w:jc w:val="both"/>
      </w:pPr>
      <w:r>
        <w:t>Cursar por lo menos el segundo nivel de su carrera, ya que como evidencia de su desempeño académico se requieren las notas del penúltimo semestre cumpliendo el promedio mínimo exigido por la Dirección General de Estudiantes.</w:t>
      </w:r>
    </w:p>
    <w:p w14:paraId="17923158" w14:textId="77777777" w:rsidR="008E38DC" w:rsidRDefault="008E38DC" w:rsidP="008E38DC">
      <w:pPr>
        <w:numPr>
          <w:ilvl w:val="0"/>
          <w:numId w:val="29"/>
        </w:numPr>
        <w:spacing w:line="276" w:lineRule="auto"/>
        <w:jc w:val="both"/>
      </w:pPr>
      <w:r>
        <w:t>Cumplir 6 meses de actividad con un nivel de asistencia mínimo de 80%.</w:t>
      </w:r>
    </w:p>
    <w:p w14:paraId="5E7BC007" w14:textId="77777777" w:rsidR="008E38DC" w:rsidRDefault="008E38DC" w:rsidP="008E38DC">
      <w:pPr>
        <w:numPr>
          <w:ilvl w:val="0"/>
          <w:numId w:val="29"/>
        </w:numPr>
        <w:spacing w:line="276" w:lineRule="auto"/>
        <w:jc w:val="both"/>
      </w:pPr>
      <w:r>
        <w:t>Asistir regularmente al menos al 80% de los entrenamientos y clases en el semestre a ser evaluado.</w:t>
      </w:r>
    </w:p>
    <w:p w14:paraId="4C82BC30" w14:textId="77777777" w:rsidR="008E38DC" w:rsidRDefault="008E38DC" w:rsidP="008E38DC">
      <w:pPr>
        <w:numPr>
          <w:ilvl w:val="0"/>
          <w:numId w:val="29"/>
        </w:numPr>
        <w:spacing w:line="276" w:lineRule="auto"/>
        <w:jc w:val="both"/>
      </w:pPr>
      <w:r>
        <w:t>Representar a la PUCE en al menos el 75% de las competencias en los últimos seis meses a la fecha de evaluación.</w:t>
      </w:r>
    </w:p>
    <w:p w14:paraId="4E7A49A4" w14:textId="77777777" w:rsidR="008E38DC" w:rsidRDefault="008E38DC" w:rsidP="008E38DC">
      <w:pPr>
        <w:numPr>
          <w:ilvl w:val="0"/>
          <w:numId w:val="29"/>
        </w:numPr>
        <w:spacing w:line="276" w:lineRule="auto"/>
        <w:jc w:val="both"/>
      </w:pPr>
      <w:r>
        <w:t>Obtener una evaluación técnica, física, disciplinaria y competitiva favorable con un puntaje mínimo de 80/100.</w:t>
      </w:r>
    </w:p>
    <w:p w14:paraId="4467E801" w14:textId="77777777" w:rsidR="008E38DC" w:rsidRDefault="008E38DC" w:rsidP="008E38DC">
      <w:pPr>
        <w:numPr>
          <w:ilvl w:val="0"/>
          <w:numId w:val="29"/>
        </w:numPr>
        <w:spacing w:line="276" w:lineRule="auto"/>
        <w:jc w:val="both"/>
      </w:pPr>
      <w:r>
        <w:t>Asistir a un chequeo preventivo en la unidad de Fisioterapia (en la primera mitad del año).</w:t>
      </w:r>
    </w:p>
    <w:p w14:paraId="613C3684" w14:textId="77777777" w:rsidR="008E38DC" w:rsidRDefault="008E38DC" w:rsidP="008E38DC">
      <w:pPr>
        <w:numPr>
          <w:ilvl w:val="0"/>
          <w:numId w:val="29"/>
        </w:numPr>
        <w:spacing w:line="276" w:lineRule="auto"/>
        <w:jc w:val="both"/>
      </w:pPr>
      <w:r>
        <w:t>Asistir a la charla de nutrición deportiva y prevención de lesiones (en la segunda mitad del año).</w:t>
      </w:r>
    </w:p>
    <w:p w14:paraId="5E046315" w14:textId="77777777" w:rsidR="008E38DC" w:rsidRDefault="008E38DC" w:rsidP="008E38DC">
      <w:pPr>
        <w:numPr>
          <w:ilvl w:val="0"/>
          <w:numId w:val="29"/>
        </w:numPr>
        <w:spacing w:line="276" w:lineRule="auto"/>
        <w:jc w:val="both"/>
      </w:pPr>
      <w:r>
        <w:t>Realizar los trámites de solicitud y/o confirmación de beca según lo dispuesto y dentro del plazo establecido por la oficina de becas.</w:t>
      </w:r>
    </w:p>
    <w:p w14:paraId="695A0381" w14:textId="77777777" w:rsidR="008E38DC" w:rsidRDefault="008E38DC" w:rsidP="008E38DC">
      <w:pPr>
        <w:spacing w:line="276" w:lineRule="auto"/>
        <w:ind w:left="360"/>
        <w:jc w:val="both"/>
      </w:pPr>
    </w:p>
    <w:p w14:paraId="3D4554C3" w14:textId="77777777" w:rsidR="008E38DC" w:rsidRDefault="008E38DC" w:rsidP="008E38DC">
      <w:pPr>
        <w:numPr>
          <w:ilvl w:val="0"/>
          <w:numId w:val="30"/>
        </w:numPr>
        <w:jc w:val="both"/>
        <w:rPr>
          <w:b/>
        </w:rPr>
      </w:pPr>
      <w:r>
        <w:rPr>
          <w:b/>
        </w:rPr>
        <w:t>INDICADORES</w:t>
      </w:r>
    </w:p>
    <w:p w14:paraId="27D1A212" w14:textId="77777777" w:rsidR="008E38DC" w:rsidRDefault="008E38DC" w:rsidP="008E38DC">
      <w:pPr>
        <w:ind w:left="360"/>
        <w:jc w:val="both"/>
        <w:rPr>
          <w:b/>
        </w:rPr>
      </w:pPr>
    </w:p>
    <w:tbl>
      <w:tblPr>
        <w:tblW w:w="92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7"/>
        <w:gridCol w:w="1718"/>
        <w:gridCol w:w="998"/>
        <w:gridCol w:w="568"/>
        <w:gridCol w:w="654"/>
        <w:gridCol w:w="1683"/>
        <w:gridCol w:w="1718"/>
      </w:tblGrid>
      <w:tr w:rsidR="008E38DC" w14:paraId="29B6BBD2" w14:textId="77777777" w:rsidTr="00434578">
        <w:trPr>
          <w:jc w:val="center"/>
        </w:trPr>
        <w:tc>
          <w:tcPr>
            <w:tcW w:w="1887" w:type="dxa"/>
            <w:vAlign w:val="center"/>
          </w:tcPr>
          <w:p w14:paraId="30434F3A" w14:textId="77777777" w:rsidR="008E38DC" w:rsidRDefault="008E38DC" w:rsidP="00434578">
            <w:pPr>
              <w:jc w:val="center"/>
              <w:rPr>
                <w:b/>
              </w:rPr>
            </w:pPr>
            <w:r>
              <w:rPr>
                <w:b/>
              </w:rPr>
              <w:t>Código</w:t>
            </w:r>
          </w:p>
        </w:tc>
        <w:tc>
          <w:tcPr>
            <w:tcW w:w="7339" w:type="dxa"/>
            <w:gridSpan w:val="6"/>
            <w:vAlign w:val="center"/>
          </w:tcPr>
          <w:p w14:paraId="214330E0"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IN01-P05</w:t>
            </w:r>
          </w:p>
        </w:tc>
      </w:tr>
      <w:tr w:rsidR="008E38DC" w14:paraId="5E7036B7" w14:textId="77777777" w:rsidTr="00434578">
        <w:trPr>
          <w:jc w:val="center"/>
        </w:trPr>
        <w:tc>
          <w:tcPr>
            <w:tcW w:w="1887" w:type="dxa"/>
            <w:vAlign w:val="center"/>
          </w:tcPr>
          <w:p w14:paraId="625034D7" w14:textId="77777777" w:rsidR="008E38DC" w:rsidRDefault="008E38DC" w:rsidP="00434578">
            <w:pPr>
              <w:jc w:val="center"/>
              <w:rPr>
                <w:b/>
              </w:rPr>
            </w:pPr>
            <w:r>
              <w:rPr>
                <w:b/>
              </w:rPr>
              <w:t>Nombre</w:t>
            </w:r>
          </w:p>
        </w:tc>
        <w:tc>
          <w:tcPr>
            <w:tcW w:w="7339" w:type="dxa"/>
            <w:gridSpan w:val="6"/>
            <w:vAlign w:val="center"/>
          </w:tcPr>
          <w:p w14:paraId="3A07F5DF"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 de nuevos estudiantes becados</w:t>
            </w:r>
          </w:p>
        </w:tc>
      </w:tr>
      <w:tr w:rsidR="008E38DC" w14:paraId="15679FE7" w14:textId="77777777" w:rsidTr="00434578">
        <w:trPr>
          <w:jc w:val="center"/>
        </w:trPr>
        <w:tc>
          <w:tcPr>
            <w:tcW w:w="1887" w:type="dxa"/>
            <w:vAlign w:val="center"/>
          </w:tcPr>
          <w:p w14:paraId="11EFE7FE" w14:textId="77777777" w:rsidR="008E38DC" w:rsidRDefault="008E38DC" w:rsidP="00434578">
            <w:pPr>
              <w:jc w:val="center"/>
              <w:rPr>
                <w:b/>
              </w:rPr>
            </w:pPr>
            <w:r>
              <w:rPr>
                <w:b/>
              </w:rPr>
              <w:t>Tipo de medida</w:t>
            </w:r>
          </w:p>
        </w:tc>
        <w:tc>
          <w:tcPr>
            <w:tcW w:w="7339" w:type="dxa"/>
            <w:gridSpan w:val="6"/>
            <w:vAlign w:val="center"/>
          </w:tcPr>
          <w:p w14:paraId="3BA3C920"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Eficacia</w:t>
            </w:r>
          </w:p>
        </w:tc>
      </w:tr>
      <w:tr w:rsidR="008E38DC" w14:paraId="016D5B57" w14:textId="77777777" w:rsidTr="00434578">
        <w:trPr>
          <w:jc w:val="center"/>
        </w:trPr>
        <w:tc>
          <w:tcPr>
            <w:tcW w:w="1887" w:type="dxa"/>
            <w:vAlign w:val="center"/>
          </w:tcPr>
          <w:p w14:paraId="436E1B23" w14:textId="77777777" w:rsidR="008E38DC" w:rsidRDefault="008E38DC" w:rsidP="00434578">
            <w:pPr>
              <w:jc w:val="center"/>
              <w:rPr>
                <w:b/>
              </w:rPr>
            </w:pPr>
            <w:r>
              <w:rPr>
                <w:b/>
              </w:rPr>
              <w:t>Tipo de relación</w:t>
            </w:r>
          </w:p>
        </w:tc>
        <w:tc>
          <w:tcPr>
            <w:tcW w:w="7339" w:type="dxa"/>
            <w:gridSpan w:val="6"/>
            <w:vAlign w:val="center"/>
          </w:tcPr>
          <w:p w14:paraId="7213ECB9"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051EFD72" w14:textId="77777777" w:rsidTr="00434578">
        <w:trPr>
          <w:jc w:val="center"/>
        </w:trPr>
        <w:tc>
          <w:tcPr>
            <w:tcW w:w="1887" w:type="dxa"/>
            <w:vAlign w:val="center"/>
          </w:tcPr>
          <w:p w14:paraId="5B55BBE5" w14:textId="77777777" w:rsidR="008E38DC" w:rsidRDefault="008E38DC" w:rsidP="00434578">
            <w:pPr>
              <w:jc w:val="center"/>
              <w:rPr>
                <w:b/>
              </w:rPr>
            </w:pPr>
            <w:r>
              <w:rPr>
                <w:b/>
              </w:rPr>
              <w:t>Descripción</w:t>
            </w:r>
          </w:p>
        </w:tc>
        <w:tc>
          <w:tcPr>
            <w:tcW w:w="7339" w:type="dxa"/>
            <w:gridSpan w:val="6"/>
            <w:vAlign w:val="center"/>
          </w:tcPr>
          <w:p w14:paraId="03162F3E"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estudiantes.</w:t>
            </w:r>
          </w:p>
        </w:tc>
      </w:tr>
      <w:tr w:rsidR="008E38DC" w14:paraId="211CA3DB" w14:textId="77777777" w:rsidTr="00434578">
        <w:trPr>
          <w:jc w:val="center"/>
        </w:trPr>
        <w:tc>
          <w:tcPr>
            <w:tcW w:w="1887" w:type="dxa"/>
            <w:vAlign w:val="center"/>
          </w:tcPr>
          <w:p w14:paraId="10EDC06E" w14:textId="77777777" w:rsidR="008E38DC" w:rsidRDefault="008E38DC" w:rsidP="00434578">
            <w:pPr>
              <w:jc w:val="center"/>
              <w:rPr>
                <w:b/>
              </w:rPr>
            </w:pPr>
            <w:r>
              <w:rPr>
                <w:b/>
              </w:rPr>
              <w:t>Fórmula</w:t>
            </w:r>
          </w:p>
        </w:tc>
        <w:tc>
          <w:tcPr>
            <w:tcW w:w="1718" w:type="dxa"/>
            <w:vAlign w:val="center"/>
          </w:tcPr>
          <w:p w14:paraId="0BFC0768" w14:textId="77777777" w:rsidR="008E38DC" w:rsidRDefault="008E38DC" w:rsidP="00434578">
            <w:pPr>
              <w:jc w:val="center"/>
              <w:rPr>
                <w:b/>
              </w:rPr>
            </w:pPr>
            <w:r>
              <w:rPr>
                <w:b/>
              </w:rPr>
              <w:t xml:space="preserve">Frecuencia </w:t>
            </w:r>
          </w:p>
        </w:tc>
        <w:tc>
          <w:tcPr>
            <w:tcW w:w="998" w:type="dxa"/>
            <w:vAlign w:val="center"/>
          </w:tcPr>
          <w:p w14:paraId="5EB4E800" w14:textId="77777777" w:rsidR="008E38DC" w:rsidRDefault="008E38DC" w:rsidP="00434578">
            <w:pPr>
              <w:jc w:val="center"/>
              <w:rPr>
                <w:b/>
              </w:rPr>
            </w:pPr>
            <w:r>
              <w:rPr>
                <w:b/>
              </w:rPr>
              <w:t>Sentido</w:t>
            </w:r>
          </w:p>
        </w:tc>
        <w:tc>
          <w:tcPr>
            <w:tcW w:w="568" w:type="dxa"/>
            <w:vAlign w:val="center"/>
          </w:tcPr>
          <w:p w14:paraId="5D352792" w14:textId="77777777" w:rsidR="008E38DC" w:rsidRDefault="008E38DC" w:rsidP="00434578">
            <w:pPr>
              <w:jc w:val="center"/>
              <w:rPr>
                <w:b/>
              </w:rPr>
            </w:pPr>
            <w:r>
              <w:rPr>
                <w:b/>
              </w:rPr>
              <w:t>LI</w:t>
            </w:r>
          </w:p>
        </w:tc>
        <w:tc>
          <w:tcPr>
            <w:tcW w:w="654" w:type="dxa"/>
            <w:vAlign w:val="center"/>
          </w:tcPr>
          <w:p w14:paraId="5B3BECD8" w14:textId="77777777" w:rsidR="008E38DC" w:rsidRDefault="008E38DC" w:rsidP="00434578">
            <w:pPr>
              <w:jc w:val="center"/>
              <w:rPr>
                <w:b/>
              </w:rPr>
            </w:pPr>
            <w:r>
              <w:rPr>
                <w:b/>
              </w:rPr>
              <w:t>LS</w:t>
            </w:r>
          </w:p>
        </w:tc>
        <w:tc>
          <w:tcPr>
            <w:tcW w:w="1683" w:type="dxa"/>
            <w:vAlign w:val="center"/>
          </w:tcPr>
          <w:p w14:paraId="24FA0E63" w14:textId="77777777" w:rsidR="008E38DC" w:rsidRDefault="008E38DC" w:rsidP="00434578">
            <w:pPr>
              <w:jc w:val="center"/>
              <w:rPr>
                <w:b/>
              </w:rPr>
            </w:pPr>
            <w:r>
              <w:rPr>
                <w:b/>
              </w:rPr>
              <w:t>Responsable de Medición</w:t>
            </w:r>
          </w:p>
        </w:tc>
        <w:tc>
          <w:tcPr>
            <w:tcW w:w="1718" w:type="dxa"/>
            <w:vAlign w:val="center"/>
          </w:tcPr>
          <w:p w14:paraId="28069F5E" w14:textId="77777777" w:rsidR="008E38DC" w:rsidRDefault="008E38DC" w:rsidP="00434578">
            <w:pPr>
              <w:jc w:val="center"/>
              <w:rPr>
                <w:b/>
              </w:rPr>
            </w:pPr>
            <w:r>
              <w:rPr>
                <w:b/>
              </w:rPr>
              <w:t>Responsable de Análisis</w:t>
            </w:r>
          </w:p>
        </w:tc>
      </w:tr>
      <w:tr w:rsidR="008E38DC" w14:paraId="2906291E" w14:textId="77777777" w:rsidTr="00434578">
        <w:trPr>
          <w:jc w:val="center"/>
        </w:trPr>
        <w:tc>
          <w:tcPr>
            <w:tcW w:w="1887" w:type="dxa"/>
            <w:vAlign w:val="center"/>
          </w:tcPr>
          <w:p w14:paraId="62C6BFB4" w14:textId="77777777" w:rsidR="008E38DC" w:rsidRDefault="008E38DC" w:rsidP="00434578">
            <w:pPr>
              <w:jc w:val="center"/>
            </w:pPr>
            <w:r>
              <w:t>Estudiantes nuevos becados/Total de estudiantes becados *100</w:t>
            </w:r>
          </w:p>
        </w:tc>
        <w:tc>
          <w:tcPr>
            <w:tcW w:w="1718" w:type="dxa"/>
            <w:vAlign w:val="center"/>
          </w:tcPr>
          <w:p w14:paraId="7DB5509A" w14:textId="77777777" w:rsidR="008E38DC" w:rsidRDefault="008E38DC" w:rsidP="00434578">
            <w:pPr>
              <w:jc w:val="center"/>
            </w:pPr>
            <w:r>
              <w:t>Semestre</w:t>
            </w:r>
          </w:p>
        </w:tc>
        <w:tc>
          <w:tcPr>
            <w:tcW w:w="998" w:type="dxa"/>
            <w:vAlign w:val="center"/>
          </w:tcPr>
          <w:p w14:paraId="2FE21996" w14:textId="77777777" w:rsidR="008E38DC" w:rsidRDefault="008E38DC" w:rsidP="00434578">
            <w:pPr>
              <w:jc w:val="center"/>
            </w:pPr>
            <w:r>
              <w:t>Positivo</w:t>
            </w:r>
          </w:p>
        </w:tc>
        <w:tc>
          <w:tcPr>
            <w:tcW w:w="568" w:type="dxa"/>
            <w:vAlign w:val="center"/>
          </w:tcPr>
          <w:p w14:paraId="0FFC49DD" w14:textId="77777777" w:rsidR="008E38DC" w:rsidRDefault="008E38DC" w:rsidP="00434578">
            <w:pPr>
              <w:jc w:val="center"/>
              <w:rPr>
                <w:sz w:val="22"/>
                <w:szCs w:val="22"/>
              </w:rPr>
            </w:pPr>
            <w:r>
              <w:rPr>
                <w:sz w:val="22"/>
                <w:szCs w:val="22"/>
              </w:rPr>
              <w:t>66%</w:t>
            </w:r>
          </w:p>
        </w:tc>
        <w:tc>
          <w:tcPr>
            <w:tcW w:w="654" w:type="dxa"/>
            <w:vAlign w:val="center"/>
          </w:tcPr>
          <w:p w14:paraId="5CAA69DE" w14:textId="77777777" w:rsidR="008E38DC" w:rsidRDefault="008E38DC" w:rsidP="00434578">
            <w:pPr>
              <w:jc w:val="center"/>
              <w:rPr>
                <w:sz w:val="22"/>
                <w:szCs w:val="22"/>
              </w:rPr>
            </w:pPr>
            <w:r>
              <w:rPr>
                <w:sz w:val="22"/>
                <w:szCs w:val="22"/>
              </w:rPr>
              <w:t>100%</w:t>
            </w:r>
          </w:p>
        </w:tc>
        <w:tc>
          <w:tcPr>
            <w:tcW w:w="1683" w:type="dxa"/>
            <w:vAlign w:val="center"/>
          </w:tcPr>
          <w:p w14:paraId="10AC4789" w14:textId="77777777" w:rsidR="008E38DC" w:rsidRDefault="008E38DC" w:rsidP="00434578">
            <w:pPr>
              <w:jc w:val="center"/>
            </w:pPr>
            <w:r>
              <w:t>Estudiante de Proyecto Formativo</w:t>
            </w:r>
          </w:p>
        </w:tc>
        <w:tc>
          <w:tcPr>
            <w:tcW w:w="1718" w:type="dxa"/>
            <w:vAlign w:val="center"/>
          </w:tcPr>
          <w:p w14:paraId="3C411D19" w14:textId="77777777" w:rsidR="008E38DC" w:rsidRDefault="008E38DC" w:rsidP="00434578">
            <w:pPr>
              <w:jc w:val="center"/>
            </w:pPr>
            <w:r>
              <w:t>Coordinador de Eventos</w:t>
            </w:r>
          </w:p>
        </w:tc>
      </w:tr>
    </w:tbl>
    <w:p w14:paraId="6C641FFD" w14:textId="77777777" w:rsidR="008E38DC" w:rsidRDefault="008E38DC" w:rsidP="008E38DC">
      <w:pPr>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65CF97A9" w14:textId="77777777" w:rsidTr="00434578">
        <w:trPr>
          <w:jc w:val="center"/>
        </w:trPr>
        <w:tc>
          <w:tcPr>
            <w:tcW w:w="1821" w:type="dxa"/>
            <w:vAlign w:val="center"/>
          </w:tcPr>
          <w:p w14:paraId="582C20AC" w14:textId="77777777" w:rsidR="008E38DC" w:rsidRDefault="008E38DC" w:rsidP="00434578">
            <w:pPr>
              <w:jc w:val="center"/>
              <w:rPr>
                <w:b/>
              </w:rPr>
            </w:pPr>
            <w:r>
              <w:rPr>
                <w:b/>
              </w:rPr>
              <w:t>Código</w:t>
            </w:r>
          </w:p>
        </w:tc>
        <w:tc>
          <w:tcPr>
            <w:tcW w:w="7397" w:type="dxa"/>
            <w:gridSpan w:val="6"/>
            <w:vAlign w:val="center"/>
          </w:tcPr>
          <w:p w14:paraId="2FEE58C0"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IN02-P05</w:t>
            </w:r>
          </w:p>
        </w:tc>
      </w:tr>
      <w:tr w:rsidR="008E38DC" w14:paraId="0A6A79C1" w14:textId="77777777" w:rsidTr="00434578">
        <w:trPr>
          <w:jc w:val="center"/>
        </w:trPr>
        <w:tc>
          <w:tcPr>
            <w:tcW w:w="1821" w:type="dxa"/>
            <w:vAlign w:val="center"/>
          </w:tcPr>
          <w:p w14:paraId="67FA2D65" w14:textId="77777777" w:rsidR="008E38DC" w:rsidRDefault="008E38DC" w:rsidP="00434578">
            <w:pPr>
              <w:jc w:val="center"/>
              <w:rPr>
                <w:b/>
              </w:rPr>
            </w:pPr>
            <w:r>
              <w:rPr>
                <w:b/>
              </w:rPr>
              <w:t>Nombre</w:t>
            </w:r>
          </w:p>
        </w:tc>
        <w:tc>
          <w:tcPr>
            <w:tcW w:w="7397" w:type="dxa"/>
            <w:gridSpan w:val="6"/>
            <w:vAlign w:val="center"/>
          </w:tcPr>
          <w:p w14:paraId="03AC7754"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58CB4625" w14:textId="77777777" w:rsidTr="00434578">
        <w:trPr>
          <w:jc w:val="center"/>
        </w:trPr>
        <w:tc>
          <w:tcPr>
            <w:tcW w:w="1821" w:type="dxa"/>
            <w:vAlign w:val="center"/>
          </w:tcPr>
          <w:p w14:paraId="31CDA958" w14:textId="77777777" w:rsidR="008E38DC" w:rsidRDefault="008E38DC" w:rsidP="00434578">
            <w:pPr>
              <w:jc w:val="center"/>
              <w:rPr>
                <w:b/>
              </w:rPr>
            </w:pPr>
            <w:r>
              <w:rPr>
                <w:b/>
              </w:rPr>
              <w:t>Tipo de medida</w:t>
            </w:r>
          </w:p>
        </w:tc>
        <w:tc>
          <w:tcPr>
            <w:tcW w:w="7397" w:type="dxa"/>
            <w:gridSpan w:val="6"/>
            <w:vAlign w:val="center"/>
          </w:tcPr>
          <w:p w14:paraId="39E672B4"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1E15CDE2" w14:textId="77777777" w:rsidTr="00434578">
        <w:trPr>
          <w:jc w:val="center"/>
        </w:trPr>
        <w:tc>
          <w:tcPr>
            <w:tcW w:w="1821" w:type="dxa"/>
            <w:vAlign w:val="center"/>
          </w:tcPr>
          <w:p w14:paraId="094EE2B8" w14:textId="77777777" w:rsidR="008E38DC" w:rsidRDefault="008E38DC" w:rsidP="00434578">
            <w:pPr>
              <w:jc w:val="center"/>
              <w:rPr>
                <w:b/>
              </w:rPr>
            </w:pPr>
            <w:r>
              <w:rPr>
                <w:b/>
              </w:rPr>
              <w:t>Tipo de relación</w:t>
            </w:r>
          </w:p>
        </w:tc>
        <w:tc>
          <w:tcPr>
            <w:tcW w:w="7397" w:type="dxa"/>
            <w:gridSpan w:val="6"/>
            <w:vAlign w:val="center"/>
          </w:tcPr>
          <w:p w14:paraId="325C6830"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03B84564" w14:textId="77777777" w:rsidTr="00434578">
        <w:trPr>
          <w:jc w:val="center"/>
        </w:trPr>
        <w:tc>
          <w:tcPr>
            <w:tcW w:w="1821" w:type="dxa"/>
            <w:vAlign w:val="center"/>
          </w:tcPr>
          <w:p w14:paraId="458825C7" w14:textId="77777777" w:rsidR="008E38DC" w:rsidRDefault="008E38DC" w:rsidP="00434578">
            <w:pPr>
              <w:jc w:val="center"/>
              <w:rPr>
                <w:b/>
              </w:rPr>
            </w:pPr>
            <w:r>
              <w:rPr>
                <w:b/>
              </w:rPr>
              <w:t>Descripción</w:t>
            </w:r>
          </w:p>
        </w:tc>
        <w:tc>
          <w:tcPr>
            <w:tcW w:w="7397" w:type="dxa"/>
            <w:gridSpan w:val="6"/>
            <w:vAlign w:val="center"/>
          </w:tcPr>
          <w:p w14:paraId="131E127F"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7E3D34AB" w14:textId="77777777" w:rsidTr="00434578">
        <w:trPr>
          <w:jc w:val="center"/>
        </w:trPr>
        <w:tc>
          <w:tcPr>
            <w:tcW w:w="1821" w:type="dxa"/>
            <w:vAlign w:val="center"/>
          </w:tcPr>
          <w:p w14:paraId="4F4ACA18" w14:textId="77777777" w:rsidR="008E38DC" w:rsidRDefault="008E38DC" w:rsidP="00434578">
            <w:pPr>
              <w:jc w:val="center"/>
              <w:rPr>
                <w:b/>
              </w:rPr>
            </w:pPr>
            <w:r>
              <w:rPr>
                <w:b/>
              </w:rPr>
              <w:t>Fórmula</w:t>
            </w:r>
          </w:p>
        </w:tc>
        <w:tc>
          <w:tcPr>
            <w:tcW w:w="1718" w:type="dxa"/>
            <w:vAlign w:val="center"/>
          </w:tcPr>
          <w:p w14:paraId="0337E07A" w14:textId="77777777" w:rsidR="008E38DC" w:rsidRDefault="008E38DC" w:rsidP="00434578">
            <w:pPr>
              <w:jc w:val="center"/>
              <w:rPr>
                <w:b/>
              </w:rPr>
            </w:pPr>
            <w:r>
              <w:rPr>
                <w:b/>
              </w:rPr>
              <w:t xml:space="preserve">Frecuencia </w:t>
            </w:r>
          </w:p>
        </w:tc>
        <w:tc>
          <w:tcPr>
            <w:tcW w:w="998" w:type="dxa"/>
            <w:vAlign w:val="center"/>
          </w:tcPr>
          <w:p w14:paraId="11AB4F10" w14:textId="77777777" w:rsidR="008E38DC" w:rsidRDefault="008E38DC" w:rsidP="00434578">
            <w:pPr>
              <w:jc w:val="center"/>
              <w:rPr>
                <w:b/>
              </w:rPr>
            </w:pPr>
            <w:r>
              <w:rPr>
                <w:b/>
              </w:rPr>
              <w:t>Sentido</w:t>
            </w:r>
          </w:p>
        </w:tc>
        <w:tc>
          <w:tcPr>
            <w:tcW w:w="580" w:type="dxa"/>
            <w:vAlign w:val="center"/>
          </w:tcPr>
          <w:p w14:paraId="7404C8C4" w14:textId="77777777" w:rsidR="008E38DC" w:rsidRDefault="008E38DC" w:rsidP="00434578">
            <w:pPr>
              <w:jc w:val="center"/>
              <w:rPr>
                <w:b/>
              </w:rPr>
            </w:pPr>
            <w:r>
              <w:rPr>
                <w:b/>
              </w:rPr>
              <w:t>LI</w:t>
            </w:r>
          </w:p>
        </w:tc>
        <w:tc>
          <w:tcPr>
            <w:tcW w:w="700" w:type="dxa"/>
            <w:vAlign w:val="center"/>
          </w:tcPr>
          <w:p w14:paraId="769701A2" w14:textId="77777777" w:rsidR="008E38DC" w:rsidRDefault="008E38DC" w:rsidP="00434578">
            <w:pPr>
              <w:jc w:val="center"/>
              <w:rPr>
                <w:b/>
              </w:rPr>
            </w:pPr>
            <w:r>
              <w:rPr>
                <w:b/>
              </w:rPr>
              <w:t>LS</w:t>
            </w:r>
          </w:p>
        </w:tc>
        <w:tc>
          <w:tcPr>
            <w:tcW w:w="1683" w:type="dxa"/>
            <w:vAlign w:val="center"/>
          </w:tcPr>
          <w:p w14:paraId="1A269C90" w14:textId="77777777" w:rsidR="008E38DC" w:rsidRDefault="008E38DC" w:rsidP="00434578">
            <w:pPr>
              <w:jc w:val="center"/>
              <w:rPr>
                <w:b/>
              </w:rPr>
            </w:pPr>
            <w:r>
              <w:rPr>
                <w:b/>
              </w:rPr>
              <w:t>Responsable de Medición</w:t>
            </w:r>
          </w:p>
        </w:tc>
        <w:tc>
          <w:tcPr>
            <w:tcW w:w="1718" w:type="dxa"/>
            <w:vAlign w:val="center"/>
          </w:tcPr>
          <w:p w14:paraId="56510BC4" w14:textId="77777777" w:rsidR="008E38DC" w:rsidRDefault="008E38DC" w:rsidP="00434578">
            <w:pPr>
              <w:jc w:val="center"/>
              <w:rPr>
                <w:b/>
              </w:rPr>
            </w:pPr>
            <w:r>
              <w:rPr>
                <w:b/>
              </w:rPr>
              <w:t>Responsable de Análisis</w:t>
            </w:r>
          </w:p>
        </w:tc>
      </w:tr>
      <w:tr w:rsidR="008E38DC" w14:paraId="7D67A698" w14:textId="77777777" w:rsidTr="00434578">
        <w:trPr>
          <w:jc w:val="center"/>
        </w:trPr>
        <w:tc>
          <w:tcPr>
            <w:tcW w:w="1821" w:type="dxa"/>
            <w:vAlign w:val="center"/>
          </w:tcPr>
          <w:p w14:paraId="0D1A757E" w14:textId="77777777" w:rsidR="008E38DC" w:rsidRDefault="008E38DC" w:rsidP="00434578">
            <w:pPr>
              <w:jc w:val="center"/>
            </w:pPr>
          </w:p>
        </w:tc>
        <w:tc>
          <w:tcPr>
            <w:tcW w:w="1718" w:type="dxa"/>
            <w:vAlign w:val="center"/>
          </w:tcPr>
          <w:p w14:paraId="4B1A0F81" w14:textId="77777777" w:rsidR="008E38DC" w:rsidRDefault="008E38DC" w:rsidP="00434578">
            <w:pPr>
              <w:jc w:val="center"/>
            </w:pPr>
          </w:p>
        </w:tc>
        <w:tc>
          <w:tcPr>
            <w:tcW w:w="998" w:type="dxa"/>
            <w:vAlign w:val="center"/>
          </w:tcPr>
          <w:p w14:paraId="41D1B290" w14:textId="77777777" w:rsidR="008E38DC" w:rsidRDefault="008E38DC" w:rsidP="00434578">
            <w:pPr>
              <w:jc w:val="center"/>
            </w:pPr>
          </w:p>
        </w:tc>
        <w:tc>
          <w:tcPr>
            <w:tcW w:w="580" w:type="dxa"/>
            <w:vAlign w:val="center"/>
          </w:tcPr>
          <w:p w14:paraId="24BC0AF7" w14:textId="77777777" w:rsidR="008E38DC" w:rsidRDefault="008E38DC" w:rsidP="00434578">
            <w:pPr>
              <w:jc w:val="center"/>
            </w:pPr>
          </w:p>
        </w:tc>
        <w:tc>
          <w:tcPr>
            <w:tcW w:w="700" w:type="dxa"/>
            <w:vAlign w:val="center"/>
          </w:tcPr>
          <w:p w14:paraId="5CFD789A" w14:textId="77777777" w:rsidR="008E38DC" w:rsidRDefault="008E38DC" w:rsidP="00434578">
            <w:pPr>
              <w:jc w:val="center"/>
            </w:pPr>
          </w:p>
        </w:tc>
        <w:tc>
          <w:tcPr>
            <w:tcW w:w="1683" w:type="dxa"/>
            <w:vAlign w:val="center"/>
          </w:tcPr>
          <w:p w14:paraId="030881BE" w14:textId="77777777" w:rsidR="008E38DC" w:rsidRDefault="008E38DC" w:rsidP="00434578">
            <w:pPr>
              <w:jc w:val="center"/>
            </w:pPr>
          </w:p>
        </w:tc>
        <w:tc>
          <w:tcPr>
            <w:tcW w:w="1718" w:type="dxa"/>
            <w:vAlign w:val="center"/>
          </w:tcPr>
          <w:p w14:paraId="786608AC" w14:textId="77777777" w:rsidR="008E38DC" w:rsidRDefault="008E38DC" w:rsidP="00434578">
            <w:pPr>
              <w:jc w:val="center"/>
            </w:pPr>
          </w:p>
        </w:tc>
      </w:tr>
    </w:tbl>
    <w:p w14:paraId="0C6F0C95" w14:textId="77777777" w:rsidR="008E38DC" w:rsidRDefault="008E38DC" w:rsidP="008E38DC">
      <w:pPr>
        <w:ind w:left="360"/>
        <w:jc w:val="both"/>
        <w:rPr>
          <w:b/>
        </w:rPr>
      </w:pPr>
    </w:p>
    <w:tbl>
      <w:tblPr>
        <w:tblW w:w="92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1"/>
        <w:gridCol w:w="1718"/>
        <w:gridCol w:w="998"/>
        <w:gridCol w:w="580"/>
        <w:gridCol w:w="700"/>
        <w:gridCol w:w="1683"/>
        <w:gridCol w:w="1718"/>
      </w:tblGrid>
      <w:tr w:rsidR="008E38DC" w14:paraId="7E3278AC" w14:textId="77777777" w:rsidTr="00434578">
        <w:trPr>
          <w:jc w:val="center"/>
        </w:trPr>
        <w:tc>
          <w:tcPr>
            <w:tcW w:w="1821" w:type="dxa"/>
            <w:vAlign w:val="center"/>
          </w:tcPr>
          <w:p w14:paraId="1B42713F" w14:textId="77777777" w:rsidR="008E38DC" w:rsidRDefault="008E38DC" w:rsidP="00434578">
            <w:pPr>
              <w:jc w:val="center"/>
              <w:rPr>
                <w:b/>
              </w:rPr>
            </w:pPr>
            <w:r>
              <w:rPr>
                <w:b/>
              </w:rPr>
              <w:t>Código</w:t>
            </w:r>
          </w:p>
        </w:tc>
        <w:tc>
          <w:tcPr>
            <w:tcW w:w="7397" w:type="dxa"/>
            <w:gridSpan w:val="6"/>
            <w:vAlign w:val="center"/>
          </w:tcPr>
          <w:p w14:paraId="5EFF2B71"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IN03-P05</w:t>
            </w:r>
          </w:p>
        </w:tc>
      </w:tr>
      <w:tr w:rsidR="008E38DC" w14:paraId="620B504A" w14:textId="77777777" w:rsidTr="00434578">
        <w:trPr>
          <w:jc w:val="center"/>
        </w:trPr>
        <w:tc>
          <w:tcPr>
            <w:tcW w:w="1821" w:type="dxa"/>
            <w:vAlign w:val="center"/>
          </w:tcPr>
          <w:p w14:paraId="714C4A87" w14:textId="77777777" w:rsidR="008E38DC" w:rsidRDefault="008E38DC" w:rsidP="00434578">
            <w:pPr>
              <w:jc w:val="center"/>
              <w:rPr>
                <w:b/>
              </w:rPr>
            </w:pPr>
            <w:r>
              <w:rPr>
                <w:b/>
              </w:rPr>
              <w:t>Nombre</w:t>
            </w:r>
          </w:p>
        </w:tc>
        <w:tc>
          <w:tcPr>
            <w:tcW w:w="7397" w:type="dxa"/>
            <w:gridSpan w:val="6"/>
            <w:vAlign w:val="center"/>
          </w:tcPr>
          <w:p w14:paraId="16D41A8D"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5F528F0C" w14:textId="77777777" w:rsidTr="00434578">
        <w:trPr>
          <w:jc w:val="center"/>
        </w:trPr>
        <w:tc>
          <w:tcPr>
            <w:tcW w:w="1821" w:type="dxa"/>
            <w:vAlign w:val="center"/>
          </w:tcPr>
          <w:p w14:paraId="67140225" w14:textId="77777777" w:rsidR="008E38DC" w:rsidRDefault="008E38DC" w:rsidP="00434578">
            <w:pPr>
              <w:jc w:val="center"/>
              <w:rPr>
                <w:b/>
              </w:rPr>
            </w:pPr>
            <w:r>
              <w:rPr>
                <w:b/>
              </w:rPr>
              <w:t>Tipo de medida</w:t>
            </w:r>
          </w:p>
        </w:tc>
        <w:tc>
          <w:tcPr>
            <w:tcW w:w="7397" w:type="dxa"/>
            <w:gridSpan w:val="6"/>
            <w:vAlign w:val="center"/>
          </w:tcPr>
          <w:p w14:paraId="05A3286D"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51BD73A5" w14:textId="77777777" w:rsidTr="00434578">
        <w:trPr>
          <w:jc w:val="center"/>
        </w:trPr>
        <w:tc>
          <w:tcPr>
            <w:tcW w:w="1821" w:type="dxa"/>
            <w:vAlign w:val="center"/>
          </w:tcPr>
          <w:p w14:paraId="7D46BB10" w14:textId="77777777" w:rsidR="008E38DC" w:rsidRDefault="008E38DC" w:rsidP="00434578">
            <w:pPr>
              <w:jc w:val="center"/>
              <w:rPr>
                <w:b/>
              </w:rPr>
            </w:pPr>
            <w:r>
              <w:rPr>
                <w:b/>
              </w:rPr>
              <w:lastRenderedPageBreak/>
              <w:t>Tipo de relación</w:t>
            </w:r>
          </w:p>
        </w:tc>
        <w:tc>
          <w:tcPr>
            <w:tcW w:w="7397" w:type="dxa"/>
            <w:gridSpan w:val="6"/>
            <w:vAlign w:val="center"/>
          </w:tcPr>
          <w:p w14:paraId="1D8350BF"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1F09FF6A" w14:textId="77777777" w:rsidTr="00434578">
        <w:trPr>
          <w:jc w:val="center"/>
        </w:trPr>
        <w:tc>
          <w:tcPr>
            <w:tcW w:w="1821" w:type="dxa"/>
            <w:vAlign w:val="center"/>
          </w:tcPr>
          <w:p w14:paraId="6C0A6CFC" w14:textId="77777777" w:rsidR="008E38DC" w:rsidRDefault="008E38DC" w:rsidP="00434578">
            <w:pPr>
              <w:jc w:val="center"/>
              <w:rPr>
                <w:b/>
              </w:rPr>
            </w:pPr>
            <w:r>
              <w:rPr>
                <w:b/>
              </w:rPr>
              <w:t>Descripción</w:t>
            </w:r>
          </w:p>
        </w:tc>
        <w:tc>
          <w:tcPr>
            <w:tcW w:w="7397" w:type="dxa"/>
            <w:gridSpan w:val="6"/>
            <w:vAlign w:val="center"/>
          </w:tcPr>
          <w:p w14:paraId="6703FCE6" w14:textId="77777777" w:rsidR="008E38DC" w:rsidRDefault="008E38DC" w:rsidP="00434578">
            <w:pPr>
              <w:pBdr>
                <w:top w:val="nil"/>
                <w:left w:val="nil"/>
                <w:bottom w:val="none" w:sz="0" w:space="0" w:color="000000"/>
                <w:right w:val="none" w:sz="0" w:space="0" w:color="000000"/>
                <w:between w:val="nil"/>
              </w:pBdr>
              <w:rPr>
                <w:color w:val="000000"/>
              </w:rPr>
            </w:pPr>
          </w:p>
        </w:tc>
      </w:tr>
      <w:tr w:rsidR="008E38DC" w14:paraId="2DE8C14F" w14:textId="77777777" w:rsidTr="00434578">
        <w:trPr>
          <w:jc w:val="center"/>
        </w:trPr>
        <w:tc>
          <w:tcPr>
            <w:tcW w:w="1821" w:type="dxa"/>
            <w:vAlign w:val="center"/>
          </w:tcPr>
          <w:p w14:paraId="5D9842A6" w14:textId="77777777" w:rsidR="008E38DC" w:rsidRDefault="008E38DC" w:rsidP="00434578">
            <w:pPr>
              <w:jc w:val="center"/>
              <w:rPr>
                <w:b/>
              </w:rPr>
            </w:pPr>
            <w:r>
              <w:rPr>
                <w:b/>
              </w:rPr>
              <w:t>Fórmula</w:t>
            </w:r>
          </w:p>
        </w:tc>
        <w:tc>
          <w:tcPr>
            <w:tcW w:w="1718" w:type="dxa"/>
            <w:vAlign w:val="center"/>
          </w:tcPr>
          <w:p w14:paraId="3541BC89" w14:textId="77777777" w:rsidR="008E38DC" w:rsidRDefault="008E38DC" w:rsidP="00434578">
            <w:pPr>
              <w:jc w:val="center"/>
              <w:rPr>
                <w:b/>
              </w:rPr>
            </w:pPr>
            <w:r>
              <w:rPr>
                <w:b/>
              </w:rPr>
              <w:t xml:space="preserve">Frecuencia </w:t>
            </w:r>
          </w:p>
        </w:tc>
        <w:tc>
          <w:tcPr>
            <w:tcW w:w="998" w:type="dxa"/>
            <w:vAlign w:val="center"/>
          </w:tcPr>
          <w:p w14:paraId="35EAB2A1" w14:textId="77777777" w:rsidR="008E38DC" w:rsidRDefault="008E38DC" w:rsidP="00434578">
            <w:pPr>
              <w:jc w:val="center"/>
              <w:rPr>
                <w:b/>
              </w:rPr>
            </w:pPr>
            <w:r>
              <w:rPr>
                <w:b/>
              </w:rPr>
              <w:t>Sentido</w:t>
            </w:r>
          </w:p>
        </w:tc>
        <w:tc>
          <w:tcPr>
            <w:tcW w:w="580" w:type="dxa"/>
            <w:vAlign w:val="center"/>
          </w:tcPr>
          <w:p w14:paraId="07D3A2AF" w14:textId="77777777" w:rsidR="008E38DC" w:rsidRDefault="008E38DC" w:rsidP="00434578">
            <w:pPr>
              <w:jc w:val="center"/>
              <w:rPr>
                <w:b/>
              </w:rPr>
            </w:pPr>
            <w:r>
              <w:rPr>
                <w:b/>
              </w:rPr>
              <w:t>LI</w:t>
            </w:r>
          </w:p>
        </w:tc>
        <w:tc>
          <w:tcPr>
            <w:tcW w:w="700" w:type="dxa"/>
            <w:vAlign w:val="center"/>
          </w:tcPr>
          <w:p w14:paraId="5D14BF08" w14:textId="77777777" w:rsidR="008E38DC" w:rsidRDefault="008E38DC" w:rsidP="00434578">
            <w:pPr>
              <w:jc w:val="center"/>
              <w:rPr>
                <w:b/>
              </w:rPr>
            </w:pPr>
            <w:r>
              <w:rPr>
                <w:b/>
              </w:rPr>
              <w:t>LS</w:t>
            </w:r>
          </w:p>
        </w:tc>
        <w:tc>
          <w:tcPr>
            <w:tcW w:w="1683" w:type="dxa"/>
            <w:vAlign w:val="center"/>
          </w:tcPr>
          <w:p w14:paraId="7FF17D3B" w14:textId="77777777" w:rsidR="008E38DC" w:rsidRDefault="008E38DC" w:rsidP="00434578">
            <w:pPr>
              <w:jc w:val="center"/>
              <w:rPr>
                <w:b/>
              </w:rPr>
            </w:pPr>
            <w:r>
              <w:rPr>
                <w:b/>
              </w:rPr>
              <w:t>Responsable de Medición</w:t>
            </w:r>
          </w:p>
        </w:tc>
        <w:tc>
          <w:tcPr>
            <w:tcW w:w="1718" w:type="dxa"/>
            <w:vAlign w:val="center"/>
          </w:tcPr>
          <w:p w14:paraId="6E5E2CC7" w14:textId="77777777" w:rsidR="008E38DC" w:rsidRDefault="008E38DC" w:rsidP="00434578">
            <w:pPr>
              <w:jc w:val="center"/>
              <w:rPr>
                <w:b/>
              </w:rPr>
            </w:pPr>
            <w:r>
              <w:rPr>
                <w:b/>
              </w:rPr>
              <w:t>Responsable de Análisis</w:t>
            </w:r>
          </w:p>
        </w:tc>
      </w:tr>
      <w:tr w:rsidR="008E38DC" w14:paraId="7BF5A25E" w14:textId="77777777" w:rsidTr="00434578">
        <w:trPr>
          <w:jc w:val="center"/>
        </w:trPr>
        <w:tc>
          <w:tcPr>
            <w:tcW w:w="1821" w:type="dxa"/>
            <w:vAlign w:val="center"/>
          </w:tcPr>
          <w:p w14:paraId="554CC6A5" w14:textId="77777777" w:rsidR="008E38DC" w:rsidRDefault="008E38DC" w:rsidP="00434578">
            <w:pPr>
              <w:jc w:val="center"/>
            </w:pPr>
          </w:p>
        </w:tc>
        <w:tc>
          <w:tcPr>
            <w:tcW w:w="1718" w:type="dxa"/>
            <w:vAlign w:val="center"/>
          </w:tcPr>
          <w:p w14:paraId="7D6D84B3" w14:textId="77777777" w:rsidR="008E38DC" w:rsidRDefault="008E38DC" w:rsidP="00434578">
            <w:pPr>
              <w:jc w:val="center"/>
            </w:pPr>
          </w:p>
        </w:tc>
        <w:tc>
          <w:tcPr>
            <w:tcW w:w="998" w:type="dxa"/>
            <w:vAlign w:val="center"/>
          </w:tcPr>
          <w:p w14:paraId="6D88C248" w14:textId="77777777" w:rsidR="008E38DC" w:rsidRDefault="008E38DC" w:rsidP="00434578">
            <w:pPr>
              <w:jc w:val="center"/>
            </w:pPr>
          </w:p>
        </w:tc>
        <w:tc>
          <w:tcPr>
            <w:tcW w:w="580" w:type="dxa"/>
            <w:vAlign w:val="center"/>
          </w:tcPr>
          <w:p w14:paraId="32923CB8" w14:textId="77777777" w:rsidR="008E38DC" w:rsidRDefault="008E38DC" w:rsidP="00434578">
            <w:pPr>
              <w:jc w:val="center"/>
            </w:pPr>
          </w:p>
        </w:tc>
        <w:tc>
          <w:tcPr>
            <w:tcW w:w="700" w:type="dxa"/>
            <w:vAlign w:val="center"/>
          </w:tcPr>
          <w:p w14:paraId="2F301C5C" w14:textId="77777777" w:rsidR="008E38DC" w:rsidRDefault="008E38DC" w:rsidP="00434578">
            <w:pPr>
              <w:jc w:val="center"/>
            </w:pPr>
          </w:p>
        </w:tc>
        <w:tc>
          <w:tcPr>
            <w:tcW w:w="1683" w:type="dxa"/>
            <w:vAlign w:val="center"/>
          </w:tcPr>
          <w:p w14:paraId="63BCD421" w14:textId="77777777" w:rsidR="008E38DC" w:rsidRDefault="008E38DC" w:rsidP="00434578">
            <w:pPr>
              <w:jc w:val="center"/>
            </w:pPr>
          </w:p>
        </w:tc>
        <w:tc>
          <w:tcPr>
            <w:tcW w:w="1718" w:type="dxa"/>
            <w:vAlign w:val="center"/>
          </w:tcPr>
          <w:p w14:paraId="5E22E69B" w14:textId="77777777" w:rsidR="008E38DC" w:rsidRDefault="008E38DC" w:rsidP="00434578">
            <w:pPr>
              <w:jc w:val="center"/>
            </w:pPr>
          </w:p>
        </w:tc>
      </w:tr>
    </w:tbl>
    <w:p w14:paraId="1962FD17" w14:textId="77777777" w:rsidR="008E38DC" w:rsidRDefault="008E38DC" w:rsidP="008E38DC">
      <w:pPr>
        <w:ind w:left="360"/>
        <w:jc w:val="both"/>
        <w:rPr>
          <w:b/>
        </w:rPr>
      </w:pPr>
    </w:p>
    <w:p w14:paraId="05942876" w14:textId="77777777" w:rsidR="008E38DC" w:rsidRDefault="008E38DC" w:rsidP="008E38DC">
      <w:pPr>
        <w:numPr>
          <w:ilvl w:val="0"/>
          <w:numId w:val="30"/>
        </w:numPr>
        <w:jc w:val="both"/>
        <w:rPr>
          <w:b/>
        </w:rPr>
      </w:pPr>
      <w:r>
        <w:rPr>
          <w:b/>
        </w:rPr>
        <w:t>INFORMACIÓN DOCUMENTADA</w:t>
      </w:r>
    </w:p>
    <w:p w14:paraId="1FE0E6D3" w14:textId="77777777" w:rsidR="008E38DC" w:rsidRDefault="008E38DC" w:rsidP="008E38DC">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8E38DC" w14:paraId="5BD3CF3D" w14:textId="77777777" w:rsidTr="00434578">
        <w:trPr>
          <w:jc w:val="center"/>
        </w:trPr>
        <w:tc>
          <w:tcPr>
            <w:tcW w:w="1101" w:type="dxa"/>
            <w:vAlign w:val="center"/>
          </w:tcPr>
          <w:p w14:paraId="1203E9B9" w14:textId="77777777" w:rsidR="008E38DC" w:rsidRDefault="008E38DC" w:rsidP="00434578">
            <w:pPr>
              <w:jc w:val="center"/>
              <w:rPr>
                <w:b/>
              </w:rPr>
            </w:pPr>
            <w:r>
              <w:rPr>
                <w:b/>
              </w:rPr>
              <w:t>Código</w:t>
            </w:r>
          </w:p>
        </w:tc>
        <w:tc>
          <w:tcPr>
            <w:tcW w:w="1134" w:type="dxa"/>
            <w:vAlign w:val="center"/>
          </w:tcPr>
          <w:p w14:paraId="3B2A131B" w14:textId="77777777" w:rsidR="008E38DC" w:rsidRDefault="008E38DC" w:rsidP="00434578">
            <w:pPr>
              <w:jc w:val="center"/>
              <w:rPr>
                <w:b/>
              </w:rPr>
            </w:pPr>
            <w:r>
              <w:rPr>
                <w:b/>
              </w:rPr>
              <w:t>Origen</w:t>
            </w:r>
          </w:p>
        </w:tc>
        <w:tc>
          <w:tcPr>
            <w:tcW w:w="2976" w:type="dxa"/>
            <w:vAlign w:val="center"/>
          </w:tcPr>
          <w:p w14:paraId="582BD5CA" w14:textId="77777777" w:rsidR="008E38DC" w:rsidRDefault="008E38DC" w:rsidP="00434578">
            <w:pPr>
              <w:jc w:val="center"/>
              <w:rPr>
                <w:b/>
              </w:rPr>
            </w:pPr>
            <w:r>
              <w:rPr>
                <w:b/>
              </w:rPr>
              <w:t>Nombre</w:t>
            </w:r>
          </w:p>
        </w:tc>
        <w:tc>
          <w:tcPr>
            <w:tcW w:w="1453" w:type="dxa"/>
            <w:vAlign w:val="center"/>
          </w:tcPr>
          <w:p w14:paraId="24B57E33" w14:textId="77777777" w:rsidR="008E38DC" w:rsidRDefault="008E38DC" w:rsidP="00434578">
            <w:pPr>
              <w:jc w:val="center"/>
              <w:rPr>
                <w:b/>
              </w:rPr>
            </w:pPr>
            <w:r>
              <w:rPr>
                <w:b/>
              </w:rPr>
              <w:t>Soporte</w:t>
            </w:r>
          </w:p>
        </w:tc>
        <w:tc>
          <w:tcPr>
            <w:tcW w:w="1689" w:type="dxa"/>
            <w:vAlign w:val="center"/>
          </w:tcPr>
          <w:p w14:paraId="61B73FDE" w14:textId="77777777" w:rsidR="008E38DC" w:rsidRDefault="008E38DC" w:rsidP="00434578">
            <w:pPr>
              <w:jc w:val="center"/>
              <w:rPr>
                <w:b/>
              </w:rPr>
            </w:pPr>
            <w:r>
              <w:rPr>
                <w:b/>
              </w:rPr>
              <w:t>Conservación</w:t>
            </w:r>
          </w:p>
        </w:tc>
        <w:tc>
          <w:tcPr>
            <w:tcW w:w="1454" w:type="dxa"/>
            <w:vAlign w:val="center"/>
          </w:tcPr>
          <w:p w14:paraId="4E1A2394" w14:textId="77777777" w:rsidR="008E38DC" w:rsidRDefault="008E38DC" w:rsidP="00434578">
            <w:pPr>
              <w:jc w:val="center"/>
              <w:rPr>
                <w:b/>
              </w:rPr>
            </w:pPr>
            <w:r>
              <w:rPr>
                <w:b/>
              </w:rPr>
              <w:t>Disposición</w:t>
            </w:r>
          </w:p>
        </w:tc>
      </w:tr>
      <w:tr w:rsidR="008E38DC" w14:paraId="72389A0C" w14:textId="77777777" w:rsidTr="00434578">
        <w:trPr>
          <w:jc w:val="center"/>
        </w:trPr>
        <w:tc>
          <w:tcPr>
            <w:tcW w:w="1101" w:type="dxa"/>
            <w:vAlign w:val="center"/>
          </w:tcPr>
          <w:p w14:paraId="67C23545" w14:textId="77777777" w:rsidR="008E38DC" w:rsidRDefault="008E38DC" w:rsidP="00434578">
            <w:pPr>
              <w:jc w:val="center"/>
            </w:pPr>
            <w:r>
              <w:t>DOC01-P05</w:t>
            </w:r>
          </w:p>
        </w:tc>
        <w:tc>
          <w:tcPr>
            <w:tcW w:w="1134" w:type="dxa"/>
            <w:vAlign w:val="center"/>
          </w:tcPr>
          <w:p w14:paraId="2082774D" w14:textId="77777777" w:rsidR="008E38DC" w:rsidRDefault="008E38DC" w:rsidP="00434578">
            <w:pPr>
              <w:jc w:val="center"/>
            </w:pPr>
            <w:r>
              <w:t>Externo</w:t>
            </w:r>
          </w:p>
        </w:tc>
        <w:tc>
          <w:tcPr>
            <w:tcW w:w="2976" w:type="dxa"/>
            <w:vAlign w:val="center"/>
          </w:tcPr>
          <w:p w14:paraId="482799A4" w14:textId="77777777" w:rsidR="008E38DC" w:rsidRDefault="008E38DC" w:rsidP="00434578">
            <w:pPr>
              <w:jc w:val="center"/>
            </w:pPr>
            <w:r>
              <w:t>Ley orgánica de educación superior</w:t>
            </w:r>
          </w:p>
        </w:tc>
        <w:tc>
          <w:tcPr>
            <w:tcW w:w="1453" w:type="dxa"/>
            <w:vAlign w:val="center"/>
          </w:tcPr>
          <w:p w14:paraId="323E0C29" w14:textId="77777777" w:rsidR="008E38DC" w:rsidRDefault="008E38DC" w:rsidP="00434578">
            <w:pPr>
              <w:jc w:val="center"/>
            </w:pPr>
            <w:r>
              <w:t>Digital</w:t>
            </w:r>
          </w:p>
        </w:tc>
        <w:tc>
          <w:tcPr>
            <w:tcW w:w="1689" w:type="dxa"/>
            <w:vAlign w:val="center"/>
          </w:tcPr>
          <w:p w14:paraId="116543BC" w14:textId="77777777" w:rsidR="008E38DC" w:rsidRDefault="008E38DC" w:rsidP="00434578">
            <w:pPr>
              <w:jc w:val="center"/>
            </w:pPr>
            <w:r>
              <w:t>Periodo de vigencia</w:t>
            </w:r>
          </w:p>
        </w:tc>
        <w:tc>
          <w:tcPr>
            <w:tcW w:w="1454" w:type="dxa"/>
            <w:vAlign w:val="center"/>
          </w:tcPr>
          <w:p w14:paraId="74E437AB" w14:textId="77777777" w:rsidR="008E38DC" w:rsidRDefault="008E38DC" w:rsidP="00434578">
            <w:pPr>
              <w:jc w:val="center"/>
            </w:pPr>
            <w:r>
              <w:t>Archivar y cambiar por versión vigente</w:t>
            </w:r>
          </w:p>
        </w:tc>
      </w:tr>
      <w:tr w:rsidR="008E38DC" w14:paraId="63710EF6" w14:textId="77777777" w:rsidTr="00434578">
        <w:trPr>
          <w:jc w:val="center"/>
        </w:trPr>
        <w:tc>
          <w:tcPr>
            <w:tcW w:w="1101" w:type="dxa"/>
            <w:vAlign w:val="center"/>
          </w:tcPr>
          <w:p w14:paraId="007AB32D" w14:textId="77777777" w:rsidR="008E38DC" w:rsidRDefault="008E38DC" w:rsidP="00434578">
            <w:pPr>
              <w:jc w:val="center"/>
            </w:pPr>
            <w:r>
              <w:t>DOC02-P05</w:t>
            </w:r>
          </w:p>
        </w:tc>
        <w:tc>
          <w:tcPr>
            <w:tcW w:w="1134" w:type="dxa"/>
            <w:vAlign w:val="center"/>
          </w:tcPr>
          <w:p w14:paraId="7E387FB7" w14:textId="77777777" w:rsidR="008E38DC" w:rsidRDefault="008E38DC" w:rsidP="00434578">
            <w:pPr>
              <w:jc w:val="center"/>
            </w:pPr>
            <w:r>
              <w:t xml:space="preserve">Externo </w:t>
            </w:r>
          </w:p>
        </w:tc>
        <w:tc>
          <w:tcPr>
            <w:tcW w:w="2976" w:type="dxa"/>
            <w:vAlign w:val="center"/>
          </w:tcPr>
          <w:p w14:paraId="58887C6D" w14:textId="77777777" w:rsidR="008E38DC" w:rsidRDefault="008E38DC" w:rsidP="00434578">
            <w:pPr>
              <w:jc w:val="center"/>
            </w:pPr>
            <w:r>
              <w:t>Modelo de evaluación Institucional de Universidades y Escuelas Politécnicas 2018</w:t>
            </w:r>
          </w:p>
        </w:tc>
        <w:tc>
          <w:tcPr>
            <w:tcW w:w="1453" w:type="dxa"/>
            <w:vAlign w:val="center"/>
          </w:tcPr>
          <w:p w14:paraId="071A4B07" w14:textId="77777777" w:rsidR="008E38DC" w:rsidRDefault="008E38DC" w:rsidP="00434578">
            <w:pPr>
              <w:jc w:val="center"/>
            </w:pPr>
            <w:r>
              <w:t>Digital</w:t>
            </w:r>
          </w:p>
        </w:tc>
        <w:tc>
          <w:tcPr>
            <w:tcW w:w="1689" w:type="dxa"/>
            <w:vAlign w:val="center"/>
          </w:tcPr>
          <w:p w14:paraId="16BCEE76" w14:textId="77777777" w:rsidR="008E38DC" w:rsidRDefault="008E38DC" w:rsidP="00434578">
            <w:pPr>
              <w:jc w:val="center"/>
            </w:pPr>
            <w:r>
              <w:t>Periodo de vigencia</w:t>
            </w:r>
          </w:p>
        </w:tc>
        <w:tc>
          <w:tcPr>
            <w:tcW w:w="1454" w:type="dxa"/>
            <w:vAlign w:val="center"/>
          </w:tcPr>
          <w:p w14:paraId="6914F111" w14:textId="77777777" w:rsidR="008E38DC" w:rsidRDefault="008E38DC" w:rsidP="00434578">
            <w:pPr>
              <w:jc w:val="center"/>
            </w:pPr>
            <w:r>
              <w:t>Archivar y cambiar por versión vigente</w:t>
            </w:r>
          </w:p>
        </w:tc>
      </w:tr>
      <w:tr w:rsidR="008E38DC" w14:paraId="61094D0D" w14:textId="77777777" w:rsidTr="00434578">
        <w:trPr>
          <w:jc w:val="center"/>
        </w:trPr>
        <w:tc>
          <w:tcPr>
            <w:tcW w:w="1101" w:type="dxa"/>
            <w:vAlign w:val="center"/>
          </w:tcPr>
          <w:p w14:paraId="0357E1E4" w14:textId="77777777" w:rsidR="008E38DC" w:rsidRDefault="008E38DC" w:rsidP="00434578">
            <w:pPr>
              <w:jc w:val="center"/>
            </w:pPr>
            <w:r>
              <w:t>DOC03-P05</w:t>
            </w:r>
          </w:p>
        </w:tc>
        <w:tc>
          <w:tcPr>
            <w:tcW w:w="1134" w:type="dxa"/>
            <w:vAlign w:val="center"/>
          </w:tcPr>
          <w:p w14:paraId="5D81983B" w14:textId="77777777" w:rsidR="008E38DC" w:rsidRDefault="008E38DC" w:rsidP="00434578">
            <w:pPr>
              <w:jc w:val="center"/>
            </w:pPr>
            <w:r>
              <w:t>Interno</w:t>
            </w:r>
          </w:p>
        </w:tc>
        <w:tc>
          <w:tcPr>
            <w:tcW w:w="2976" w:type="dxa"/>
            <w:vAlign w:val="center"/>
          </w:tcPr>
          <w:p w14:paraId="4FB9F64F" w14:textId="77777777" w:rsidR="008E38DC" w:rsidRDefault="008E38DC" w:rsidP="00434578">
            <w:pPr>
              <w:jc w:val="center"/>
            </w:pPr>
            <w:r>
              <w:t>Reglamento General de Estudiantes</w:t>
            </w:r>
          </w:p>
        </w:tc>
        <w:tc>
          <w:tcPr>
            <w:tcW w:w="1453" w:type="dxa"/>
            <w:vAlign w:val="center"/>
          </w:tcPr>
          <w:p w14:paraId="2C2B1D9A" w14:textId="77777777" w:rsidR="008E38DC" w:rsidRDefault="008E38DC" w:rsidP="00434578">
            <w:pPr>
              <w:jc w:val="center"/>
            </w:pPr>
            <w:r>
              <w:t>Digital</w:t>
            </w:r>
          </w:p>
        </w:tc>
        <w:tc>
          <w:tcPr>
            <w:tcW w:w="1689" w:type="dxa"/>
            <w:vAlign w:val="center"/>
          </w:tcPr>
          <w:p w14:paraId="0D1B5BD0" w14:textId="77777777" w:rsidR="008E38DC" w:rsidRDefault="008E38DC" w:rsidP="00434578">
            <w:pPr>
              <w:jc w:val="center"/>
            </w:pPr>
            <w:r>
              <w:t>Periodo de vigencia</w:t>
            </w:r>
          </w:p>
        </w:tc>
        <w:tc>
          <w:tcPr>
            <w:tcW w:w="1454" w:type="dxa"/>
            <w:vAlign w:val="center"/>
          </w:tcPr>
          <w:p w14:paraId="6D9DFD3F" w14:textId="77777777" w:rsidR="008E38DC" w:rsidRDefault="008E38DC" w:rsidP="00434578">
            <w:pPr>
              <w:jc w:val="center"/>
            </w:pPr>
            <w:r>
              <w:t>Archivar y cambiar por versión vigente</w:t>
            </w:r>
          </w:p>
        </w:tc>
      </w:tr>
      <w:tr w:rsidR="008E38DC" w14:paraId="636EE1D3" w14:textId="77777777" w:rsidTr="00434578">
        <w:trPr>
          <w:jc w:val="center"/>
        </w:trPr>
        <w:tc>
          <w:tcPr>
            <w:tcW w:w="1101" w:type="dxa"/>
            <w:vAlign w:val="center"/>
          </w:tcPr>
          <w:p w14:paraId="3CDDCC9B" w14:textId="77777777" w:rsidR="008E38DC" w:rsidRDefault="008E38DC" w:rsidP="00434578">
            <w:pPr>
              <w:jc w:val="center"/>
            </w:pPr>
            <w:r>
              <w:t>P05</w:t>
            </w:r>
          </w:p>
        </w:tc>
        <w:tc>
          <w:tcPr>
            <w:tcW w:w="1134" w:type="dxa"/>
            <w:vAlign w:val="center"/>
          </w:tcPr>
          <w:p w14:paraId="23FF2AD4" w14:textId="77777777" w:rsidR="008E38DC" w:rsidRDefault="008E38DC" w:rsidP="00434578">
            <w:pPr>
              <w:jc w:val="center"/>
            </w:pPr>
            <w:r>
              <w:t>Interno</w:t>
            </w:r>
          </w:p>
        </w:tc>
        <w:tc>
          <w:tcPr>
            <w:tcW w:w="2976" w:type="dxa"/>
            <w:vAlign w:val="center"/>
          </w:tcPr>
          <w:p w14:paraId="0F1ADCA9" w14:textId="77777777" w:rsidR="008E38DC" w:rsidRDefault="008E38DC" w:rsidP="00434578">
            <w:pPr>
              <w:jc w:val="center"/>
            </w:pPr>
            <w:r w:rsidRPr="00BC6419">
              <w:t>Asignación de becas deportivas y culturales.</w:t>
            </w:r>
          </w:p>
        </w:tc>
        <w:tc>
          <w:tcPr>
            <w:tcW w:w="1453" w:type="dxa"/>
            <w:vAlign w:val="center"/>
          </w:tcPr>
          <w:p w14:paraId="14900A7A" w14:textId="77777777" w:rsidR="008E38DC" w:rsidRDefault="008E38DC" w:rsidP="00434578">
            <w:pPr>
              <w:jc w:val="center"/>
            </w:pPr>
            <w:r>
              <w:t>Digital</w:t>
            </w:r>
          </w:p>
        </w:tc>
        <w:tc>
          <w:tcPr>
            <w:tcW w:w="1689" w:type="dxa"/>
            <w:vAlign w:val="center"/>
          </w:tcPr>
          <w:p w14:paraId="74EE9DF1" w14:textId="77777777" w:rsidR="008E38DC" w:rsidRDefault="008E38DC" w:rsidP="00434578">
            <w:pPr>
              <w:jc w:val="center"/>
            </w:pPr>
            <w:r>
              <w:t>Periodo de vigencia</w:t>
            </w:r>
          </w:p>
        </w:tc>
        <w:tc>
          <w:tcPr>
            <w:tcW w:w="1454" w:type="dxa"/>
            <w:vAlign w:val="center"/>
          </w:tcPr>
          <w:p w14:paraId="012E2C87" w14:textId="77777777" w:rsidR="008E38DC" w:rsidRDefault="008E38DC" w:rsidP="00434578">
            <w:pPr>
              <w:jc w:val="center"/>
            </w:pPr>
            <w:r>
              <w:t>Archivar y cambiar por versión vigente</w:t>
            </w:r>
          </w:p>
        </w:tc>
      </w:tr>
      <w:tr w:rsidR="008E38DC" w14:paraId="0DEC16ED" w14:textId="77777777" w:rsidTr="00434578">
        <w:trPr>
          <w:jc w:val="center"/>
        </w:trPr>
        <w:tc>
          <w:tcPr>
            <w:tcW w:w="1101" w:type="dxa"/>
            <w:vAlign w:val="center"/>
          </w:tcPr>
          <w:p w14:paraId="2FDA50FE" w14:textId="77777777" w:rsidR="008E38DC" w:rsidRDefault="008E38DC" w:rsidP="00434578">
            <w:pPr>
              <w:jc w:val="center"/>
              <w:rPr>
                <w:b/>
              </w:rPr>
            </w:pPr>
            <w:r>
              <w:t>RIN01-P05</w:t>
            </w:r>
          </w:p>
        </w:tc>
        <w:tc>
          <w:tcPr>
            <w:tcW w:w="1134" w:type="dxa"/>
            <w:vAlign w:val="center"/>
          </w:tcPr>
          <w:p w14:paraId="6561F072" w14:textId="77777777" w:rsidR="008E38DC" w:rsidRDefault="008E38DC" w:rsidP="00434578">
            <w:pPr>
              <w:jc w:val="center"/>
            </w:pPr>
            <w:r>
              <w:t>Interno</w:t>
            </w:r>
          </w:p>
        </w:tc>
        <w:tc>
          <w:tcPr>
            <w:tcW w:w="2976" w:type="dxa"/>
            <w:vAlign w:val="center"/>
          </w:tcPr>
          <w:p w14:paraId="79522CE3" w14:textId="77777777" w:rsidR="008E38DC" w:rsidRDefault="008E38DC" w:rsidP="00434578">
            <w:pPr>
              <w:jc w:val="center"/>
            </w:pPr>
            <w:r>
              <w:t>Lista de estudiantes becados</w:t>
            </w:r>
          </w:p>
        </w:tc>
        <w:tc>
          <w:tcPr>
            <w:tcW w:w="1453" w:type="dxa"/>
            <w:vAlign w:val="center"/>
          </w:tcPr>
          <w:p w14:paraId="6090FABF" w14:textId="77777777" w:rsidR="008E38DC" w:rsidRDefault="008E38DC" w:rsidP="00434578">
            <w:pPr>
              <w:jc w:val="center"/>
            </w:pPr>
            <w:r>
              <w:t>Impreso / Digital</w:t>
            </w:r>
          </w:p>
        </w:tc>
        <w:tc>
          <w:tcPr>
            <w:tcW w:w="1689" w:type="dxa"/>
            <w:vAlign w:val="center"/>
          </w:tcPr>
          <w:p w14:paraId="34F05C03" w14:textId="77777777" w:rsidR="008E38DC" w:rsidRDefault="008E38DC" w:rsidP="00434578">
            <w:pPr>
              <w:jc w:val="center"/>
            </w:pPr>
            <w:r>
              <w:t>Semestral</w:t>
            </w:r>
          </w:p>
        </w:tc>
        <w:tc>
          <w:tcPr>
            <w:tcW w:w="1454" w:type="dxa"/>
            <w:vAlign w:val="center"/>
          </w:tcPr>
          <w:p w14:paraId="0406A4C7" w14:textId="77777777" w:rsidR="008E38DC" w:rsidRDefault="008E38DC" w:rsidP="00434578">
            <w:pPr>
              <w:jc w:val="center"/>
            </w:pPr>
            <w:r>
              <w:t>Envío al archivo pasivo</w:t>
            </w:r>
          </w:p>
        </w:tc>
      </w:tr>
      <w:tr w:rsidR="008E38DC" w14:paraId="17FAF4F3" w14:textId="77777777" w:rsidTr="00434578">
        <w:trPr>
          <w:jc w:val="center"/>
        </w:trPr>
        <w:tc>
          <w:tcPr>
            <w:tcW w:w="1101" w:type="dxa"/>
            <w:vAlign w:val="center"/>
          </w:tcPr>
          <w:p w14:paraId="35383127" w14:textId="77777777" w:rsidR="008E38DC" w:rsidRDefault="008E38DC" w:rsidP="00434578">
            <w:pPr>
              <w:jc w:val="center"/>
              <w:rPr>
                <w:b/>
              </w:rPr>
            </w:pPr>
            <w:r>
              <w:t>RIN02-P05</w:t>
            </w:r>
          </w:p>
        </w:tc>
        <w:tc>
          <w:tcPr>
            <w:tcW w:w="1134" w:type="dxa"/>
            <w:vAlign w:val="center"/>
          </w:tcPr>
          <w:p w14:paraId="47C281B4" w14:textId="77777777" w:rsidR="008E38DC" w:rsidRDefault="008E38DC" w:rsidP="00434578">
            <w:pPr>
              <w:jc w:val="center"/>
            </w:pPr>
            <w:r>
              <w:t>Interno</w:t>
            </w:r>
          </w:p>
        </w:tc>
        <w:tc>
          <w:tcPr>
            <w:tcW w:w="2976" w:type="dxa"/>
            <w:vAlign w:val="center"/>
          </w:tcPr>
          <w:p w14:paraId="0BF6BCBF" w14:textId="77777777" w:rsidR="008E38DC" w:rsidRDefault="008E38DC" w:rsidP="00434578">
            <w:pPr>
              <w:jc w:val="center"/>
            </w:pPr>
            <w:r>
              <w:t>Registro de asistencias a clases</w:t>
            </w:r>
          </w:p>
        </w:tc>
        <w:tc>
          <w:tcPr>
            <w:tcW w:w="1453" w:type="dxa"/>
            <w:vAlign w:val="center"/>
          </w:tcPr>
          <w:p w14:paraId="13B3A383" w14:textId="77777777" w:rsidR="008E38DC" w:rsidRDefault="008E38DC" w:rsidP="00434578">
            <w:pPr>
              <w:jc w:val="center"/>
            </w:pPr>
            <w:r>
              <w:t>Impreso / Digital</w:t>
            </w:r>
          </w:p>
        </w:tc>
        <w:tc>
          <w:tcPr>
            <w:tcW w:w="1689" w:type="dxa"/>
            <w:vAlign w:val="center"/>
          </w:tcPr>
          <w:p w14:paraId="6D948DF0" w14:textId="77777777" w:rsidR="008E38DC" w:rsidRDefault="008E38DC" w:rsidP="00434578">
            <w:pPr>
              <w:jc w:val="center"/>
            </w:pPr>
            <w:r>
              <w:t>Semestral</w:t>
            </w:r>
          </w:p>
        </w:tc>
        <w:tc>
          <w:tcPr>
            <w:tcW w:w="1454" w:type="dxa"/>
            <w:vAlign w:val="center"/>
          </w:tcPr>
          <w:p w14:paraId="7716169D" w14:textId="77777777" w:rsidR="008E38DC" w:rsidRDefault="008E38DC" w:rsidP="00434578">
            <w:pPr>
              <w:jc w:val="center"/>
            </w:pPr>
            <w:r>
              <w:t>Envío al archivo pasivo</w:t>
            </w:r>
          </w:p>
          <w:p w14:paraId="256E6A91" w14:textId="77777777" w:rsidR="008E38DC" w:rsidRDefault="008E38DC" w:rsidP="00434578">
            <w:pPr>
              <w:jc w:val="center"/>
            </w:pPr>
          </w:p>
        </w:tc>
      </w:tr>
      <w:tr w:rsidR="008E38DC" w14:paraId="46538E93" w14:textId="77777777" w:rsidTr="00434578">
        <w:trPr>
          <w:jc w:val="center"/>
        </w:trPr>
        <w:tc>
          <w:tcPr>
            <w:tcW w:w="1101" w:type="dxa"/>
            <w:vAlign w:val="center"/>
          </w:tcPr>
          <w:p w14:paraId="1193D191" w14:textId="77777777" w:rsidR="008E38DC" w:rsidRDefault="008E38DC" w:rsidP="00434578">
            <w:pPr>
              <w:jc w:val="center"/>
            </w:pPr>
            <w:r>
              <w:t>RIN03- P05</w:t>
            </w:r>
          </w:p>
        </w:tc>
        <w:tc>
          <w:tcPr>
            <w:tcW w:w="1134" w:type="dxa"/>
            <w:vAlign w:val="center"/>
          </w:tcPr>
          <w:p w14:paraId="6EDB5F7F" w14:textId="77777777" w:rsidR="008E38DC" w:rsidRDefault="008E38DC" w:rsidP="00434578">
            <w:pPr>
              <w:jc w:val="center"/>
            </w:pPr>
            <w:r>
              <w:t>Interno</w:t>
            </w:r>
          </w:p>
        </w:tc>
        <w:tc>
          <w:tcPr>
            <w:tcW w:w="2976" w:type="dxa"/>
            <w:vAlign w:val="center"/>
          </w:tcPr>
          <w:p w14:paraId="70EB7156" w14:textId="77777777" w:rsidR="008E38DC" w:rsidRDefault="008E38DC" w:rsidP="00434578">
            <w:pPr>
              <w:jc w:val="center"/>
            </w:pPr>
            <w:r>
              <w:t>Contrato de beca</w:t>
            </w:r>
          </w:p>
        </w:tc>
        <w:tc>
          <w:tcPr>
            <w:tcW w:w="1453" w:type="dxa"/>
            <w:vAlign w:val="center"/>
          </w:tcPr>
          <w:p w14:paraId="1367E728" w14:textId="77777777" w:rsidR="008E38DC" w:rsidRDefault="008E38DC" w:rsidP="00434578">
            <w:pPr>
              <w:jc w:val="center"/>
            </w:pPr>
            <w:r>
              <w:t>Impreso</w:t>
            </w:r>
          </w:p>
        </w:tc>
        <w:tc>
          <w:tcPr>
            <w:tcW w:w="1689" w:type="dxa"/>
            <w:vAlign w:val="center"/>
          </w:tcPr>
          <w:p w14:paraId="141BA733" w14:textId="77777777" w:rsidR="008E38DC" w:rsidRDefault="008E38DC" w:rsidP="00434578">
            <w:pPr>
              <w:jc w:val="center"/>
            </w:pPr>
            <w:r>
              <w:t>Semestral</w:t>
            </w:r>
          </w:p>
        </w:tc>
        <w:tc>
          <w:tcPr>
            <w:tcW w:w="1454" w:type="dxa"/>
            <w:vAlign w:val="center"/>
          </w:tcPr>
          <w:p w14:paraId="03EA15D0" w14:textId="77777777" w:rsidR="008E38DC" w:rsidRDefault="008E38DC" w:rsidP="00434578">
            <w:pPr>
              <w:jc w:val="center"/>
            </w:pPr>
            <w:r>
              <w:t>Enviar al archivo pasivo</w:t>
            </w:r>
          </w:p>
        </w:tc>
      </w:tr>
    </w:tbl>
    <w:p w14:paraId="14B9B19F" w14:textId="77777777" w:rsidR="008E38DC" w:rsidRDefault="008E38DC" w:rsidP="00E72D9A">
      <w:pPr>
        <w:pBdr>
          <w:top w:val="nil"/>
          <w:left w:val="nil"/>
          <w:bottom w:val="nil"/>
          <w:right w:val="nil"/>
          <w:between w:val="nil"/>
        </w:pBdr>
        <w:spacing w:line="480" w:lineRule="auto"/>
        <w:jc w:val="both"/>
      </w:pPr>
    </w:p>
    <w:p w14:paraId="6E44881E" w14:textId="77777777" w:rsidR="008E38DC" w:rsidRDefault="008E38DC" w:rsidP="00E72D9A">
      <w:pPr>
        <w:pBdr>
          <w:top w:val="nil"/>
          <w:left w:val="nil"/>
          <w:bottom w:val="nil"/>
          <w:right w:val="nil"/>
          <w:between w:val="nil"/>
        </w:pBdr>
        <w:spacing w:line="480" w:lineRule="auto"/>
        <w:jc w:val="both"/>
      </w:pPr>
    </w:p>
    <w:p w14:paraId="43423BD6" w14:textId="77777777" w:rsidR="008E38DC" w:rsidRDefault="008E38DC" w:rsidP="00E72D9A">
      <w:pPr>
        <w:pBdr>
          <w:top w:val="nil"/>
          <w:left w:val="nil"/>
          <w:bottom w:val="nil"/>
          <w:right w:val="nil"/>
          <w:between w:val="nil"/>
        </w:pBdr>
        <w:spacing w:line="480" w:lineRule="auto"/>
        <w:jc w:val="both"/>
      </w:pPr>
    </w:p>
    <w:p w14:paraId="785F4460" w14:textId="77777777" w:rsidR="008E38DC" w:rsidRDefault="008E38DC" w:rsidP="00E72D9A">
      <w:pPr>
        <w:pBdr>
          <w:top w:val="nil"/>
          <w:left w:val="nil"/>
          <w:bottom w:val="nil"/>
          <w:right w:val="nil"/>
          <w:between w:val="nil"/>
        </w:pBdr>
        <w:spacing w:line="480" w:lineRule="auto"/>
        <w:jc w:val="both"/>
      </w:pPr>
    </w:p>
    <w:p w14:paraId="5AC3E14C" w14:textId="77777777" w:rsidR="008E38DC" w:rsidRDefault="008E38DC" w:rsidP="00E72D9A">
      <w:pPr>
        <w:pBdr>
          <w:top w:val="nil"/>
          <w:left w:val="nil"/>
          <w:bottom w:val="nil"/>
          <w:right w:val="nil"/>
          <w:between w:val="nil"/>
        </w:pBdr>
        <w:spacing w:line="480" w:lineRule="auto"/>
        <w:jc w:val="both"/>
      </w:pPr>
    </w:p>
    <w:p w14:paraId="3962228B" w14:textId="77777777" w:rsidR="008E38DC" w:rsidRDefault="008E38DC" w:rsidP="00E72D9A">
      <w:pPr>
        <w:pBdr>
          <w:top w:val="nil"/>
          <w:left w:val="nil"/>
          <w:bottom w:val="nil"/>
          <w:right w:val="nil"/>
          <w:between w:val="nil"/>
        </w:pBdr>
        <w:spacing w:line="480" w:lineRule="auto"/>
        <w:jc w:val="both"/>
      </w:pPr>
    </w:p>
    <w:p w14:paraId="12F0ED84" w14:textId="77777777" w:rsidR="008E38DC" w:rsidRDefault="008E38DC" w:rsidP="00E72D9A">
      <w:pPr>
        <w:pBdr>
          <w:top w:val="nil"/>
          <w:left w:val="nil"/>
          <w:bottom w:val="nil"/>
          <w:right w:val="nil"/>
          <w:between w:val="nil"/>
        </w:pBdr>
        <w:spacing w:line="480" w:lineRule="auto"/>
        <w:jc w:val="both"/>
      </w:pP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6"/>
        <w:gridCol w:w="2684"/>
        <w:gridCol w:w="2844"/>
        <w:gridCol w:w="2209"/>
      </w:tblGrid>
      <w:tr w:rsidR="008E38DC" w14:paraId="604F4D1C" w14:textId="77777777" w:rsidTr="00434578">
        <w:trPr>
          <w:trHeight w:val="1020"/>
          <w:jc w:val="center"/>
        </w:trPr>
        <w:tc>
          <w:tcPr>
            <w:tcW w:w="4490" w:type="dxa"/>
            <w:gridSpan w:val="2"/>
            <w:vAlign w:val="center"/>
          </w:tcPr>
          <w:p w14:paraId="1A8B9237" w14:textId="77777777" w:rsidR="008E38DC" w:rsidRDefault="008E38DC" w:rsidP="00434578">
            <w:pPr>
              <w:rPr>
                <w:rFonts w:ascii="Arial" w:eastAsia="Arial" w:hAnsi="Arial" w:cs="Arial"/>
                <w:b/>
                <w:sz w:val="28"/>
                <w:szCs w:val="28"/>
              </w:rPr>
            </w:pPr>
            <w:r>
              <w:rPr>
                <w:rFonts w:ascii="Calibri" w:eastAsia="Calibri" w:hAnsi="Calibri" w:cs="Calibri"/>
                <w:b/>
                <w:color w:val="000000"/>
                <w:sz w:val="28"/>
                <w:szCs w:val="28"/>
              </w:rPr>
              <w:lastRenderedPageBreak/>
              <w:t>PONTIFICIA UNIVERSIDAD CATÓLICA DEL ECUADOR</w:t>
            </w:r>
            <w:r>
              <w:rPr>
                <w:noProof/>
              </w:rPr>
              <w:drawing>
                <wp:anchor distT="0" distB="0" distL="114300" distR="114300" simplePos="0" relativeHeight="251687424" behindDoc="0" locked="0" layoutInCell="1" hidden="0" allowOverlap="1" wp14:anchorId="3E268ABF" wp14:editId="67A58B0A">
                  <wp:simplePos x="0" y="0"/>
                  <wp:positionH relativeFrom="margin">
                    <wp:posOffset>-522604</wp:posOffset>
                  </wp:positionH>
                  <wp:positionV relativeFrom="paragraph">
                    <wp:posOffset>6985</wp:posOffset>
                  </wp:positionV>
                  <wp:extent cx="466725" cy="603885"/>
                  <wp:effectExtent l="0" t="0" r="0" b="0"/>
                  <wp:wrapSquare wrapText="bothSides" distT="0" distB="0" distL="114300" distR="114300"/>
                  <wp:docPr id="32" name="image2.png" descr="Image result for logo puce"/>
                  <wp:cNvGraphicFramePr/>
                  <a:graphic xmlns:a="http://schemas.openxmlformats.org/drawingml/2006/main">
                    <a:graphicData uri="http://schemas.openxmlformats.org/drawingml/2006/picture">
                      <pic:pic xmlns:pic="http://schemas.openxmlformats.org/drawingml/2006/picture">
                        <pic:nvPicPr>
                          <pic:cNvPr id="0" name="image2.png" descr="Image result for logo puce"/>
                          <pic:cNvPicPr preferRelativeResize="0"/>
                        </pic:nvPicPr>
                        <pic:blipFill>
                          <a:blip r:embed="rId13"/>
                          <a:srcRect/>
                          <a:stretch>
                            <a:fillRect/>
                          </a:stretch>
                        </pic:blipFill>
                        <pic:spPr>
                          <a:xfrm>
                            <a:off x="0" y="0"/>
                            <a:ext cx="466725" cy="603885"/>
                          </a:xfrm>
                          <a:prstGeom prst="rect">
                            <a:avLst/>
                          </a:prstGeom>
                          <a:ln/>
                        </pic:spPr>
                      </pic:pic>
                    </a:graphicData>
                  </a:graphic>
                </wp:anchor>
              </w:drawing>
            </w:r>
          </w:p>
        </w:tc>
        <w:tc>
          <w:tcPr>
            <w:tcW w:w="5053" w:type="dxa"/>
            <w:gridSpan w:val="2"/>
            <w:shd w:val="clear" w:color="auto" w:fill="CCCCCC"/>
            <w:vAlign w:val="center"/>
          </w:tcPr>
          <w:p w14:paraId="77750BB6" w14:textId="77777777" w:rsidR="008E38DC" w:rsidRDefault="008E38DC" w:rsidP="00434578">
            <w:pPr>
              <w:jc w:val="center"/>
              <w:rPr>
                <w:rFonts w:ascii="Arial" w:eastAsia="Arial" w:hAnsi="Arial" w:cs="Arial"/>
                <w:b/>
              </w:rPr>
            </w:pPr>
            <w:r>
              <w:rPr>
                <w:rFonts w:ascii="Arial" w:eastAsia="Arial" w:hAnsi="Arial" w:cs="Arial"/>
                <w:b/>
              </w:rPr>
              <w:t>MANUAL DE PROCEDIMIENTOS</w:t>
            </w:r>
          </w:p>
        </w:tc>
      </w:tr>
      <w:tr w:rsidR="008E38DC" w14:paraId="5DD3B338" w14:textId="77777777" w:rsidTr="00434578">
        <w:trPr>
          <w:trHeight w:val="340"/>
          <w:jc w:val="center"/>
        </w:trPr>
        <w:tc>
          <w:tcPr>
            <w:tcW w:w="1806" w:type="dxa"/>
          </w:tcPr>
          <w:p w14:paraId="5D4E1F16" w14:textId="77777777" w:rsidR="008E38DC" w:rsidRDefault="008E38DC" w:rsidP="00434578">
            <w:pPr>
              <w:jc w:val="center"/>
              <w:rPr>
                <w:rFonts w:ascii="Arial" w:eastAsia="Arial" w:hAnsi="Arial" w:cs="Arial"/>
                <w:b/>
              </w:rPr>
            </w:pPr>
            <w:r>
              <w:rPr>
                <w:rFonts w:ascii="Arial" w:eastAsia="Arial" w:hAnsi="Arial" w:cs="Arial"/>
                <w:b/>
              </w:rPr>
              <w:t>CODIGO:</w:t>
            </w:r>
          </w:p>
          <w:p w14:paraId="190B68C2" w14:textId="77777777" w:rsidR="008E38DC" w:rsidRDefault="008E38DC" w:rsidP="00434578">
            <w:pPr>
              <w:jc w:val="center"/>
              <w:rPr>
                <w:rFonts w:ascii="Arial" w:eastAsia="Arial" w:hAnsi="Arial" w:cs="Arial"/>
                <w:b/>
              </w:rPr>
            </w:pPr>
            <w:r>
              <w:rPr>
                <w:rFonts w:ascii="Arial" w:eastAsia="Arial" w:hAnsi="Arial" w:cs="Arial"/>
                <w:b/>
              </w:rPr>
              <w:t>P06</w:t>
            </w:r>
          </w:p>
        </w:tc>
        <w:tc>
          <w:tcPr>
            <w:tcW w:w="7737" w:type="dxa"/>
            <w:gridSpan w:val="3"/>
            <w:vAlign w:val="center"/>
          </w:tcPr>
          <w:p w14:paraId="65BEA52E" w14:textId="77777777" w:rsidR="008E38DC" w:rsidRDefault="008E38DC" w:rsidP="00434578">
            <w:pPr>
              <w:spacing w:line="287" w:lineRule="auto"/>
              <w:jc w:val="center"/>
              <w:rPr>
                <w:rFonts w:ascii="Arial" w:eastAsia="Arial" w:hAnsi="Arial" w:cs="Arial"/>
              </w:rPr>
            </w:pPr>
            <w:r w:rsidRPr="0087380B">
              <w:rPr>
                <w:rFonts w:ascii="Arial" w:eastAsia="Arial" w:hAnsi="Arial" w:cs="Arial"/>
              </w:rPr>
              <w:t>Evaluación de estudiantes y profesores.</w:t>
            </w:r>
          </w:p>
        </w:tc>
      </w:tr>
      <w:tr w:rsidR="008E38DC" w14:paraId="7B482B49" w14:textId="77777777" w:rsidTr="00434578">
        <w:trPr>
          <w:trHeight w:val="100"/>
          <w:jc w:val="center"/>
        </w:trPr>
        <w:tc>
          <w:tcPr>
            <w:tcW w:w="7334" w:type="dxa"/>
            <w:gridSpan w:val="3"/>
          </w:tcPr>
          <w:p w14:paraId="1D8F5F8F" w14:textId="77777777" w:rsidR="008E38DC" w:rsidRDefault="008E38DC" w:rsidP="00434578">
            <w:pPr>
              <w:jc w:val="center"/>
              <w:rPr>
                <w:rFonts w:ascii="Arial" w:eastAsia="Arial" w:hAnsi="Arial" w:cs="Arial"/>
                <w:b/>
              </w:rPr>
            </w:pPr>
            <w:r>
              <w:rPr>
                <w:rFonts w:ascii="Arial" w:eastAsia="Arial" w:hAnsi="Arial" w:cs="Arial"/>
                <w:b/>
              </w:rPr>
              <w:t>Edición No. 01</w:t>
            </w:r>
          </w:p>
        </w:tc>
        <w:tc>
          <w:tcPr>
            <w:tcW w:w="2209" w:type="dxa"/>
          </w:tcPr>
          <w:p w14:paraId="2051C03A" w14:textId="77777777" w:rsidR="008E38DC" w:rsidRDefault="008E38DC" w:rsidP="00434578">
            <w:pPr>
              <w:jc w:val="center"/>
              <w:rPr>
                <w:rFonts w:ascii="Arial" w:eastAsia="Arial" w:hAnsi="Arial" w:cs="Arial"/>
                <w:b/>
              </w:rPr>
            </w:pPr>
            <w:r>
              <w:rPr>
                <w:rFonts w:ascii="Arial" w:eastAsia="Arial" w:hAnsi="Arial" w:cs="Arial"/>
                <w:b/>
              </w:rPr>
              <w:t xml:space="preserve">Pág. </w:t>
            </w:r>
            <w:r>
              <w:rPr>
                <w:rFonts w:ascii="Arial" w:eastAsia="Arial" w:hAnsi="Arial" w:cs="Arial"/>
                <w:b/>
              </w:rPr>
              <w:fldChar w:fldCharType="begin"/>
            </w:r>
            <w:r>
              <w:rPr>
                <w:rFonts w:ascii="Arial" w:eastAsia="Arial" w:hAnsi="Arial" w:cs="Arial"/>
                <w:b/>
              </w:rPr>
              <w:instrText>PAGE</w:instrText>
            </w:r>
            <w:r>
              <w:rPr>
                <w:rFonts w:ascii="Arial" w:eastAsia="Arial" w:hAnsi="Arial" w:cs="Arial"/>
                <w:b/>
              </w:rPr>
              <w:fldChar w:fldCharType="separate"/>
            </w:r>
            <w:r>
              <w:rPr>
                <w:rFonts w:ascii="Arial" w:eastAsia="Arial" w:hAnsi="Arial" w:cs="Arial"/>
                <w:b/>
                <w:noProof/>
              </w:rPr>
              <w:t>1</w:t>
            </w:r>
            <w:r>
              <w:rPr>
                <w:rFonts w:ascii="Arial" w:eastAsia="Arial" w:hAnsi="Arial" w:cs="Arial"/>
                <w:b/>
              </w:rPr>
              <w:fldChar w:fldCharType="end"/>
            </w:r>
            <w:r>
              <w:rPr>
                <w:rFonts w:ascii="Arial" w:eastAsia="Arial" w:hAnsi="Arial" w:cs="Arial"/>
                <w:b/>
              </w:rPr>
              <w:t xml:space="preserve"> de </w:t>
            </w:r>
            <w:r>
              <w:fldChar w:fldCharType="begin"/>
            </w:r>
            <w:r>
              <w:instrText>NUMPAGES</w:instrText>
            </w:r>
            <w:r>
              <w:fldChar w:fldCharType="separate"/>
            </w:r>
            <w:r>
              <w:rPr>
                <w:noProof/>
              </w:rPr>
              <w:t>4</w:t>
            </w:r>
            <w:r>
              <w:fldChar w:fldCharType="end"/>
            </w:r>
          </w:p>
        </w:tc>
      </w:tr>
    </w:tbl>
    <w:p w14:paraId="1AB194E5" w14:textId="77777777" w:rsidR="008E38DC" w:rsidRDefault="008E38DC" w:rsidP="008E38DC">
      <w:pPr>
        <w:jc w:val="both"/>
        <w:rPr>
          <w:b/>
        </w:rPr>
      </w:pPr>
    </w:p>
    <w:p w14:paraId="29A9D4F5" w14:textId="77777777" w:rsidR="008E38DC" w:rsidRDefault="008E38DC" w:rsidP="008E38DC">
      <w:pPr>
        <w:numPr>
          <w:ilvl w:val="0"/>
          <w:numId w:val="30"/>
        </w:numPr>
        <w:jc w:val="both"/>
        <w:rPr>
          <w:b/>
        </w:rPr>
      </w:pPr>
      <w:r>
        <w:rPr>
          <w:b/>
        </w:rPr>
        <w:t>PROPÓSITO</w:t>
      </w:r>
    </w:p>
    <w:p w14:paraId="735B8495" w14:textId="77777777" w:rsidR="008E38DC" w:rsidRDefault="008E38DC" w:rsidP="008E38DC">
      <w:pPr>
        <w:jc w:val="both"/>
      </w:pPr>
    </w:p>
    <w:p w14:paraId="18FA3035" w14:textId="77777777" w:rsidR="008E38DC" w:rsidRDefault="008E38DC" w:rsidP="008E38DC">
      <w:pPr>
        <w:spacing w:line="276" w:lineRule="auto"/>
        <w:jc w:val="both"/>
      </w:pPr>
      <w:r>
        <w:t>Garantizar la calidad de las clases y talleres que dan los profesores y los resultados que tienen los estudiantes en sus clases sean los adecuados.</w:t>
      </w:r>
    </w:p>
    <w:p w14:paraId="51182045" w14:textId="77777777" w:rsidR="008E38DC" w:rsidRDefault="008E38DC" w:rsidP="008E38DC">
      <w:pPr>
        <w:spacing w:line="276" w:lineRule="auto"/>
        <w:jc w:val="both"/>
      </w:pPr>
    </w:p>
    <w:p w14:paraId="259AC7B1" w14:textId="77777777" w:rsidR="008E38DC" w:rsidRDefault="008E38DC" w:rsidP="008E38DC">
      <w:pPr>
        <w:numPr>
          <w:ilvl w:val="0"/>
          <w:numId w:val="30"/>
        </w:numPr>
        <w:spacing w:line="276" w:lineRule="auto"/>
        <w:jc w:val="both"/>
        <w:rPr>
          <w:b/>
        </w:rPr>
      </w:pPr>
      <w:r>
        <w:rPr>
          <w:b/>
        </w:rPr>
        <w:t>ALCANCE</w:t>
      </w:r>
    </w:p>
    <w:p w14:paraId="3DEB95DC" w14:textId="77777777" w:rsidR="008E38DC" w:rsidRDefault="008E38DC" w:rsidP="008E38DC">
      <w:pPr>
        <w:spacing w:line="276" w:lineRule="auto"/>
        <w:jc w:val="both"/>
      </w:pPr>
    </w:p>
    <w:p w14:paraId="11E0FA7B" w14:textId="77777777" w:rsidR="008E38DC" w:rsidRDefault="008E38DC" w:rsidP="008E38DC">
      <w:pPr>
        <w:spacing w:line="276" w:lineRule="auto"/>
        <w:jc w:val="both"/>
      </w:pPr>
      <w:r>
        <w:t>Este procedimiento aplica para la evaluación que se hace de todos los estudiantes y profesores cada semestre, por pedido de la Dirección de Bienestar Estudiantil o por pedido de cualquier área debidamente justificada.</w:t>
      </w:r>
    </w:p>
    <w:p w14:paraId="7EF60730" w14:textId="77777777" w:rsidR="008E38DC" w:rsidRDefault="008E38DC" w:rsidP="008E38DC">
      <w:pPr>
        <w:spacing w:line="276" w:lineRule="auto"/>
        <w:ind w:left="360"/>
        <w:jc w:val="both"/>
        <w:rPr>
          <w:b/>
        </w:rPr>
      </w:pPr>
    </w:p>
    <w:p w14:paraId="3F7EB9B8" w14:textId="77777777" w:rsidR="008E38DC" w:rsidRDefault="008E38DC" w:rsidP="008E38DC">
      <w:pPr>
        <w:numPr>
          <w:ilvl w:val="0"/>
          <w:numId w:val="30"/>
        </w:numPr>
        <w:spacing w:line="276" w:lineRule="auto"/>
        <w:jc w:val="both"/>
        <w:rPr>
          <w:b/>
        </w:rPr>
      </w:pPr>
      <w:r>
        <w:rPr>
          <w:b/>
        </w:rPr>
        <w:t>RESPONSABLE DEL PROCESO</w:t>
      </w:r>
    </w:p>
    <w:p w14:paraId="7BA7964A" w14:textId="77777777" w:rsidR="008E38DC" w:rsidRDefault="008E38DC" w:rsidP="008E38DC">
      <w:pPr>
        <w:spacing w:line="276" w:lineRule="auto"/>
        <w:jc w:val="both"/>
      </w:pPr>
    </w:p>
    <w:p w14:paraId="673D9BE7" w14:textId="77777777" w:rsidR="008E38DC" w:rsidRDefault="008E38DC" w:rsidP="008E38DC">
      <w:pPr>
        <w:spacing w:line="276" w:lineRule="auto"/>
        <w:jc w:val="both"/>
      </w:pPr>
      <w:r>
        <w:t>Coordinadores de Cultura y Deportes</w:t>
      </w:r>
    </w:p>
    <w:p w14:paraId="4192D30C" w14:textId="77777777" w:rsidR="008E38DC" w:rsidRDefault="008E38DC" w:rsidP="008E38DC">
      <w:pPr>
        <w:spacing w:line="276" w:lineRule="auto"/>
        <w:jc w:val="both"/>
      </w:pPr>
    </w:p>
    <w:p w14:paraId="38B73CF1" w14:textId="77777777" w:rsidR="008E38DC" w:rsidRDefault="008E38DC" w:rsidP="008E38DC">
      <w:pPr>
        <w:numPr>
          <w:ilvl w:val="0"/>
          <w:numId w:val="30"/>
        </w:numPr>
        <w:spacing w:line="276" w:lineRule="auto"/>
        <w:jc w:val="both"/>
        <w:rPr>
          <w:b/>
        </w:rPr>
      </w:pPr>
      <w:r>
        <w:rPr>
          <w:b/>
        </w:rPr>
        <w:t>RECURSOS</w:t>
      </w:r>
    </w:p>
    <w:p w14:paraId="68A9AB43" w14:textId="77777777" w:rsidR="008E38DC" w:rsidRDefault="008E38DC" w:rsidP="008E38DC">
      <w:pPr>
        <w:spacing w:line="276" w:lineRule="auto"/>
        <w:jc w:val="both"/>
      </w:pPr>
    </w:p>
    <w:p w14:paraId="501C0EA4" w14:textId="77777777" w:rsidR="008E38DC" w:rsidRDefault="008E38DC" w:rsidP="008E38DC">
      <w:pPr>
        <w:numPr>
          <w:ilvl w:val="0"/>
          <w:numId w:val="29"/>
        </w:numPr>
        <w:spacing w:line="276" w:lineRule="auto"/>
        <w:jc w:val="both"/>
      </w:pPr>
      <w:r>
        <w:t>Coordinador de Deportes y Cultura</w:t>
      </w:r>
    </w:p>
    <w:p w14:paraId="5F6A9998" w14:textId="77777777" w:rsidR="008E38DC" w:rsidRDefault="008E38DC" w:rsidP="008E38DC">
      <w:pPr>
        <w:numPr>
          <w:ilvl w:val="0"/>
          <w:numId w:val="29"/>
        </w:numPr>
        <w:spacing w:line="276" w:lineRule="auto"/>
        <w:jc w:val="both"/>
      </w:pPr>
      <w:r>
        <w:t>Director de Bienestar Estudiantil</w:t>
      </w:r>
    </w:p>
    <w:p w14:paraId="17934B44" w14:textId="77777777" w:rsidR="008E38DC" w:rsidRDefault="008E38DC" w:rsidP="008E38DC">
      <w:pPr>
        <w:numPr>
          <w:ilvl w:val="0"/>
          <w:numId w:val="29"/>
        </w:numPr>
        <w:spacing w:line="276" w:lineRule="auto"/>
        <w:jc w:val="both"/>
      </w:pPr>
      <w:r>
        <w:t xml:space="preserve">Director Financiero </w:t>
      </w:r>
    </w:p>
    <w:p w14:paraId="08BB2A87" w14:textId="77777777" w:rsidR="008E38DC" w:rsidRDefault="008E38DC" w:rsidP="008E38DC">
      <w:pPr>
        <w:numPr>
          <w:ilvl w:val="0"/>
          <w:numId w:val="29"/>
        </w:numPr>
        <w:spacing w:line="276" w:lineRule="auto"/>
        <w:jc w:val="both"/>
      </w:pPr>
      <w:r>
        <w:t>Estudiantes de proyectos formativos</w:t>
      </w:r>
    </w:p>
    <w:p w14:paraId="0F5B20B6" w14:textId="77777777" w:rsidR="008E38DC" w:rsidRDefault="008E38DC" w:rsidP="008E38DC">
      <w:pPr>
        <w:numPr>
          <w:ilvl w:val="0"/>
          <w:numId w:val="29"/>
        </w:numPr>
        <w:spacing w:line="276" w:lineRule="auto"/>
        <w:jc w:val="both"/>
      </w:pPr>
      <w:r>
        <w:t>Recursos Económicos</w:t>
      </w:r>
    </w:p>
    <w:p w14:paraId="3602AB47" w14:textId="77777777" w:rsidR="008E38DC" w:rsidRDefault="008E38DC" w:rsidP="008E38DC">
      <w:pPr>
        <w:numPr>
          <w:ilvl w:val="0"/>
          <w:numId w:val="29"/>
        </w:numPr>
        <w:spacing w:line="276" w:lineRule="auto"/>
        <w:jc w:val="both"/>
      </w:pPr>
      <w:r>
        <w:t xml:space="preserve">Equipo de computación </w:t>
      </w:r>
    </w:p>
    <w:p w14:paraId="1F718F5F" w14:textId="77777777" w:rsidR="008E38DC" w:rsidRDefault="008E38DC" w:rsidP="008E38DC">
      <w:pPr>
        <w:spacing w:line="276" w:lineRule="auto"/>
        <w:jc w:val="both"/>
      </w:pPr>
    </w:p>
    <w:p w14:paraId="6295FB6A" w14:textId="77777777" w:rsidR="008E38DC" w:rsidRDefault="008E38DC" w:rsidP="008E38DC">
      <w:pPr>
        <w:numPr>
          <w:ilvl w:val="0"/>
          <w:numId w:val="30"/>
        </w:numPr>
        <w:spacing w:line="276" w:lineRule="auto"/>
        <w:jc w:val="both"/>
        <w:rPr>
          <w:b/>
        </w:rPr>
      </w:pPr>
      <w:r>
        <w:rPr>
          <w:b/>
        </w:rPr>
        <w:t>DEFINICIONES</w:t>
      </w:r>
    </w:p>
    <w:p w14:paraId="2EDAEB6C" w14:textId="77777777" w:rsidR="008E38DC" w:rsidRDefault="008E38DC" w:rsidP="008E38DC">
      <w:pPr>
        <w:spacing w:line="276" w:lineRule="auto"/>
        <w:ind w:left="360"/>
        <w:jc w:val="both"/>
        <w:rPr>
          <w:b/>
        </w:rPr>
      </w:pPr>
    </w:p>
    <w:p w14:paraId="1F8666E0" w14:textId="77777777" w:rsidR="008E38DC" w:rsidRDefault="008E38DC" w:rsidP="008E38DC">
      <w:pPr>
        <w:numPr>
          <w:ilvl w:val="0"/>
          <w:numId w:val="29"/>
        </w:numPr>
        <w:spacing w:line="276" w:lineRule="auto"/>
        <w:jc w:val="both"/>
        <w:rPr>
          <w:b/>
        </w:rPr>
      </w:pPr>
      <w:r>
        <w:t>Recursos: Se refiere al dinero, espacio físico, personal y cualquier material que se necesite para la realización del evento.</w:t>
      </w:r>
    </w:p>
    <w:p w14:paraId="022574A6" w14:textId="77777777" w:rsidR="008E38DC" w:rsidRPr="007D681B" w:rsidRDefault="008E38DC" w:rsidP="008E38DC">
      <w:pPr>
        <w:jc w:val="both"/>
        <w:rPr>
          <w:b/>
        </w:rPr>
      </w:pPr>
    </w:p>
    <w:p w14:paraId="71F8AC8A" w14:textId="77777777" w:rsidR="008E38DC" w:rsidRDefault="008E38DC" w:rsidP="008E38DC">
      <w:pPr>
        <w:numPr>
          <w:ilvl w:val="0"/>
          <w:numId w:val="30"/>
        </w:numPr>
        <w:jc w:val="both"/>
        <w:rPr>
          <w:b/>
        </w:rPr>
      </w:pPr>
      <w:r>
        <w:rPr>
          <w:b/>
        </w:rPr>
        <w:t>POLÍTICAS</w:t>
      </w:r>
    </w:p>
    <w:p w14:paraId="6C0018BA" w14:textId="77777777" w:rsidR="008E38DC" w:rsidRDefault="008E38DC" w:rsidP="008E38DC">
      <w:pPr>
        <w:ind w:left="360"/>
        <w:jc w:val="both"/>
        <w:rPr>
          <w:b/>
        </w:rPr>
      </w:pPr>
    </w:p>
    <w:p w14:paraId="5AC18C62" w14:textId="77777777" w:rsidR="008E38DC" w:rsidRDefault="008E38DC" w:rsidP="008E38DC">
      <w:pPr>
        <w:numPr>
          <w:ilvl w:val="0"/>
          <w:numId w:val="29"/>
        </w:numPr>
        <w:spacing w:line="276" w:lineRule="auto"/>
        <w:jc w:val="both"/>
      </w:pPr>
      <w:r>
        <w:t>Las calificaciones deben ser objetivas con bases sustentables.</w:t>
      </w:r>
    </w:p>
    <w:p w14:paraId="4E336C55" w14:textId="77777777" w:rsidR="008E38DC" w:rsidRDefault="008E38DC" w:rsidP="008E38DC">
      <w:pPr>
        <w:numPr>
          <w:ilvl w:val="0"/>
          <w:numId w:val="29"/>
        </w:numPr>
        <w:spacing w:line="276" w:lineRule="auto"/>
        <w:jc w:val="both"/>
      </w:pPr>
      <w:r>
        <w:t xml:space="preserve">Aplique a todos los estudiantes regulares que cumplen semestralmente con las normas que exige las coordinaciones de deportes y cultura de la sede Quito y las demás sedes. </w:t>
      </w:r>
    </w:p>
    <w:p w14:paraId="25CFE5D4" w14:textId="77777777" w:rsidR="008E38DC" w:rsidRDefault="008E38DC" w:rsidP="008E38DC">
      <w:pPr>
        <w:numPr>
          <w:ilvl w:val="0"/>
          <w:numId w:val="29"/>
        </w:numPr>
        <w:spacing w:line="276" w:lineRule="auto"/>
        <w:jc w:val="both"/>
      </w:pPr>
      <w:r>
        <w:t>Cursar por lo menos el segundo nivel de su carrera, ya que como evidencia de su desempeño académico se requieren las notas del penúltimo semestre cumpliendo el promedio mínimo exigido por la Dirección General de Estudiantes.</w:t>
      </w:r>
    </w:p>
    <w:p w14:paraId="33B0AD8A" w14:textId="77777777" w:rsidR="008E38DC" w:rsidRDefault="008E38DC" w:rsidP="008E38DC">
      <w:pPr>
        <w:numPr>
          <w:ilvl w:val="0"/>
          <w:numId w:val="29"/>
        </w:numPr>
        <w:spacing w:line="276" w:lineRule="auto"/>
        <w:jc w:val="both"/>
      </w:pPr>
      <w:r>
        <w:t>Cumplir 6 meses de actividad con un nivel de asistencia mínimo de 80%.</w:t>
      </w:r>
    </w:p>
    <w:p w14:paraId="1BFE5177" w14:textId="77777777" w:rsidR="008E38DC" w:rsidRDefault="008E38DC" w:rsidP="008E38DC">
      <w:pPr>
        <w:numPr>
          <w:ilvl w:val="0"/>
          <w:numId w:val="29"/>
        </w:numPr>
        <w:spacing w:line="276" w:lineRule="auto"/>
        <w:jc w:val="both"/>
      </w:pPr>
      <w:r>
        <w:lastRenderedPageBreak/>
        <w:t>Asistir regularmente al menos al 80% de los entrenamientos y clases en el semestre a ser evaluado.</w:t>
      </w:r>
    </w:p>
    <w:p w14:paraId="0687FCE7" w14:textId="77777777" w:rsidR="008E38DC" w:rsidRDefault="008E38DC" w:rsidP="008E38DC">
      <w:pPr>
        <w:numPr>
          <w:ilvl w:val="0"/>
          <w:numId w:val="29"/>
        </w:numPr>
        <w:spacing w:line="276" w:lineRule="auto"/>
        <w:jc w:val="both"/>
      </w:pPr>
      <w:r>
        <w:t>Representar a la PUCE en al menos el 75% de las competencias en los últimos seis meses a la fecha de evaluación.</w:t>
      </w:r>
    </w:p>
    <w:p w14:paraId="29FDE603" w14:textId="77777777" w:rsidR="008E38DC" w:rsidRDefault="008E38DC" w:rsidP="008E38DC">
      <w:pPr>
        <w:numPr>
          <w:ilvl w:val="0"/>
          <w:numId w:val="29"/>
        </w:numPr>
        <w:spacing w:line="276" w:lineRule="auto"/>
        <w:jc w:val="both"/>
      </w:pPr>
      <w:r>
        <w:t>Obtener una evaluación técnica, física, disciplinaria y competitiva favorable con un puntaje mínimo de 80/100.</w:t>
      </w:r>
    </w:p>
    <w:p w14:paraId="0C6DCE7F" w14:textId="77777777" w:rsidR="008E38DC" w:rsidRDefault="008E38DC" w:rsidP="008E38DC">
      <w:pPr>
        <w:numPr>
          <w:ilvl w:val="0"/>
          <w:numId w:val="29"/>
        </w:numPr>
        <w:spacing w:line="276" w:lineRule="auto"/>
        <w:jc w:val="both"/>
      </w:pPr>
      <w:r>
        <w:t>Asistir a un chequeo preventivo en la unidad de Fisioterapia (en la primera mitad del año).</w:t>
      </w:r>
    </w:p>
    <w:p w14:paraId="6B978399" w14:textId="77777777" w:rsidR="008E38DC" w:rsidRDefault="008E38DC" w:rsidP="008E38DC">
      <w:pPr>
        <w:numPr>
          <w:ilvl w:val="0"/>
          <w:numId w:val="29"/>
        </w:numPr>
        <w:spacing w:line="276" w:lineRule="auto"/>
        <w:jc w:val="both"/>
      </w:pPr>
      <w:r>
        <w:t>Asistir a la charla de nutrición deportiva y prevención de lesiones (en la segunda mitad del año).</w:t>
      </w:r>
    </w:p>
    <w:p w14:paraId="2EA07DE4" w14:textId="77777777" w:rsidR="008E38DC" w:rsidRDefault="008E38DC" w:rsidP="008E38DC">
      <w:pPr>
        <w:numPr>
          <w:ilvl w:val="0"/>
          <w:numId w:val="29"/>
        </w:numPr>
        <w:spacing w:line="276" w:lineRule="auto"/>
        <w:jc w:val="both"/>
      </w:pPr>
      <w:r>
        <w:t>Realizar los trámites de solicitud y/o confirmación de beca según lo dispuesto y dentro del plazo establecido por la oficina de becas.</w:t>
      </w:r>
    </w:p>
    <w:p w14:paraId="5E0A70AA" w14:textId="77777777" w:rsidR="008E38DC" w:rsidRDefault="008E38DC" w:rsidP="008E38DC">
      <w:pPr>
        <w:spacing w:line="276" w:lineRule="auto"/>
        <w:ind w:left="360"/>
        <w:jc w:val="both"/>
      </w:pPr>
    </w:p>
    <w:p w14:paraId="5191059F" w14:textId="77777777" w:rsidR="008E38DC" w:rsidRDefault="008E38DC" w:rsidP="008E38DC">
      <w:pPr>
        <w:numPr>
          <w:ilvl w:val="0"/>
          <w:numId w:val="30"/>
        </w:numPr>
        <w:jc w:val="both"/>
        <w:rPr>
          <w:b/>
        </w:rPr>
      </w:pPr>
      <w:r>
        <w:rPr>
          <w:b/>
        </w:rPr>
        <w:t>INDICADORES</w:t>
      </w:r>
    </w:p>
    <w:p w14:paraId="439172C3" w14:textId="77777777" w:rsidR="008E38DC" w:rsidRDefault="008E38DC" w:rsidP="008E38DC">
      <w:pPr>
        <w:ind w:left="360"/>
        <w:jc w:val="both"/>
        <w:rPr>
          <w:b/>
        </w:rPr>
      </w:pPr>
    </w:p>
    <w:tbl>
      <w:tblPr>
        <w:tblW w:w="92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7"/>
        <w:gridCol w:w="1718"/>
        <w:gridCol w:w="998"/>
        <w:gridCol w:w="568"/>
        <w:gridCol w:w="654"/>
        <w:gridCol w:w="1683"/>
        <w:gridCol w:w="1718"/>
      </w:tblGrid>
      <w:tr w:rsidR="008E38DC" w14:paraId="5AC18492" w14:textId="77777777" w:rsidTr="00434578">
        <w:trPr>
          <w:jc w:val="center"/>
        </w:trPr>
        <w:tc>
          <w:tcPr>
            <w:tcW w:w="1887" w:type="dxa"/>
            <w:vAlign w:val="center"/>
          </w:tcPr>
          <w:p w14:paraId="3DEC800D" w14:textId="77777777" w:rsidR="008E38DC" w:rsidRDefault="008E38DC" w:rsidP="00434578">
            <w:pPr>
              <w:jc w:val="center"/>
              <w:rPr>
                <w:b/>
              </w:rPr>
            </w:pPr>
            <w:r>
              <w:rPr>
                <w:b/>
              </w:rPr>
              <w:t>Código</w:t>
            </w:r>
          </w:p>
        </w:tc>
        <w:tc>
          <w:tcPr>
            <w:tcW w:w="7339" w:type="dxa"/>
            <w:gridSpan w:val="6"/>
            <w:vAlign w:val="center"/>
          </w:tcPr>
          <w:p w14:paraId="34F94B10"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IN01-P05</w:t>
            </w:r>
          </w:p>
        </w:tc>
      </w:tr>
      <w:tr w:rsidR="008E38DC" w14:paraId="0318ECE2" w14:textId="77777777" w:rsidTr="00434578">
        <w:trPr>
          <w:jc w:val="center"/>
        </w:trPr>
        <w:tc>
          <w:tcPr>
            <w:tcW w:w="1887" w:type="dxa"/>
            <w:vAlign w:val="center"/>
          </w:tcPr>
          <w:p w14:paraId="4D07B41F" w14:textId="77777777" w:rsidR="008E38DC" w:rsidRDefault="008E38DC" w:rsidP="00434578">
            <w:pPr>
              <w:jc w:val="center"/>
              <w:rPr>
                <w:b/>
              </w:rPr>
            </w:pPr>
            <w:r>
              <w:rPr>
                <w:b/>
              </w:rPr>
              <w:t>Nombre</w:t>
            </w:r>
          </w:p>
        </w:tc>
        <w:tc>
          <w:tcPr>
            <w:tcW w:w="7339" w:type="dxa"/>
            <w:gridSpan w:val="6"/>
            <w:vAlign w:val="center"/>
          </w:tcPr>
          <w:p w14:paraId="3B95F65C"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 de nuevos estudiantes becados</w:t>
            </w:r>
          </w:p>
        </w:tc>
      </w:tr>
      <w:tr w:rsidR="008E38DC" w14:paraId="1BCA79C3" w14:textId="77777777" w:rsidTr="00434578">
        <w:trPr>
          <w:jc w:val="center"/>
        </w:trPr>
        <w:tc>
          <w:tcPr>
            <w:tcW w:w="1887" w:type="dxa"/>
            <w:vAlign w:val="center"/>
          </w:tcPr>
          <w:p w14:paraId="6E445C30" w14:textId="77777777" w:rsidR="008E38DC" w:rsidRDefault="008E38DC" w:rsidP="00434578">
            <w:pPr>
              <w:jc w:val="center"/>
              <w:rPr>
                <w:b/>
              </w:rPr>
            </w:pPr>
            <w:r>
              <w:rPr>
                <w:b/>
              </w:rPr>
              <w:t>Tipo de medida</w:t>
            </w:r>
          </w:p>
        </w:tc>
        <w:tc>
          <w:tcPr>
            <w:tcW w:w="7339" w:type="dxa"/>
            <w:gridSpan w:val="6"/>
            <w:vAlign w:val="center"/>
          </w:tcPr>
          <w:p w14:paraId="4F917F38"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Eficacia</w:t>
            </w:r>
          </w:p>
        </w:tc>
      </w:tr>
      <w:tr w:rsidR="008E38DC" w14:paraId="04919C08" w14:textId="77777777" w:rsidTr="00434578">
        <w:trPr>
          <w:jc w:val="center"/>
        </w:trPr>
        <w:tc>
          <w:tcPr>
            <w:tcW w:w="1887" w:type="dxa"/>
            <w:vAlign w:val="center"/>
          </w:tcPr>
          <w:p w14:paraId="41ADEF54" w14:textId="77777777" w:rsidR="008E38DC" w:rsidRDefault="008E38DC" w:rsidP="00434578">
            <w:pPr>
              <w:jc w:val="center"/>
              <w:rPr>
                <w:b/>
              </w:rPr>
            </w:pPr>
            <w:r>
              <w:rPr>
                <w:b/>
              </w:rPr>
              <w:t>Tipo de relación</w:t>
            </w:r>
          </w:p>
        </w:tc>
        <w:tc>
          <w:tcPr>
            <w:tcW w:w="7339" w:type="dxa"/>
            <w:gridSpan w:val="6"/>
            <w:vAlign w:val="center"/>
          </w:tcPr>
          <w:p w14:paraId="48C339EA"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Porcentaje</w:t>
            </w:r>
          </w:p>
        </w:tc>
      </w:tr>
      <w:tr w:rsidR="008E38DC" w14:paraId="758DE87F" w14:textId="77777777" w:rsidTr="00434578">
        <w:trPr>
          <w:jc w:val="center"/>
        </w:trPr>
        <w:tc>
          <w:tcPr>
            <w:tcW w:w="1887" w:type="dxa"/>
            <w:vAlign w:val="center"/>
          </w:tcPr>
          <w:p w14:paraId="611B8019" w14:textId="77777777" w:rsidR="008E38DC" w:rsidRDefault="008E38DC" w:rsidP="00434578">
            <w:pPr>
              <w:jc w:val="center"/>
              <w:rPr>
                <w:b/>
              </w:rPr>
            </w:pPr>
            <w:r>
              <w:rPr>
                <w:b/>
              </w:rPr>
              <w:t>Descripción</w:t>
            </w:r>
          </w:p>
        </w:tc>
        <w:tc>
          <w:tcPr>
            <w:tcW w:w="7339" w:type="dxa"/>
            <w:gridSpan w:val="6"/>
            <w:vAlign w:val="center"/>
          </w:tcPr>
          <w:p w14:paraId="770E2AD3" w14:textId="77777777" w:rsidR="008E38DC" w:rsidRDefault="008E38DC" w:rsidP="00434578">
            <w:pPr>
              <w:pBdr>
                <w:top w:val="nil"/>
                <w:left w:val="nil"/>
                <w:bottom w:val="none" w:sz="0" w:space="0" w:color="000000"/>
                <w:right w:val="none" w:sz="0" w:space="0" w:color="000000"/>
                <w:between w:val="nil"/>
              </w:pBdr>
              <w:rPr>
                <w:color w:val="000000"/>
              </w:rPr>
            </w:pPr>
            <w:r>
              <w:rPr>
                <w:color w:val="000000"/>
              </w:rPr>
              <w:t>Indica el número de estudiantes.</w:t>
            </w:r>
          </w:p>
        </w:tc>
      </w:tr>
      <w:tr w:rsidR="008E38DC" w14:paraId="3E48F29C" w14:textId="77777777" w:rsidTr="00434578">
        <w:trPr>
          <w:jc w:val="center"/>
        </w:trPr>
        <w:tc>
          <w:tcPr>
            <w:tcW w:w="1887" w:type="dxa"/>
            <w:vAlign w:val="center"/>
          </w:tcPr>
          <w:p w14:paraId="601D361D" w14:textId="77777777" w:rsidR="008E38DC" w:rsidRDefault="008E38DC" w:rsidP="00434578">
            <w:pPr>
              <w:jc w:val="center"/>
              <w:rPr>
                <w:b/>
              </w:rPr>
            </w:pPr>
            <w:r>
              <w:rPr>
                <w:b/>
              </w:rPr>
              <w:t>Fórmula</w:t>
            </w:r>
          </w:p>
        </w:tc>
        <w:tc>
          <w:tcPr>
            <w:tcW w:w="1718" w:type="dxa"/>
            <w:vAlign w:val="center"/>
          </w:tcPr>
          <w:p w14:paraId="5BB1D89D" w14:textId="77777777" w:rsidR="008E38DC" w:rsidRDefault="008E38DC" w:rsidP="00434578">
            <w:pPr>
              <w:jc w:val="center"/>
              <w:rPr>
                <w:b/>
              </w:rPr>
            </w:pPr>
            <w:r>
              <w:rPr>
                <w:b/>
              </w:rPr>
              <w:t xml:space="preserve">Frecuencia </w:t>
            </w:r>
          </w:p>
        </w:tc>
        <w:tc>
          <w:tcPr>
            <w:tcW w:w="998" w:type="dxa"/>
            <w:vAlign w:val="center"/>
          </w:tcPr>
          <w:p w14:paraId="50CFF652" w14:textId="77777777" w:rsidR="008E38DC" w:rsidRDefault="008E38DC" w:rsidP="00434578">
            <w:pPr>
              <w:jc w:val="center"/>
              <w:rPr>
                <w:b/>
              </w:rPr>
            </w:pPr>
            <w:r>
              <w:rPr>
                <w:b/>
              </w:rPr>
              <w:t>Sentido</w:t>
            </w:r>
          </w:p>
        </w:tc>
        <w:tc>
          <w:tcPr>
            <w:tcW w:w="568" w:type="dxa"/>
            <w:vAlign w:val="center"/>
          </w:tcPr>
          <w:p w14:paraId="55298839" w14:textId="77777777" w:rsidR="008E38DC" w:rsidRDefault="008E38DC" w:rsidP="00434578">
            <w:pPr>
              <w:jc w:val="center"/>
              <w:rPr>
                <w:b/>
              </w:rPr>
            </w:pPr>
            <w:r>
              <w:rPr>
                <w:b/>
              </w:rPr>
              <w:t>LI</w:t>
            </w:r>
          </w:p>
        </w:tc>
        <w:tc>
          <w:tcPr>
            <w:tcW w:w="654" w:type="dxa"/>
            <w:vAlign w:val="center"/>
          </w:tcPr>
          <w:p w14:paraId="355BC3C8" w14:textId="77777777" w:rsidR="008E38DC" w:rsidRDefault="008E38DC" w:rsidP="00434578">
            <w:pPr>
              <w:jc w:val="center"/>
              <w:rPr>
                <w:b/>
              </w:rPr>
            </w:pPr>
            <w:r>
              <w:rPr>
                <w:b/>
              </w:rPr>
              <w:t>LS</w:t>
            </w:r>
          </w:p>
        </w:tc>
        <w:tc>
          <w:tcPr>
            <w:tcW w:w="1683" w:type="dxa"/>
            <w:vAlign w:val="center"/>
          </w:tcPr>
          <w:p w14:paraId="1C7297AA" w14:textId="77777777" w:rsidR="008E38DC" w:rsidRDefault="008E38DC" w:rsidP="00434578">
            <w:pPr>
              <w:jc w:val="center"/>
              <w:rPr>
                <w:b/>
              </w:rPr>
            </w:pPr>
            <w:r>
              <w:rPr>
                <w:b/>
              </w:rPr>
              <w:t>Responsable de Medición</w:t>
            </w:r>
          </w:p>
        </w:tc>
        <w:tc>
          <w:tcPr>
            <w:tcW w:w="1718" w:type="dxa"/>
            <w:vAlign w:val="center"/>
          </w:tcPr>
          <w:p w14:paraId="73311D96" w14:textId="77777777" w:rsidR="008E38DC" w:rsidRDefault="008E38DC" w:rsidP="00434578">
            <w:pPr>
              <w:jc w:val="center"/>
              <w:rPr>
                <w:b/>
              </w:rPr>
            </w:pPr>
            <w:r>
              <w:rPr>
                <w:b/>
              </w:rPr>
              <w:t>Responsable de Análisis</w:t>
            </w:r>
          </w:p>
        </w:tc>
      </w:tr>
      <w:tr w:rsidR="008E38DC" w14:paraId="128FB448" w14:textId="77777777" w:rsidTr="00434578">
        <w:trPr>
          <w:jc w:val="center"/>
        </w:trPr>
        <w:tc>
          <w:tcPr>
            <w:tcW w:w="1887" w:type="dxa"/>
            <w:vAlign w:val="center"/>
          </w:tcPr>
          <w:p w14:paraId="0F9032E7" w14:textId="77777777" w:rsidR="008E38DC" w:rsidRDefault="008E38DC" w:rsidP="00434578">
            <w:pPr>
              <w:jc w:val="center"/>
            </w:pPr>
            <w:r>
              <w:t>Estudiantes nuevos becados/Total de estudiantes becados *100</w:t>
            </w:r>
          </w:p>
        </w:tc>
        <w:tc>
          <w:tcPr>
            <w:tcW w:w="1718" w:type="dxa"/>
            <w:vAlign w:val="center"/>
          </w:tcPr>
          <w:p w14:paraId="29FD6E6F" w14:textId="77777777" w:rsidR="008E38DC" w:rsidRDefault="008E38DC" w:rsidP="00434578">
            <w:pPr>
              <w:jc w:val="center"/>
            </w:pPr>
            <w:r>
              <w:t>Semestre</w:t>
            </w:r>
          </w:p>
        </w:tc>
        <w:tc>
          <w:tcPr>
            <w:tcW w:w="998" w:type="dxa"/>
            <w:vAlign w:val="center"/>
          </w:tcPr>
          <w:p w14:paraId="7A8259BC" w14:textId="77777777" w:rsidR="008E38DC" w:rsidRDefault="008E38DC" w:rsidP="00434578">
            <w:pPr>
              <w:jc w:val="center"/>
            </w:pPr>
            <w:r>
              <w:t>Positivo</w:t>
            </w:r>
          </w:p>
        </w:tc>
        <w:tc>
          <w:tcPr>
            <w:tcW w:w="568" w:type="dxa"/>
            <w:vAlign w:val="center"/>
          </w:tcPr>
          <w:p w14:paraId="75B97116" w14:textId="77777777" w:rsidR="008E38DC" w:rsidRDefault="008E38DC" w:rsidP="00434578">
            <w:pPr>
              <w:jc w:val="center"/>
              <w:rPr>
                <w:sz w:val="22"/>
                <w:szCs w:val="22"/>
              </w:rPr>
            </w:pPr>
            <w:r>
              <w:rPr>
                <w:sz w:val="22"/>
                <w:szCs w:val="22"/>
              </w:rPr>
              <w:t>66%</w:t>
            </w:r>
          </w:p>
        </w:tc>
        <w:tc>
          <w:tcPr>
            <w:tcW w:w="654" w:type="dxa"/>
            <w:vAlign w:val="center"/>
          </w:tcPr>
          <w:p w14:paraId="6634597E" w14:textId="77777777" w:rsidR="008E38DC" w:rsidRDefault="008E38DC" w:rsidP="00434578">
            <w:pPr>
              <w:jc w:val="center"/>
              <w:rPr>
                <w:sz w:val="22"/>
                <w:szCs w:val="22"/>
              </w:rPr>
            </w:pPr>
            <w:r>
              <w:rPr>
                <w:sz w:val="22"/>
                <w:szCs w:val="22"/>
              </w:rPr>
              <w:t>100%</w:t>
            </w:r>
          </w:p>
        </w:tc>
        <w:tc>
          <w:tcPr>
            <w:tcW w:w="1683" w:type="dxa"/>
            <w:vAlign w:val="center"/>
          </w:tcPr>
          <w:p w14:paraId="015A2466" w14:textId="77777777" w:rsidR="008E38DC" w:rsidRDefault="008E38DC" w:rsidP="00434578">
            <w:pPr>
              <w:jc w:val="center"/>
            </w:pPr>
            <w:r>
              <w:t>Estudiante de Proyecto Formativo</w:t>
            </w:r>
          </w:p>
        </w:tc>
        <w:tc>
          <w:tcPr>
            <w:tcW w:w="1718" w:type="dxa"/>
            <w:vAlign w:val="center"/>
          </w:tcPr>
          <w:p w14:paraId="7A330690" w14:textId="77777777" w:rsidR="008E38DC" w:rsidRDefault="008E38DC" w:rsidP="00434578">
            <w:pPr>
              <w:jc w:val="center"/>
            </w:pPr>
            <w:r>
              <w:t>Coordinador de Eventos</w:t>
            </w:r>
          </w:p>
        </w:tc>
      </w:tr>
    </w:tbl>
    <w:p w14:paraId="2E03F7D0" w14:textId="77777777" w:rsidR="008E38DC" w:rsidRDefault="008E38DC" w:rsidP="008E38DC">
      <w:pPr>
        <w:jc w:val="both"/>
        <w:rPr>
          <w:b/>
        </w:rPr>
      </w:pPr>
    </w:p>
    <w:p w14:paraId="6946AF3E" w14:textId="77777777" w:rsidR="008E38DC" w:rsidRDefault="008E38DC" w:rsidP="008E38DC">
      <w:pPr>
        <w:ind w:left="360"/>
        <w:jc w:val="both"/>
        <w:rPr>
          <w:b/>
        </w:rPr>
      </w:pPr>
    </w:p>
    <w:p w14:paraId="57BDBEB4" w14:textId="77777777" w:rsidR="008E38DC" w:rsidRDefault="008E38DC" w:rsidP="008E38DC">
      <w:pPr>
        <w:numPr>
          <w:ilvl w:val="0"/>
          <w:numId w:val="30"/>
        </w:numPr>
        <w:jc w:val="both"/>
        <w:rPr>
          <w:b/>
        </w:rPr>
      </w:pPr>
      <w:r>
        <w:rPr>
          <w:b/>
        </w:rPr>
        <w:t>INFORMACIÓN DOCUMENTADA</w:t>
      </w:r>
    </w:p>
    <w:p w14:paraId="2549EFC9" w14:textId="77777777" w:rsidR="008E38DC" w:rsidRDefault="008E38DC" w:rsidP="008E38DC">
      <w:pPr>
        <w:jc w:val="both"/>
        <w:rPr>
          <w:b/>
        </w:rPr>
      </w:pPr>
    </w:p>
    <w:tbl>
      <w:tblPr>
        <w:tblW w:w="98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01"/>
        <w:gridCol w:w="1134"/>
        <w:gridCol w:w="2976"/>
        <w:gridCol w:w="1453"/>
        <w:gridCol w:w="1689"/>
        <w:gridCol w:w="1454"/>
      </w:tblGrid>
      <w:tr w:rsidR="008E38DC" w14:paraId="04F6861B" w14:textId="77777777" w:rsidTr="00434578">
        <w:trPr>
          <w:jc w:val="center"/>
        </w:trPr>
        <w:tc>
          <w:tcPr>
            <w:tcW w:w="1101" w:type="dxa"/>
            <w:vAlign w:val="center"/>
          </w:tcPr>
          <w:p w14:paraId="2080B72E" w14:textId="77777777" w:rsidR="008E38DC" w:rsidRDefault="008E38DC" w:rsidP="00434578">
            <w:pPr>
              <w:jc w:val="center"/>
              <w:rPr>
                <w:b/>
              </w:rPr>
            </w:pPr>
            <w:r>
              <w:rPr>
                <w:b/>
              </w:rPr>
              <w:t>Código</w:t>
            </w:r>
          </w:p>
        </w:tc>
        <w:tc>
          <w:tcPr>
            <w:tcW w:w="1134" w:type="dxa"/>
            <w:vAlign w:val="center"/>
          </w:tcPr>
          <w:p w14:paraId="05002C4B" w14:textId="77777777" w:rsidR="008E38DC" w:rsidRDefault="008E38DC" w:rsidP="00434578">
            <w:pPr>
              <w:jc w:val="center"/>
              <w:rPr>
                <w:b/>
              </w:rPr>
            </w:pPr>
            <w:r>
              <w:rPr>
                <w:b/>
              </w:rPr>
              <w:t>Origen</w:t>
            </w:r>
          </w:p>
        </w:tc>
        <w:tc>
          <w:tcPr>
            <w:tcW w:w="2976" w:type="dxa"/>
            <w:vAlign w:val="center"/>
          </w:tcPr>
          <w:p w14:paraId="72AFDEC8" w14:textId="77777777" w:rsidR="008E38DC" w:rsidRDefault="008E38DC" w:rsidP="00434578">
            <w:pPr>
              <w:jc w:val="center"/>
              <w:rPr>
                <w:b/>
              </w:rPr>
            </w:pPr>
            <w:r>
              <w:rPr>
                <w:b/>
              </w:rPr>
              <w:t>Nombre</w:t>
            </w:r>
          </w:p>
        </w:tc>
        <w:tc>
          <w:tcPr>
            <w:tcW w:w="1453" w:type="dxa"/>
            <w:vAlign w:val="center"/>
          </w:tcPr>
          <w:p w14:paraId="60029EEF" w14:textId="77777777" w:rsidR="008E38DC" w:rsidRDefault="008E38DC" w:rsidP="00434578">
            <w:pPr>
              <w:jc w:val="center"/>
              <w:rPr>
                <w:b/>
              </w:rPr>
            </w:pPr>
            <w:r>
              <w:rPr>
                <w:b/>
              </w:rPr>
              <w:t>Soporte</w:t>
            </w:r>
          </w:p>
        </w:tc>
        <w:tc>
          <w:tcPr>
            <w:tcW w:w="1689" w:type="dxa"/>
            <w:vAlign w:val="center"/>
          </w:tcPr>
          <w:p w14:paraId="5F980F76" w14:textId="77777777" w:rsidR="008E38DC" w:rsidRDefault="008E38DC" w:rsidP="00434578">
            <w:pPr>
              <w:jc w:val="center"/>
              <w:rPr>
                <w:b/>
              </w:rPr>
            </w:pPr>
            <w:r>
              <w:rPr>
                <w:b/>
              </w:rPr>
              <w:t>Conservación</w:t>
            </w:r>
          </w:p>
        </w:tc>
        <w:tc>
          <w:tcPr>
            <w:tcW w:w="1454" w:type="dxa"/>
            <w:vAlign w:val="center"/>
          </w:tcPr>
          <w:p w14:paraId="67961D7F" w14:textId="77777777" w:rsidR="008E38DC" w:rsidRDefault="008E38DC" w:rsidP="00434578">
            <w:pPr>
              <w:jc w:val="center"/>
              <w:rPr>
                <w:b/>
              </w:rPr>
            </w:pPr>
            <w:r>
              <w:rPr>
                <w:b/>
              </w:rPr>
              <w:t>Disposición</w:t>
            </w:r>
          </w:p>
        </w:tc>
      </w:tr>
      <w:tr w:rsidR="008E38DC" w14:paraId="72AE1B21" w14:textId="77777777" w:rsidTr="00434578">
        <w:trPr>
          <w:jc w:val="center"/>
        </w:trPr>
        <w:tc>
          <w:tcPr>
            <w:tcW w:w="1101" w:type="dxa"/>
            <w:vAlign w:val="center"/>
          </w:tcPr>
          <w:p w14:paraId="00835BAE" w14:textId="77777777" w:rsidR="008E38DC" w:rsidRDefault="008E38DC" w:rsidP="00434578">
            <w:pPr>
              <w:jc w:val="center"/>
            </w:pPr>
            <w:r>
              <w:t>DOC01-P05</w:t>
            </w:r>
          </w:p>
        </w:tc>
        <w:tc>
          <w:tcPr>
            <w:tcW w:w="1134" w:type="dxa"/>
            <w:vAlign w:val="center"/>
          </w:tcPr>
          <w:p w14:paraId="4A60D995" w14:textId="77777777" w:rsidR="008E38DC" w:rsidRDefault="008E38DC" w:rsidP="00434578">
            <w:pPr>
              <w:jc w:val="center"/>
            </w:pPr>
            <w:r>
              <w:t>Externo</w:t>
            </w:r>
          </w:p>
        </w:tc>
        <w:tc>
          <w:tcPr>
            <w:tcW w:w="2976" w:type="dxa"/>
            <w:vAlign w:val="center"/>
          </w:tcPr>
          <w:p w14:paraId="00880BE4" w14:textId="77777777" w:rsidR="008E38DC" w:rsidRDefault="008E38DC" w:rsidP="00434578">
            <w:pPr>
              <w:jc w:val="center"/>
            </w:pPr>
            <w:r>
              <w:t>Ley orgánica de educación superior</w:t>
            </w:r>
          </w:p>
        </w:tc>
        <w:tc>
          <w:tcPr>
            <w:tcW w:w="1453" w:type="dxa"/>
            <w:vAlign w:val="center"/>
          </w:tcPr>
          <w:p w14:paraId="7E3CD1D6" w14:textId="77777777" w:rsidR="008E38DC" w:rsidRDefault="008E38DC" w:rsidP="00434578">
            <w:pPr>
              <w:jc w:val="center"/>
            </w:pPr>
            <w:r>
              <w:t>Digital</w:t>
            </w:r>
          </w:p>
        </w:tc>
        <w:tc>
          <w:tcPr>
            <w:tcW w:w="1689" w:type="dxa"/>
            <w:vAlign w:val="center"/>
          </w:tcPr>
          <w:p w14:paraId="7E4AFECB" w14:textId="77777777" w:rsidR="008E38DC" w:rsidRDefault="008E38DC" w:rsidP="00434578">
            <w:pPr>
              <w:jc w:val="center"/>
            </w:pPr>
            <w:r>
              <w:t>Periodo de vigencia</w:t>
            </w:r>
          </w:p>
        </w:tc>
        <w:tc>
          <w:tcPr>
            <w:tcW w:w="1454" w:type="dxa"/>
            <w:vAlign w:val="center"/>
          </w:tcPr>
          <w:p w14:paraId="1E1DA776" w14:textId="77777777" w:rsidR="008E38DC" w:rsidRDefault="008E38DC" w:rsidP="00434578">
            <w:pPr>
              <w:jc w:val="center"/>
            </w:pPr>
            <w:r>
              <w:t>Archivar y cambiar por versión vigente</w:t>
            </w:r>
          </w:p>
        </w:tc>
      </w:tr>
      <w:tr w:rsidR="008E38DC" w14:paraId="40663D4A" w14:textId="77777777" w:rsidTr="00434578">
        <w:trPr>
          <w:jc w:val="center"/>
        </w:trPr>
        <w:tc>
          <w:tcPr>
            <w:tcW w:w="1101" w:type="dxa"/>
            <w:vAlign w:val="center"/>
          </w:tcPr>
          <w:p w14:paraId="1C53A2D9" w14:textId="77777777" w:rsidR="008E38DC" w:rsidRDefault="008E38DC" w:rsidP="00434578">
            <w:pPr>
              <w:jc w:val="center"/>
            </w:pPr>
            <w:r>
              <w:t>DOC02-P05</w:t>
            </w:r>
          </w:p>
        </w:tc>
        <w:tc>
          <w:tcPr>
            <w:tcW w:w="1134" w:type="dxa"/>
            <w:vAlign w:val="center"/>
          </w:tcPr>
          <w:p w14:paraId="4F9B1B00" w14:textId="77777777" w:rsidR="008E38DC" w:rsidRDefault="008E38DC" w:rsidP="00434578">
            <w:pPr>
              <w:jc w:val="center"/>
            </w:pPr>
            <w:r>
              <w:t xml:space="preserve">Externo </w:t>
            </w:r>
          </w:p>
        </w:tc>
        <w:tc>
          <w:tcPr>
            <w:tcW w:w="2976" w:type="dxa"/>
            <w:vAlign w:val="center"/>
          </w:tcPr>
          <w:p w14:paraId="0C67A35F" w14:textId="77777777" w:rsidR="008E38DC" w:rsidRDefault="008E38DC" w:rsidP="00434578">
            <w:pPr>
              <w:jc w:val="center"/>
            </w:pPr>
            <w:r>
              <w:t>Modelo de evaluación Institucional de Universidades y Escuelas Politécnicas 2018</w:t>
            </w:r>
          </w:p>
        </w:tc>
        <w:tc>
          <w:tcPr>
            <w:tcW w:w="1453" w:type="dxa"/>
            <w:vAlign w:val="center"/>
          </w:tcPr>
          <w:p w14:paraId="7EF33B37" w14:textId="77777777" w:rsidR="008E38DC" w:rsidRDefault="008E38DC" w:rsidP="00434578">
            <w:pPr>
              <w:jc w:val="center"/>
            </w:pPr>
            <w:r>
              <w:t>Digital</w:t>
            </w:r>
          </w:p>
        </w:tc>
        <w:tc>
          <w:tcPr>
            <w:tcW w:w="1689" w:type="dxa"/>
            <w:vAlign w:val="center"/>
          </w:tcPr>
          <w:p w14:paraId="5433A6AA" w14:textId="77777777" w:rsidR="008E38DC" w:rsidRDefault="008E38DC" w:rsidP="00434578">
            <w:pPr>
              <w:jc w:val="center"/>
            </w:pPr>
            <w:r>
              <w:t>Periodo de vigencia</w:t>
            </w:r>
          </w:p>
        </w:tc>
        <w:tc>
          <w:tcPr>
            <w:tcW w:w="1454" w:type="dxa"/>
            <w:vAlign w:val="center"/>
          </w:tcPr>
          <w:p w14:paraId="5C8DA0FF" w14:textId="77777777" w:rsidR="008E38DC" w:rsidRDefault="008E38DC" w:rsidP="00434578">
            <w:pPr>
              <w:jc w:val="center"/>
            </w:pPr>
            <w:r>
              <w:t>Archivar y cambiar por versión vigente</w:t>
            </w:r>
          </w:p>
        </w:tc>
      </w:tr>
      <w:tr w:rsidR="008E38DC" w14:paraId="15C32F23" w14:textId="77777777" w:rsidTr="00434578">
        <w:trPr>
          <w:jc w:val="center"/>
        </w:trPr>
        <w:tc>
          <w:tcPr>
            <w:tcW w:w="1101" w:type="dxa"/>
            <w:vAlign w:val="center"/>
          </w:tcPr>
          <w:p w14:paraId="2D4A13E1" w14:textId="77777777" w:rsidR="008E38DC" w:rsidRDefault="008E38DC" w:rsidP="00434578">
            <w:pPr>
              <w:jc w:val="center"/>
            </w:pPr>
            <w:r>
              <w:t>DOC03-P05</w:t>
            </w:r>
          </w:p>
        </w:tc>
        <w:tc>
          <w:tcPr>
            <w:tcW w:w="1134" w:type="dxa"/>
            <w:vAlign w:val="center"/>
          </w:tcPr>
          <w:p w14:paraId="0DE969F8" w14:textId="77777777" w:rsidR="008E38DC" w:rsidRDefault="008E38DC" w:rsidP="00434578">
            <w:pPr>
              <w:jc w:val="center"/>
            </w:pPr>
            <w:r>
              <w:t>Interno</w:t>
            </w:r>
          </w:p>
        </w:tc>
        <w:tc>
          <w:tcPr>
            <w:tcW w:w="2976" w:type="dxa"/>
            <w:vAlign w:val="center"/>
          </w:tcPr>
          <w:p w14:paraId="4E9310A8" w14:textId="77777777" w:rsidR="008E38DC" w:rsidRDefault="008E38DC" w:rsidP="00434578">
            <w:pPr>
              <w:jc w:val="center"/>
            </w:pPr>
            <w:r>
              <w:t>Reglamento General de Estudiantes</w:t>
            </w:r>
          </w:p>
        </w:tc>
        <w:tc>
          <w:tcPr>
            <w:tcW w:w="1453" w:type="dxa"/>
            <w:vAlign w:val="center"/>
          </w:tcPr>
          <w:p w14:paraId="7AF2D465" w14:textId="77777777" w:rsidR="008E38DC" w:rsidRDefault="008E38DC" w:rsidP="00434578">
            <w:pPr>
              <w:jc w:val="center"/>
            </w:pPr>
            <w:r>
              <w:t>Digital</w:t>
            </w:r>
          </w:p>
        </w:tc>
        <w:tc>
          <w:tcPr>
            <w:tcW w:w="1689" w:type="dxa"/>
            <w:vAlign w:val="center"/>
          </w:tcPr>
          <w:p w14:paraId="50CB1EF3" w14:textId="77777777" w:rsidR="008E38DC" w:rsidRDefault="008E38DC" w:rsidP="00434578">
            <w:pPr>
              <w:jc w:val="center"/>
            </w:pPr>
            <w:r>
              <w:t>Periodo de vigencia</w:t>
            </w:r>
          </w:p>
        </w:tc>
        <w:tc>
          <w:tcPr>
            <w:tcW w:w="1454" w:type="dxa"/>
            <w:vAlign w:val="center"/>
          </w:tcPr>
          <w:p w14:paraId="1B6F3EA6" w14:textId="77777777" w:rsidR="008E38DC" w:rsidRDefault="008E38DC" w:rsidP="00434578">
            <w:pPr>
              <w:jc w:val="center"/>
            </w:pPr>
            <w:r>
              <w:t>Archivar y cambiar por versión vigente</w:t>
            </w:r>
          </w:p>
        </w:tc>
      </w:tr>
      <w:tr w:rsidR="008E38DC" w14:paraId="3E28086B" w14:textId="77777777" w:rsidTr="00434578">
        <w:trPr>
          <w:jc w:val="center"/>
        </w:trPr>
        <w:tc>
          <w:tcPr>
            <w:tcW w:w="1101" w:type="dxa"/>
            <w:vAlign w:val="center"/>
          </w:tcPr>
          <w:p w14:paraId="7BF41A78" w14:textId="77777777" w:rsidR="008E38DC" w:rsidRDefault="008E38DC" w:rsidP="00434578">
            <w:pPr>
              <w:jc w:val="center"/>
            </w:pPr>
            <w:r>
              <w:t>P05</w:t>
            </w:r>
          </w:p>
        </w:tc>
        <w:tc>
          <w:tcPr>
            <w:tcW w:w="1134" w:type="dxa"/>
            <w:vAlign w:val="center"/>
          </w:tcPr>
          <w:p w14:paraId="5EA855BE" w14:textId="77777777" w:rsidR="008E38DC" w:rsidRDefault="008E38DC" w:rsidP="00434578">
            <w:pPr>
              <w:jc w:val="center"/>
            </w:pPr>
            <w:r>
              <w:t>Interno</w:t>
            </w:r>
          </w:p>
        </w:tc>
        <w:tc>
          <w:tcPr>
            <w:tcW w:w="2976" w:type="dxa"/>
            <w:vAlign w:val="center"/>
          </w:tcPr>
          <w:p w14:paraId="7AEE4671" w14:textId="77777777" w:rsidR="008E38DC" w:rsidRDefault="008E38DC" w:rsidP="00434578">
            <w:pPr>
              <w:jc w:val="center"/>
            </w:pPr>
            <w:r w:rsidRPr="00BC6419">
              <w:t>Asignación de becas deportivas y culturales.</w:t>
            </w:r>
          </w:p>
        </w:tc>
        <w:tc>
          <w:tcPr>
            <w:tcW w:w="1453" w:type="dxa"/>
            <w:vAlign w:val="center"/>
          </w:tcPr>
          <w:p w14:paraId="221156E3" w14:textId="77777777" w:rsidR="008E38DC" w:rsidRDefault="008E38DC" w:rsidP="00434578">
            <w:pPr>
              <w:jc w:val="center"/>
            </w:pPr>
            <w:r>
              <w:t>Digital</w:t>
            </w:r>
          </w:p>
        </w:tc>
        <w:tc>
          <w:tcPr>
            <w:tcW w:w="1689" w:type="dxa"/>
            <w:vAlign w:val="center"/>
          </w:tcPr>
          <w:p w14:paraId="0E3F036E" w14:textId="77777777" w:rsidR="008E38DC" w:rsidRDefault="008E38DC" w:rsidP="00434578">
            <w:pPr>
              <w:jc w:val="center"/>
            </w:pPr>
            <w:r>
              <w:t>Periodo de vigencia</w:t>
            </w:r>
          </w:p>
        </w:tc>
        <w:tc>
          <w:tcPr>
            <w:tcW w:w="1454" w:type="dxa"/>
            <w:vAlign w:val="center"/>
          </w:tcPr>
          <w:p w14:paraId="227358F2" w14:textId="77777777" w:rsidR="008E38DC" w:rsidRDefault="008E38DC" w:rsidP="00434578">
            <w:pPr>
              <w:jc w:val="center"/>
            </w:pPr>
            <w:r>
              <w:t>Archivar y cambiar por versión vigente</w:t>
            </w:r>
          </w:p>
        </w:tc>
      </w:tr>
      <w:tr w:rsidR="008E38DC" w14:paraId="6A8A48EC" w14:textId="77777777" w:rsidTr="00434578">
        <w:trPr>
          <w:jc w:val="center"/>
        </w:trPr>
        <w:tc>
          <w:tcPr>
            <w:tcW w:w="1101" w:type="dxa"/>
            <w:vAlign w:val="center"/>
          </w:tcPr>
          <w:p w14:paraId="20D7B5CF" w14:textId="77777777" w:rsidR="008E38DC" w:rsidRDefault="008E38DC" w:rsidP="00434578">
            <w:pPr>
              <w:jc w:val="center"/>
              <w:rPr>
                <w:b/>
              </w:rPr>
            </w:pPr>
            <w:r>
              <w:lastRenderedPageBreak/>
              <w:t>RIN01-P05</w:t>
            </w:r>
          </w:p>
        </w:tc>
        <w:tc>
          <w:tcPr>
            <w:tcW w:w="1134" w:type="dxa"/>
            <w:vAlign w:val="center"/>
          </w:tcPr>
          <w:p w14:paraId="0E667DE0" w14:textId="77777777" w:rsidR="008E38DC" w:rsidRDefault="008E38DC" w:rsidP="00434578">
            <w:pPr>
              <w:jc w:val="center"/>
            </w:pPr>
            <w:r>
              <w:t>Interno</w:t>
            </w:r>
          </w:p>
        </w:tc>
        <w:tc>
          <w:tcPr>
            <w:tcW w:w="2976" w:type="dxa"/>
            <w:vAlign w:val="center"/>
          </w:tcPr>
          <w:p w14:paraId="0CF7AC48" w14:textId="77777777" w:rsidR="008E38DC" w:rsidRDefault="008E38DC" w:rsidP="00434578">
            <w:pPr>
              <w:jc w:val="center"/>
            </w:pPr>
            <w:r>
              <w:t>Lista de estudiantes becados</w:t>
            </w:r>
          </w:p>
        </w:tc>
        <w:tc>
          <w:tcPr>
            <w:tcW w:w="1453" w:type="dxa"/>
            <w:vAlign w:val="center"/>
          </w:tcPr>
          <w:p w14:paraId="1498F896" w14:textId="77777777" w:rsidR="008E38DC" w:rsidRDefault="008E38DC" w:rsidP="00434578">
            <w:pPr>
              <w:jc w:val="center"/>
            </w:pPr>
            <w:r>
              <w:t>Impreso / Digital</w:t>
            </w:r>
          </w:p>
        </w:tc>
        <w:tc>
          <w:tcPr>
            <w:tcW w:w="1689" w:type="dxa"/>
            <w:vAlign w:val="center"/>
          </w:tcPr>
          <w:p w14:paraId="4B854F55" w14:textId="77777777" w:rsidR="008E38DC" w:rsidRDefault="008E38DC" w:rsidP="00434578">
            <w:pPr>
              <w:jc w:val="center"/>
            </w:pPr>
            <w:r>
              <w:t>Semestral</w:t>
            </w:r>
          </w:p>
        </w:tc>
        <w:tc>
          <w:tcPr>
            <w:tcW w:w="1454" w:type="dxa"/>
            <w:vAlign w:val="center"/>
          </w:tcPr>
          <w:p w14:paraId="54415C99" w14:textId="77777777" w:rsidR="008E38DC" w:rsidRDefault="008E38DC" w:rsidP="00434578">
            <w:pPr>
              <w:jc w:val="center"/>
            </w:pPr>
            <w:r>
              <w:t>Envío al archivo pasivo</w:t>
            </w:r>
          </w:p>
        </w:tc>
      </w:tr>
      <w:tr w:rsidR="008E38DC" w14:paraId="4F09DB53" w14:textId="77777777" w:rsidTr="00434578">
        <w:trPr>
          <w:jc w:val="center"/>
        </w:trPr>
        <w:tc>
          <w:tcPr>
            <w:tcW w:w="1101" w:type="dxa"/>
            <w:vAlign w:val="center"/>
          </w:tcPr>
          <w:p w14:paraId="561C82CA" w14:textId="77777777" w:rsidR="008E38DC" w:rsidRDefault="008E38DC" w:rsidP="00434578">
            <w:pPr>
              <w:jc w:val="center"/>
              <w:rPr>
                <w:b/>
              </w:rPr>
            </w:pPr>
            <w:r>
              <w:t>RIN02-P05</w:t>
            </w:r>
          </w:p>
        </w:tc>
        <w:tc>
          <w:tcPr>
            <w:tcW w:w="1134" w:type="dxa"/>
            <w:vAlign w:val="center"/>
          </w:tcPr>
          <w:p w14:paraId="1ED25F4B" w14:textId="77777777" w:rsidR="008E38DC" w:rsidRDefault="008E38DC" w:rsidP="00434578">
            <w:pPr>
              <w:jc w:val="center"/>
            </w:pPr>
            <w:r>
              <w:t>Interno</w:t>
            </w:r>
          </w:p>
        </w:tc>
        <w:tc>
          <w:tcPr>
            <w:tcW w:w="2976" w:type="dxa"/>
            <w:vAlign w:val="center"/>
          </w:tcPr>
          <w:p w14:paraId="079E86E8" w14:textId="77777777" w:rsidR="008E38DC" w:rsidRDefault="008E38DC" w:rsidP="00434578">
            <w:pPr>
              <w:jc w:val="center"/>
            </w:pPr>
            <w:r>
              <w:t>Registro de asistencias a clases</w:t>
            </w:r>
          </w:p>
        </w:tc>
        <w:tc>
          <w:tcPr>
            <w:tcW w:w="1453" w:type="dxa"/>
            <w:vAlign w:val="center"/>
          </w:tcPr>
          <w:p w14:paraId="67AA30C5" w14:textId="77777777" w:rsidR="008E38DC" w:rsidRDefault="008E38DC" w:rsidP="00434578">
            <w:pPr>
              <w:jc w:val="center"/>
            </w:pPr>
            <w:r>
              <w:t>Impreso / Digital</w:t>
            </w:r>
          </w:p>
        </w:tc>
        <w:tc>
          <w:tcPr>
            <w:tcW w:w="1689" w:type="dxa"/>
            <w:vAlign w:val="center"/>
          </w:tcPr>
          <w:p w14:paraId="071DE224" w14:textId="77777777" w:rsidR="008E38DC" w:rsidRDefault="008E38DC" w:rsidP="00434578">
            <w:pPr>
              <w:jc w:val="center"/>
            </w:pPr>
            <w:r>
              <w:t>Semestral</w:t>
            </w:r>
          </w:p>
        </w:tc>
        <w:tc>
          <w:tcPr>
            <w:tcW w:w="1454" w:type="dxa"/>
            <w:vAlign w:val="center"/>
          </w:tcPr>
          <w:p w14:paraId="20793A20" w14:textId="77777777" w:rsidR="008E38DC" w:rsidRDefault="008E38DC" w:rsidP="00434578">
            <w:pPr>
              <w:jc w:val="center"/>
            </w:pPr>
            <w:r>
              <w:t>Envío al archivo pasivo</w:t>
            </w:r>
          </w:p>
          <w:p w14:paraId="65B79632" w14:textId="77777777" w:rsidR="008E38DC" w:rsidRDefault="008E38DC" w:rsidP="00434578">
            <w:pPr>
              <w:jc w:val="center"/>
            </w:pPr>
          </w:p>
        </w:tc>
      </w:tr>
      <w:tr w:rsidR="008E38DC" w14:paraId="5CEE503B" w14:textId="77777777" w:rsidTr="00434578">
        <w:trPr>
          <w:jc w:val="center"/>
        </w:trPr>
        <w:tc>
          <w:tcPr>
            <w:tcW w:w="1101" w:type="dxa"/>
            <w:vAlign w:val="center"/>
          </w:tcPr>
          <w:p w14:paraId="482FCCDA" w14:textId="77777777" w:rsidR="008E38DC" w:rsidRDefault="008E38DC" w:rsidP="00434578">
            <w:pPr>
              <w:jc w:val="center"/>
            </w:pPr>
            <w:r>
              <w:t>RIN03- P05</w:t>
            </w:r>
          </w:p>
        </w:tc>
        <w:tc>
          <w:tcPr>
            <w:tcW w:w="1134" w:type="dxa"/>
            <w:vAlign w:val="center"/>
          </w:tcPr>
          <w:p w14:paraId="6CD2AEE5" w14:textId="77777777" w:rsidR="008E38DC" w:rsidRDefault="008E38DC" w:rsidP="00434578">
            <w:pPr>
              <w:jc w:val="center"/>
            </w:pPr>
            <w:r>
              <w:t>Interno</w:t>
            </w:r>
          </w:p>
        </w:tc>
        <w:tc>
          <w:tcPr>
            <w:tcW w:w="2976" w:type="dxa"/>
            <w:vAlign w:val="center"/>
          </w:tcPr>
          <w:p w14:paraId="698C7004" w14:textId="77777777" w:rsidR="008E38DC" w:rsidRDefault="008E38DC" w:rsidP="00434578">
            <w:pPr>
              <w:jc w:val="center"/>
            </w:pPr>
            <w:r>
              <w:t>Contrato de beca</w:t>
            </w:r>
          </w:p>
        </w:tc>
        <w:tc>
          <w:tcPr>
            <w:tcW w:w="1453" w:type="dxa"/>
            <w:vAlign w:val="center"/>
          </w:tcPr>
          <w:p w14:paraId="4BB227CA" w14:textId="77777777" w:rsidR="008E38DC" w:rsidRDefault="008E38DC" w:rsidP="00434578">
            <w:pPr>
              <w:jc w:val="center"/>
            </w:pPr>
            <w:r>
              <w:t>Impreso</w:t>
            </w:r>
          </w:p>
        </w:tc>
        <w:tc>
          <w:tcPr>
            <w:tcW w:w="1689" w:type="dxa"/>
            <w:vAlign w:val="center"/>
          </w:tcPr>
          <w:p w14:paraId="0CAD3E29" w14:textId="77777777" w:rsidR="008E38DC" w:rsidRDefault="008E38DC" w:rsidP="00434578">
            <w:pPr>
              <w:jc w:val="center"/>
            </w:pPr>
            <w:r>
              <w:t>Semestral</w:t>
            </w:r>
          </w:p>
        </w:tc>
        <w:tc>
          <w:tcPr>
            <w:tcW w:w="1454" w:type="dxa"/>
            <w:vAlign w:val="center"/>
          </w:tcPr>
          <w:p w14:paraId="6D367333" w14:textId="77777777" w:rsidR="008E38DC" w:rsidRDefault="008E38DC" w:rsidP="00434578">
            <w:pPr>
              <w:jc w:val="center"/>
            </w:pPr>
            <w:r>
              <w:t>Enviar al archivo pasivo</w:t>
            </w:r>
          </w:p>
        </w:tc>
      </w:tr>
    </w:tbl>
    <w:p w14:paraId="3D88C612" w14:textId="77777777" w:rsidR="008E38DC" w:rsidRDefault="008E38DC" w:rsidP="008E38DC">
      <w:pPr>
        <w:jc w:val="both"/>
        <w:rPr>
          <w:b/>
        </w:rPr>
      </w:pPr>
    </w:p>
    <w:p w14:paraId="432363D3" w14:textId="77777777" w:rsidR="008E38DC" w:rsidRDefault="008E38DC" w:rsidP="008E38DC">
      <w:pPr>
        <w:rPr>
          <w:b/>
        </w:rPr>
      </w:pPr>
      <w:r>
        <w:br w:type="page"/>
      </w:r>
    </w:p>
    <w:p w14:paraId="3FB973D6" w14:textId="77777777" w:rsidR="008E38DC" w:rsidRDefault="008E38DC" w:rsidP="008E38DC">
      <w:pPr>
        <w:numPr>
          <w:ilvl w:val="0"/>
          <w:numId w:val="30"/>
        </w:numPr>
        <w:jc w:val="both"/>
        <w:rPr>
          <w:b/>
        </w:rPr>
      </w:pPr>
      <w:r>
        <w:rPr>
          <w:b/>
        </w:rPr>
        <w:lastRenderedPageBreak/>
        <w:t>DIAGRAMA DE FLUJO</w:t>
      </w:r>
    </w:p>
    <w:p w14:paraId="489DBEF2" w14:textId="77777777" w:rsidR="008E38DC" w:rsidRDefault="008E38DC" w:rsidP="008E38DC">
      <w:pPr>
        <w:ind w:left="360"/>
        <w:jc w:val="both"/>
        <w:rPr>
          <w:b/>
        </w:rPr>
      </w:pPr>
    </w:p>
    <w:p w14:paraId="66B31A76" w14:textId="77777777" w:rsidR="008E38DC" w:rsidRPr="00C26182" w:rsidRDefault="008E38DC" w:rsidP="008E38DC">
      <w:pPr>
        <w:ind w:left="360"/>
        <w:jc w:val="right"/>
        <w:rPr>
          <w:b/>
        </w:rPr>
      </w:pPr>
      <w:r>
        <w:object w:dxaOrig="3961" w:dyaOrig="9586" w14:anchorId="0958463F">
          <v:shape id="_x0000_i1029" type="#_x0000_t75" style="width:198pt;height:479.25pt" o:ole="">
            <v:imagedata r:id="rId28" o:title=""/>
          </v:shape>
          <o:OLEObject Type="Embed" ProgID="Visio.Drawing.15" ShapeID="_x0000_i1029" DrawAspect="Content" ObjectID="_1594715589" r:id="rId29"/>
        </w:object>
      </w:r>
    </w:p>
    <w:p w14:paraId="000B04D3" w14:textId="77777777" w:rsidR="008E38DC" w:rsidRDefault="008E38DC" w:rsidP="008E38DC">
      <w:pPr>
        <w:jc w:val="right"/>
      </w:pPr>
    </w:p>
    <w:p w14:paraId="41C4D1F8" w14:textId="77777777" w:rsidR="008E38DC" w:rsidRDefault="008E38DC" w:rsidP="008E38DC">
      <w:pPr>
        <w:jc w:val="right"/>
      </w:pPr>
    </w:p>
    <w:p w14:paraId="36B7DD3B" w14:textId="77777777" w:rsidR="008E38DC" w:rsidRDefault="008E38DC" w:rsidP="008E38DC">
      <w:pPr>
        <w:jc w:val="right"/>
      </w:pPr>
    </w:p>
    <w:p w14:paraId="46AEE225" w14:textId="77777777" w:rsidR="008E38DC" w:rsidRDefault="008E38DC" w:rsidP="008E38DC">
      <w:pPr>
        <w:rPr>
          <w:b/>
        </w:rPr>
      </w:pPr>
    </w:p>
    <w:p w14:paraId="30D07226" w14:textId="77777777" w:rsidR="008E38DC" w:rsidRDefault="008E38DC" w:rsidP="00E72D9A">
      <w:pPr>
        <w:pBdr>
          <w:top w:val="nil"/>
          <w:left w:val="nil"/>
          <w:bottom w:val="nil"/>
          <w:right w:val="nil"/>
          <w:between w:val="nil"/>
        </w:pBdr>
        <w:spacing w:line="480" w:lineRule="auto"/>
        <w:jc w:val="both"/>
        <w:rPr>
          <w:color w:val="000000"/>
        </w:rPr>
      </w:pPr>
    </w:p>
    <w:sectPr w:rsidR="008E38DC" w:rsidSect="00E07D30">
      <w:pgSz w:w="11900" w:h="16840"/>
      <w:pgMar w:top="1418" w:right="1418" w:bottom="1418" w:left="1985"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066433" w14:textId="77777777" w:rsidR="00DA0C3E" w:rsidRDefault="00DA0C3E">
      <w:r>
        <w:separator/>
      </w:r>
    </w:p>
  </w:endnote>
  <w:endnote w:type="continuationSeparator" w:id="0">
    <w:p w14:paraId="4A2CA2E0" w14:textId="77777777" w:rsidR="00DA0C3E" w:rsidRDefault="00DA0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Durant Italic">
    <w:panose1 w:val="00000000000000000000"/>
    <w:charset w:val="00"/>
    <w:family w:val="auto"/>
    <w:pitch w:val="variable"/>
    <w:sig w:usb0="800002AF" w:usb1="4000204A" w:usb2="00000000" w:usb3="00000000" w:csb0="00000097" w:csb1="00000000"/>
  </w:font>
  <w:font w:name="Adobe Fangsong Std R">
    <w:panose1 w:val="02020400000000000000"/>
    <w:charset w:val="80"/>
    <w:family w:val="roman"/>
    <w:notTrueType/>
    <w:pitch w:val="variable"/>
    <w:sig w:usb0="00000207" w:usb1="0A0F1810" w:usb2="00000016" w:usb3="00000000" w:csb0="00060007" w:csb1="00000000"/>
  </w:font>
  <w:font w:name="Arial">
    <w:panose1 w:val="020B0604020202020204"/>
    <w:charset w:val="00"/>
    <w:family w:val="swiss"/>
    <w:pitch w:val="variable"/>
    <w:sig w:usb0="E0002AFF" w:usb1="C0007843" w:usb2="00000009" w:usb3="00000000" w:csb0="000001F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0436136"/>
      <w:docPartObj>
        <w:docPartGallery w:val="Page Numbers (Bottom of Page)"/>
        <w:docPartUnique/>
      </w:docPartObj>
    </w:sdtPr>
    <w:sdtEndPr>
      <w:rPr>
        <w:noProof/>
      </w:rPr>
    </w:sdtEndPr>
    <w:sdtContent>
      <w:p w14:paraId="6E7B3DEC" w14:textId="4C4E6EFF" w:rsidR="00E07D30" w:rsidRDefault="00E07D30">
        <w:pPr>
          <w:pStyle w:val="Footer"/>
          <w:jc w:val="center"/>
        </w:pPr>
        <w:r>
          <w:fldChar w:fldCharType="begin"/>
        </w:r>
        <w:r>
          <w:instrText xml:space="preserve"> PAGE   \* MERGEFORMAT </w:instrText>
        </w:r>
        <w:r>
          <w:fldChar w:fldCharType="separate"/>
        </w:r>
        <w:r w:rsidR="008E38DC">
          <w:rPr>
            <w:noProof/>
          </w:rPr>
          <w:t>25</w:t>
        </w:r>
        <w:r>
          <w:rPr>
            <w:noProof/>
          </w:rPr>
          <w:fldChar w:fldCharType="end"/>
        </w:r>
      </w:p>
    </w:sdtContent>
  </w:sdt>
  <w:p w14:paraId="69FFC6F3" w14:textId="77777777" w:rsidR="00E07D30" w:rsidRDefault="00E07D30">
    <w:pPr>
      <w:pBdr>
        <w:top w:val="nil"/>
        <w:left w:val="nil"/>
        <w:bottom w:val="nil"/>
        <w:right w:val="nil"/>
        <w:between w:val="nil"/>
      </w:pBdr>
      <w:tabs>
        <w:tab w:val="center" w:pos="4252"/>
        <w:tab w:val="right" w:pos="8504"/>
      </w:tabs>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792A66" w14:textId="77777777" w:rsidR="00DA0C3E" w:rsidRDefault="00DA0C3E">
      <w:r>
        <w:separator/>
      </w:r>
    </w:p>
  </w:footnote>
  <w:footnote w:type="continuationSeparator" w:id="0">
    <w:p w14:paraId="41ED8779" w14:textId="77777777" w:rsidR="00DA0C3E" w:rsidRDefault="00DA0C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B655BB"/>
    <w:multiLevelType w:val="multilevel"/>
    <w:tmpl w:val="49FE0C5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136672A6"/>
    <w:multiLevelType w:val="multilevel"/>
    <w:tmpl w:val="31ECBA3E"/>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157C6F16"/>
    <w:multiLevelType w:val="multilevel"/>
    <w:tmpl w:val="CBA28CAE"/>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3" w15:restartNumberingAfterBreak="0">
    <w:nsid w:val="19F86FBC"/>
    <w:multiLevelType w:val="multilevel"/>
    <w:tmpl w:val="9CC489D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26676520"/>
    <w:multiLevelType w:val="multilevel"/>
    <w:tmpl w:val="B3508A4A"/>
    <w:lvl w:ilvl="0">
      <w:start w:val="1"/>
      <w:numFmt w:val="bullet"/>
      <w:lvlText w:val="●"/>
      <w:lvlJc w:val="left"/>
      <w:pPr>
        <w:ind w:left="2131" w:hanging="360"/>
      </w:pPr>
      <w:rPr>
        <w:rFonts w:ascii="Noto Sans Symbols" w:eastAsia="Noto Sans Symbols" w:hAnsi="Noto Sans Symbols" w:cs="Noto Sans Symbols"/>
      </w:rPr>
    </w:lvl>
    <w:lvl w:ilvl="1">
      <w:start w:val="1"/>
      <w:numFmt w:val="bullet"/>
      <w:lvlText w:val="o"/>
      <w:lvlJc w:val="left"/>
      <w:pPr>
        <w:ind w:left="2851" w:hanging="360"/>
      </w:pPr>
      <w:rPr>
        <w:rFonts w:ascii="Courier New" w:eastAsia="Courier New" w:hAnsi="Courier New" w:cs="Courier New"/>
      </w:rPr>
    </w:lvl>
    <w:lvl w:ilvl="2">
      <w:start w:val="1"/>
      <w:numFmt w:val="bullet"/>
      <w:lvlText w:val="▪"/>
      <w:lvlJc w:val="left"/>
      <w:pPr>
        <w:ind w:left="3571" w:hanging="360"/>
      </w:pPr>
      <w:rPr>
        <w:rFonts w:ascii="Noto Sans Symbols" w:eastAsia="Noto Sans Symbols" w:hAnsi="Noto Sans Symbols" w:cs="Noto Sans Symbols"/>
      </w:rPr>
    </w:lvl>
    <w:lvl w:ilvl="3">
      <w:start w:val="1"/>
      <w:numFmt w:val="bullet"/>
      <w:lvlText w:val="●"/>
      <w:lvlJc w:val="left"/>
      <w:pPr>
        <w:ind w:left="4291" w:hanging="360"/>
      </w:pPr>
      <w:rPr>
        <w:rFonts w:ascii="Noto Sans Symbols" w:eastAsia="Noto Sans Symbols" w:hAnsi="Noto Sans Symbols" w:cs="Noto Sans Symbols"/>
      </w:rPr>
    </w:lvl>
    <w:lvl w:ilvl="4">
      <w:start w:val="1"/>
      <w:numFmt w:val="bullet"/>
      <w:lvlText w:val="o"/>
      <w:lvlJc w:val="left"/>
      <w:pPr>
        <w:ind w:left="5011" w:hanging="360"/>
      </w:pPr>
      <w:rPr>
        <w:rFonts w:ascii="Courier New" w:eastAsia="Courier New" w:hAnsi="Courier New" w:cs="Courier New"/>
      </w:rPr>
    </w:lvl>
    <w:lvl w:ilvl="5">
      <w:start w:val="1"/>
      <w:numFmt w:val="bullet"/>
      <w:lvlText w:val="▪"/>
      <w:lvlJc w:val="left"/>
      <w:pPr>
        <w:ind w:left="5731" w:hanging="360"/>
      </w:pPr>
      <w:rPr>
        <w:rFonts w:ascii="Noto Sans Symbols" w:eastAsia="Noto Sans Symbols" w:hAnsi="Noto Sans Symbols" w:cs="Noto Sans Symbols"/>
      </w:rPr>
    </w:lvl>
    <w:lvl w:ilvl="6">
      <w:start w:val="1"/>
      <w:numFmt w:val="bullet"/>
      <w:lvlText w:val="●"/>
      <w:lvlJc w:val="left"/>
      <w:pPr>
        <w:ind w:left="6451" w:hanging="360"/>
      </w:pPr>
      <w:rPr>
        <w:rFonts w:ascii="Noto Sans Symbols" w:eastAsia="Noto Sans Symbols" w:hAnsi="Noto Sans Symbols" w:cs="Noto Sans Symbols"/>
      </w:rPr>
    </w:lvl>
    <w:lvl w:ilvl="7">
      <w:start w:val="1"/>
      <w:numFmt w:val="bullet"/>
      <w:lvlText w:val="o"/>
      <w:lvlJc w:val="left"/>
      <w:pPr>
        <w:ind w:left="7171" w:hanging="360"/>
      </w:pPr>
      <w:rPr>
        <w:rFonts w:ascii="Courier New" w:eastAsia="Courier New" w:hAnsi="Courier New" w:cs="Courier New"/>
      </w:rPr>
    </w:lvl>
    <w:lvl w:ilvl="8">
      <w:start w:val="1"/>
      <w:numFmt w:val="bullet"/>
      <w:lvlText w:val="▪"/>
      <w:lvlJc w:val="left"/>
      <w:pPr>
        <w:ind w:left="7891" w:hanging="360"/>
      </w:pPr>
      <w:rPr>
        <w:rFonts w:ascii="Noto Sans Symbols" w:eastAsia="Noto Sans Symbols" w:hAnsi="Noto Sans Symbols" w:cs="Noto Sans Symbols"/>
      </w:rPr>
    </w:lvl>
  </w:abstractNum>
  <w:abstractNum w:abstractNumId="5" w15:restartNumberingAfterBreak="0">
    <w:nsid w:val="2D6B1055"/>
    <w:multiLevelType w:val="multilevel"/>
    <w:tmpl w:val="783E5A7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366A344B"/>
    <w:multiLevelType w:val="multilevel"/>
    <w:tmpl w:val="EE548CDE"/>
    <w:lvl w:ilvl="0">
      <w:start w:val="1"/>
      <w:numFmt w:val="decimal"/>
      <w:lvlText w:val="%1."/>
      <w:lvlJc w:val="left"/>
      <w:pPr>
        <w:ind w:left="360" w:hanging="360"/>
      </w:pPr>
      <w:rPr>
        <w:b/>
      </w:rPr>
    </w:lvl>
    <w:lvl w:ilvl="1">
      <w:start w:val="1"/>
      <w:numFmt w:val="decimal"/>
      <w:lvlText w:val="%1.%2."/>
      <w:lvlJc w:val="left"/>
      <w:pPr>
        <w:ind w:left="792" w:hanging="432"/>
      </w:pPr>
      <w:rPr>
        <w:rFonts w:ascii="Times New Roman" w:eastAsia="Times New Roman" w:hAnsi="Times New Roman" w:cs="Times New Roman"/>
        <w:b/>
      </w:rPr>
    </w:lvl>
    <w:lvl w:ilvl="2">
      <w:start w:val="1"/>
      <w:numFmt w:val="decimal"/>
      <w:lvlText w:val="%1.%2.%3."/>
      <w:lvlJc w:val="left"/>
      <w:pPr>
        <w:ind w:left="1224" w:hanging="504"/>
      </w:pPr>
      <w:rPr>
        <w:rFonts w:ascii="Times New Roman" w:eastAsia="Times New Roman" w:hAnsi="Times New Roman" w:cs="Times New Roman"/>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77006CF"/>
    <w:multiLevelType w:val="multilevel"/>
    <w:tmpl w:val="B79A2E0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43130475"/>
    <w:multiLevelType w:val="multilevel"/>
    <w:tmpl w:val="7444EEEA"/>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15:restartNumberingAfterBreak="0">
    <w:nsid w:val="44467964"/>
    <w:multiLevelType w:val="multilevel"/>
    <w:tmpl w:val="6F0A613E"/>
    <w:lvl w:ilvl="0">
      <w:start w:val="1"/>
      <w:numFmt w:val="lowerLetter"/>
      <w:lvlText w:val="%1."/>
      <w:lvlJc w:val="left"/>
      <w:pPr>
        <w:ind w:left="2487" w:hanging="360"/>
      </w:pPr>
    </w:lvl>
    <w:lvl w:ilvl="1">
      <w:start w:val="1"/>
      <w:numFmt w:val="lowerLetter"/>
      <w:lvlText w:val="%2."/>
      <w:lvlJc w:val="left"/>
      <w:pPr>
        <w:ind w:left="3207" w:hanging="360"/>
      </w:pPr>
    </w:lvl>
    <w:lvl w:ilvl="2">
      <w:start w:val="1"/>
      <w:numFmt w:val="lowerRoman"/>
      <w:lvlText w:val="%3."/>
      <w:lvlJc w:val="right"/>
      <w:pPr>
        <w:ind w:left="3927" w:hanging="180"/>
      </w:pPr>
    </w:lvl>
    <w:lvl w:ilvl="3">
      <w:start w:val="1"/>
      <w:numFmt w:val="decimal"/>
      <w:lvlText w:val="%4."/>
      <w:lvlJc w:val="left"/>
      <w:pPr>
        <w:ind w:left="4647" w:hanging="360"/>
      </w:pPr>
    </w:lvl>
    <w:lvl w:ilvl="4">
      <w:start w:val="1"/>
      <w:numFmt w:val="lowerLetter"/>
      <w:lvlText w:val="%5."/>
      <w:lvlJc w:val="left"/>
      <w:pPr>
        <w:ind w:left="5367" w:hanging="360"/>
      </w:pPr>
    </w:lvl>
    <w:lvl w:ilvl="5">
      <w:start w:val="1"/>
      <w:numFmt w:val="lowerRoman"/>
      <w:lvlText w:val="%6."/>
      <w:lvlJc w:val="right"/>
      <w:pPr>
        <w:ind w:left="6087" w:hanging="180"/>
      </w:pPr>
    </w:lvl>
    <w:lvl w:ilvl="6">
      <w:start w:val="1"/>
      <w:numFmt w:val="decimal"/>
      <w:lvlText w:val="%7."/>
      <w:lvlJc w:val="left"/>
      <w:pPr>
        <w:ind w:left="6807" w:hanging="360"/>
      </w:pPr>
    </w:lvl>
    <w:lvl w:ilvl="7">
      <w:start w:val="1"/>
      <w:numFmt w:val="lowerLetter"/>
      <w:lvlText w:val="%8."/>
      <w:lvlJc w:val="left"/>
      <w:pPr>
        <w:ind w:left="7527" w:hanging="360"/>
      </w:pPr>
    </w:lvl>
    <w:lvl w:ilvl="8">
      <w:start w:val="1"/>
      <w:numFmt w:val="lowerRoman"/>
      <w:lvlText w:val="%9."/>
      <w:lvlJc w:val="right"/>
      <w:pPr>
        <w:ind w:left="8247" w:hanging="180"/>
      </w:pPr>
    </w:lvl>
  </w:abstractNum>
  <w:abstractNum w:abstractNumId="10" w15:restartNumberingAfterBreak="0">
    <w:nsid w:val="448B3F19"/>
    <w:multiLevelType w:val="multilevel"/>
    <w:tmpl w:val="EBBE5A14"/>
    <w:lvl w:ilvl="0">
      <w:start w:val="1"/>
      <w:numFmt w:val="lowerLetter"/>
      <w:lvlText w:val="%1."/>
      <w:lvlJc w:val="left"/>
      <w:pPr>
        <w:ind w:left="2136" w:hanging="360"/>
      </w:pPr>
    </w:lvl>
    <w:lvl w:ilvl="1">
      <w:start w:val="1"/>
      <w:numFmt w:val="lowerLetter"/>
      <w:lvlText w:val="%2."/>
      <w:lvlJc w:val="left"/>
      <w:pPr>
        <w:ind w:left="2856" w:hanging="360"/>
      </w:pPr>
    </w:lvl>
    <w:lvl w:ilvl="2">
      <w:start w:val="1"/>
      <w:numFmt w:val="lowerRoman"/>
      <w:lvlText w:val="%3."/>
      <w:lvlJc w:val="right"/>
      <w:pPr>
        <w:ind w:left="3576" w:hanging="180"/>
      </w:pPr>
    </w:lvl>
    <w:lvl w:ilvl="3">
      <w:start w:val="1"/>
      <w:numFmt w:val="decimal"/>
      <w:lvlText w:val="%4."/>
      <w:lvlJc w:val="left"/>
      <w:pPr>
        <w:ind w:left="4296" w:hanging="360"/>
      </w:pPr>
    </w:lvl>
    <w:lvl w:ilvl="4">
      <w:start w:val="1"/>
      <w:numFmt w:val="lowerLetter"/>
      <w:lvlText w:val="%5."/>
      <w:lvlJc w:val="left"/>
      <w:pPr>
        <w:ind w:left="5016" w:hanging="360"/>
      </w:pPr>
    </w:lvl>
    <w:lvl w:ilvl="5">
      <w:start w:val="1"/>
      <w:numFmt w:val="lowerRoman"/>
      <w:lvlText w:val="%6."/>
      <w:lvlJc w:val="right"/>
      <w:pPr>
        <w:ind w:left="5736" w:hanging="180"/>
      </w:pPr>
    </w:lvl>
    <w:lvl w:ilvl="6">
      <w:start w:val="1"/>
      <w:numFmt w:val="decimal"/>
      <w:lvlText w:val="%7."/>
      <w:lvlJc w:val="left"/>
      <w:pPr>
        <w:ind w:left="6456" w:hanging="360"/>
      </w:pPr>
    </w:lvl>
    <w:lvl w:ilvl="7">
      <w:start w:val="1"/>
      <w:numFmt w:val="lowerLetter"/>
      <w:lvlText w:val="%8."/>
      <w:lvlJc w:val="left"/>
      <w:pPr>
        <w:ind w:left="7176" w:hanging="360"/>
      </w:pPr>
    </w:lvl>
    <w:lvl w:ilvl="8">
      <w:start w:val="1"/>
      <w:numFmt w:val="lowerRoman"/>
      <w:lvlText w:val="%9."/>
      <w:lvlJc w:val="right"/>
      <w:pPr>
        <w:ind w:left="7896" w:hanging="180"/>
      </w:pPr>
    </w:lvl>
  </w:abstractNum>
  <w:abstractNum w:abstractNumId="11" w15:restartNumberingAfterBreak="0">
    <w:nsid w:val="48900E08"/>
    <w:multiLevelType w:val="multilevel"/>
    <w:tmpl w:val="07AE20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489D643A"/>
    <w:multiLevelType w:val="multilevel"/>
    <w:tmpl w:val="9E327B34"/>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13" w15:restartNumberingAfterBreak="0">
    <w:nsid w:val="4BA54D73"/>
    <w:multiLevelType w:val="multilevel"/>
    <w:tmpl w:val="02DE7ED8"/>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14" w15:restartNumberingAfterBreak="0">
    <w:nsid w:val="4E3F1189"/>
    <w:multiLevelType w:val="multilevel"/>
    <w:tmpl w:val="B08EA5A4"/>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5" w15:restartNumberingAfterBreak="0">
    <w:nsid w:val="4F7030E3"/>
    <w:multiLevelType w:val="hybridMultilevel"/>
    <w:tmpl w:val="DC90085C"/>
    <w:lvl w:ilvl="0" w:tplc="300A0001">
      <w:start w:val="1"/>
      <w:numFmt w:val="bullet"/>
      <w:lvlText w:val=""/>
      <w:lvlJc w:val="left"/>
      <w:pPr>
        <w:ind w:left="2136" w:hanging="360"/>
      </w:pPr>
      <w:rPr>
        <w:rFonts w:ascii="Symbol" w:hAnsi="Symbol" w:hint="default"/>
      </w:rPr>
    </w:lvl>
    <w:lvl w:ilvl="1" w:tplc="300A0003" w:tentative="1">
      <w:start w:val="1"/>
      <w:numFmt w:val="bullet"/>
      <w:lvlText w:val="o"/>
      <w:lvlJc w:val="left"/>
      <w:pPr>
        <w:ind w:left="2856" w:hanging="360"/>
      </w:pPr>
      <w:rPr>
        <w:rFonts w:ascii="Courier New" w:hAnsi="Courier New" w:cs="Courier New" w:hint="default"/>
      </w:rPr>
    </w:lvl>
    <w:lvl w:ilvl="2" w:tplc="300A0005" w:tentative="1">
      <w:start w:val="1"/>
      <w:numFmt w:val="bullet"/>
      <w:lvlText w:val=""/>
      <w:lvlJc w:val="left"/>
      <w:pPr>
        <w:ind w:left="3576" w:hanging="360"/>
      </w:pPr>
      <w:rPr>
        <w:rFonts w:ascii="Wingdings" w:hAnsi="Wingdings" w:hint="default"/>
      </w:rPr>
    </w:lvl>
    <w:lvl w:ilvl="3" w:tplc="300A0001" w:tentative="1">
      <w:start w:val="1"/>
      <w:numFmt w:val="bullet"/>
      <w:lvlText w:val=""/>
      <w:lvlJc w:val="left"/>
      <w:pPr>
        <w:ind w:left="4296" w:hanging="360"/>
      </w:pPr>
      <w:rPr>
        <w:rFonts w:ascii="Symbol" w:hAnsi="Symbol" w:hint="default"/>
      </w:rPr>
    </w:lvl>
    <w:lvl w:ilvl="4" w:tplc="300A0003" w:tentative="1">
      <w:start w:val="1"/>
      <w:numFmt w:val="bullet"/>
      <w:lvlText w:val="o"/>
      <w:lvlJc w:val="left"/>
      <w:pPr>
        <w:ind w:left="5016" w:hanging="360"/>
      </w:pPr>
      <w:rPr>
        <w:rFonts w:ascii="Courier New" w:hAnsi="Courier New" w:cs="Courier New" w:hint="default"/>
      </w:rPr>
    </w:lvl>
    <w:lvl w:ilvl="5" w:tplc="300A0005" w:tentative="1">
      <w:start w:val="1"/>
      <w:numFmt w:val="bullet"/>
      <w:lvlText w:val=""/>
      <w:lvlJc w:val="left"/>
      <w:pPr>
        <w:ind w:left="5736" w:hanging="360"/>
      </w:pPr>
      <w:rPr>
        <w:rFonts w:ascii="Wingdings" w:hAnsi="Wingdings" w:hint="default"/>
      </w:rPr>
    </w:lvl>
    <w:lvl w:ilvl="6" w:tplc="300A0001" w:tentative="1">
      <w:start w:val="1"/>
      <w:numFmt w:val="bullet"/>
      <w:lvlText w:val=""/>
      <w:lvlJc w:val="left"/>
      <w:pPr>
        <w:ind w:left="6456" w:hanging="360"/>
      </w:pPr>
      <w:rPr>
        <w:rFonts w:ascii="Symbol" w:hAnsi="Symbol" w:hint="default"/>
      </w:rPr>
    </w:lvl>
    <w:lvl w:ilvl="7" w:tplc="300A0003" w:tentative="1">
      <w:start w:val="1"/>
      <w:numFmt w:val="bullet"/>
      <w:lvlText w:val="o"/>
      <w:lvlJc w:val="left"/>
      <w:pPr>
        <w:ind w:left="7176" w:hanging="360"/>
      </w:pPr>
      <w:rPr>
        <w:rFonts w:ascii="Courier New" w:hAnsi="Courier New" w:cs="Courier New" w:hint="default"/>
      </w:rPr>
    </w:lvl>
    <w:lvl w:ilvl="8" w:tplc="300A0005" w:tentative="1">
      <w:start w:val="1"/>
      <w:numFmt w:val="bullet"/>
      <w:lvlText w:val=""/>
      <w:lvlJc w:val="left"/>
      <w:pPr>
        <w:ind w:left="7896" w:hanging="360"/>
      </w:pPr>
      <w:rPr>
        <w:rFonts w:ascii="Wingdings" w:hAnsi="Wingdings" w:hint="default"/>
      </w:rPr>
    </w:lvl>
  </w:abstractNum>
  <w:abstractNum w:abstractNumId="16" w15:restartNumberingAfterBreak="0">
    <w:nsid w:val="53511E81"/>
    <w:multiLevelType w:val="multilevel"/>
    <w:tmpl w:val="049ADF6E"/>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 w15:restartNumberingAfterBreak="0">
    <w:nsid w:val="5529415C"/>
    <w:multiLevelType w:val="multilevel"/>
    <w:tmpl w:val="3A2E87CE"/>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18" w15:restartNumberingAfterBreak="0">
    <w:nsid w:val="633C304C"/>
    <w:multiLevelType w:val="multilevel"/>
    <w:tmpl w:val="31D05490"/>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19" w15:restartNumberingAfterBreak="0">
    <w:nsid w:val="63BB4836"/>
    <w:multiLevelType w:val="hybridMultilevel"/>
    <w:tmpl w:val="023AEC4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0" w15:restartNumberingAfterBreak="0">
    <w:nsid w:val="660E7744"/>
    <w:multiLevelType w:val="hybridMultilevel"/>
    <w:tmpl w:val="74903D9A"/>
    <w:lvl w:ilvl="0" w:tplc="040A0001">
      <w:start w:val="1"/>
      <w:numFmt w:val="bullet"/>
      <w:lvlText w:val=""/>
      <w:lvlJc w:val="left"/>
      <w:pPr>
        <w:ind w:left="1512" w:hanging="360"/>
      </w:pPr>
      <w:rPr>
        <w:rFonts w:ascii="Symbol" w:hAnsi="Symbol" w:hint="default"/>
      </w:rPr>
    </w:lvl>
    <w:lvl w:ilvl="1" w:tplc="040A0003" w:tentative="1">
      <w:start w:val="1"/>
      <w:numFmt w:val="bullet"/>
      <w:lvlText w:val="o"/>
      <w:lvlJc w:val="left"/>
      <w:pPr>
        <w:ind w:left="2232" w:hanging="360"/>
      </w:pPr>
      <w:rPr>
        <w:rFonts w:ascii="Courier New" w:hAnsi="Courier New" w:cs="Courier New" w:hint="default"/>
      </w:rPr>
    </w:lvl>
    <w:lvl w:ilvl="2" w:tplc="040A0005" w:tentative="1">
      <w:start w:val="1"/>
      <w:numFmt w:val="bullet"/>
      <w:lvlText w:val=""/>
      <w:lvlJc w:val="left"/>
      <w:pPr>
        <w:ind w:left="2952" w:hanging="360"/>
      </w:pPr>
      <w:rPr>
        <w:rFonts w:ascii="Wingdings" w:hAnsi="Wingdings" w:hint="default"/>
      </w:rPr>
    </w:lvl>
    <w:lvl w:ilvl="3" w:tplc="040A0001" w:tentative="1">
      <w:start w:val="1"/>
      <w:numFmt w:val="bullet"/>
      <w:lvlText w:val=""/>
      <w:lvlJc w:val="left"/>
      <w:pPr>
        <w:ind w:left="3672" w:hanging="360"/>
      </w:pPr>
      <w:rPr>
        <w:rFonts w:ascii="Symbol" w:hAnsi="Symbol" w:hint="default"/>
      </w:rPr>
    </w:lvl>
    <w:lvl w:ilvl="4" w:tplc="040A0003" w:tentative="1">
      <w:start w:val="1"/>
      <w:numFmt w:val="bullet"/>
      <w:lvlText w:val="o"/>
      <w:lvlJc w:val="left"/>
      <w:pPr>
        <w:ind w:left="4392" w:hanging="360"/>
      </w:pPr>
      <w:rPr>
        <w:rFonts w:ascii="Courier New" w:hAnsi="Courier New" w:cs="Courier New" w:hint="default"/>
      </w:rPr>
    </w:lvl>
    <w:lvl w:ilvl="5" w:tplc="040A0005" w:tentative="1">
      <w:start w:val="1"/>
      <w:numFmt w:val="bullet"/>
      <w:lvlText w:val=""/>
      <w:lvlJc w:val="left"/>
      <w:pPr>
        <w:ind w:left="5112" w:hanging="360"/>
      </w:pPr>
      <w:rPr>
        <w:rFonts w:ascii="Wingdings" w:hAnsi="Wingdings" w:hint="default"/>
      </w:rPr>
    </w:lvl>
    <w:lvl w:ilvl="6" w:tplc="040A0001" w:tentative="1">
      <w:start w:val="1"/>
      <w:numFmt w:val="bullet"/>
      <w:lvlText w:val=""/>
      <w:lvlJc w:val="left"/>
      <w:pPr>
        <w:ind w:left="5832" w:hanging="360"/>
      </w:pPr>
      <w:rPr>
        <w:rFonts w:ascii="Symbol" w:hAnsi="Symbol" w:hint="default"/>
      </w:rPr>
    </w:lvl>
    <w:lvl w:ilvl="7" w:tplc="040A0003" w:tentative="1">
      <w:start w:val="1"/>
      <w:numFmt w:val="bullet"/>
      <w:lvlText w:val="o"/>
      <w:lvlJc w:val="left"/>
      <w:pPr>
        <w:ind w:left="6552" w:hanging="360"/>
      </w:pPr>
      <w:rPr>
        <w:rFonts w:ascii="Courier New" w:hAnsi="Courier New" w:cs="Courier New" w:hint="default"/>
      </w:rPr>
    </w:lvl>
    <w:lvl w:ilvl="8" w:tplc="040A0005" w:tentative="1">
      <w:start w:val="1"/>
      <w:numFmt w:val="bullet"/>
      <w:lvlText w:val=""/>
      <w:lvlJc w:val="left"/>
      <w:pPr>
        <w:ind w:left="7272" w:hanging="360"/>
      </w:pPr>
      <w:rPr>
        <w:rFonts w:ascii="Wingdings" w:hAnsi="Wingdings" w:hint="default"/>
      </w:rPr>
    </w:lvl>
  </w:abstractNum>
  <w:abstractNum w:abstractNumId="21" w15:restartNumberingAfterBreak="0">
    <w:nsid w:val="66B16528"/>
    <w:multiLevelType w:val="multilevel"/>
    <w:tmpl w:val="19B6C2D2"/>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22" w15:restartNumberingAfterBreak="0">
    <w:nsid w:val="68486E16"/>
    <w:multiLevelType w:val="multilevel"/>
    <w:tmpl w:val="14B0E50A"/>
    <w:lvl w:ilvl="0">
      <w:start w:val="1"/>
      <w:numFmt w:val="bullet"/>
      <w:lvlText w:val="●"/>
      <w:lvlJc w:val="left"/>
      <w:pPr>
        <w:ind w:left="2844" w:hanging="360"/>
      </w:pPr>
      <w:rPr>
        <w:rFonts w:ascii="Noto Sans Symbols" w:eastAsia="Noto Sans Symbols" w:hAnsi="Noto Sans Symbols" w:cs="Noto Sans Symbols"/>
      </w:rPr>
    </w:lvl>
    <w:lvl w:ilvl="1">
      <w:start w:val="1"/>
      <w:numFmt w:val="bullet"/>
      <w:lvlText w:val="o"/>
      <w:lvlJc w:val="left"/>
      <w:pPr>
        <w:ind w:left="3564" w:hanging="360"/>
      </w:pPr>
      <w:rPr>
        <w:rFonts w:ascii="Courier New" w:eastAsia="Courier New" w:hAnsi="Courier New" w:cs="Courier New"/>
      </w:rPr>
    </w:lvl>
    <w:lvl w:ilvl="2">
      <w:start w:val="1"/>
      <w:numFmt w:val="bullet"/>
      <w:lvlText w:val="▪"/>
      <w:lvlJc w:val="left"/>
      <w:pPr>
        <w:ind w:left="4284" w:hanging="360"/>
      </w:pPr>
      <w:rPr>
        <w:rFonts w:ascii="Noto Sans Symbols" w:eastAsia="Noto Sans Symbols" w:hAnsi="Noto Sans Symbols" w:cs="Noto Sans Symbols"/>
      </w:rPr>
    </w:lvl>
    <w:lvl w:ilvl="3">
      <w:start w:val="1"/>
      <w:numFmt w:val="bullet"/>
      <w:lvlText w:val="●"/>
      <w:lvlJc w:val="left"/>
      <w:pPr>
        <w:ind w:left="5004" w:hanging="360"/>
      </w:pPr>
      <w:rPr>
        <w:rFonts w:ascii="Noto Sans Symbols" w:eastAsia="Noto Sans Symbols" w:hAnsi="Noto Sans Symbols" w:cs="Noto Sans Symbols"/>
      </w:rPr>
    </w:lvl>
    <w:lvl w:ilvl="4">
      <w:start w:val="1"/>
      <w:numFmt w:val="bullet"/>
      <w:lvlText w:val="o"/>
      <w:lvlJc w:val="left"/>
      <w:pPr>
        <w:ind w:left="5724" w:hanging="360"/>
      </w:pPr>
      <w:rPr>
        <w:rFonts w:ascii="Courier New" w:eastAsia="Courier New" w:hAnsi="Courier New" w:cs="Courier New"/>
      </w:rPr>
    </w:lvl>
    <w:lvl w:ilvl="5">
      <w:start w:val="1"/>
      <w:numFmt w:val="bullet"/>
      <w:lvlText w:val="▪"/>
      <w:lvlJc w:val="left"/>
      <w:pPr>
        <w:ind w:left="6444" w:hanging="360"/>
      </w:pPr>
      <w:rPr>
        <w:rFonts w:ascii="Noto Sans Symbols" w:eastAsia="Noto Sans Symbols" w:hAnsi="Noto Sans Symbols" w:cs="Noto Sans Symbols"/>
      </w:rPr>
    </w:lvl>
    <w:lvl w:ilvl="6">
      <w:start w:val="1"/>
      <w:numFmt w:val="bullet"/>
      <w:lvlText w:val="●"/>
      <w:lvlJc w:val="left"/>
      <w:pPr>
        <w:ind w:left="7164" w:hanging="360"/>
      </w:pPr>
      <w:rPr>
        <w:rFonts w:ascii="Noto Sans Symbols" w:eastAsia="Noto Sans Symbols" w:hAnsi="Noto Sans Symbols" w:cs="Noto Sans Symbols"/>
      </w:rPr>
    </w:lvl>
    <w:lvl w:ilvl="7">
      <w:start w:val="1"/>
      <w:numFmt w:val="bullet"/>
      <w:lvlText w:val="o"/>
      <w:lvlJc w:val="left"/>
      <w:pPr>
        <w:ind w:left="7884" w:hanging="360"/>
      </w:pPr>
      <w:rPr>
        <w:rFonts w:ascii="Courier New" w:eastAsia="Courier New" w:hAnsi="Courier New" w:cs="Courier New"/>
      </w:rPr>
    </w:lvl>
    <w:lvl w:ilvl="8">
      <w:start w:val="1"/>
      <w:numFmt w:val="bullet"/>
      <w:lvlText w:val="▪"/>
      <w:lvlJc w:val="left"/>
      <w:pPr>
        <w:ind w:left="8604" w:hanging="360"/>
      </w:pPr>
      <w:rPr>
        <w:rFonts w:ascii="Noto Sans Symbols" w:eastAsia="Noto Sans Symbols" w:hAnsi="Noto Sans Symbols" w:cs="Noto Sans Symbols"/>
      </w:rPr>
    </w:lvl>
  </w:abstractNum>
  <w:abstractNum w:abstractNumId="23" w15:restartNumberingAfterBreak="0">
    <w:nsid w:val="69C60E02"/>
    <w:multiLevelType w:val="multilevel"/>
    <w:tmpl w:val="089462DA"/>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24" w15:restartNumberingAfterBreak="0">
    <w:nsid w:val="6B5D0E3C"/>
    <w:multiLevelType w:val="multilevel"/>
    <w:tmpl w:val="88F21B3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B624E2C"/>
    <w:multiLevelType w:val="multilevel"/>
    <w:tmpl w:val="53F42EA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6" w15:restartNumberingAfterBreak="0">
    <w:nsid w:val="723F2341"/>
    <w:multiLevelType w:val="multilevel"/>
    <w:tmpl w:val="60CE4ABE"/>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27" w15:restartNumberingAfterBreak="0">
    <w:nsid w:val="72527D58"/>
    <w:multiLevelType w:val="hybridMultilevel"/>
    <w:tmpl w:val="D0166282"/>
    <w:lvl w:ilvl="0" w:tplc="040A0001">
      <w:start w:val="1"/>
      <w:numFmt w:val="bullet"/>
      <w:lvlText w:val=""/>
      <w:lvlJc w:val="left"/>
      <w:pPr>
        <w:ind w:left="1512" w:hanging="360"/>
      </w:pPr>
      <w:rPr>
        <w:rFonts w:ascii="Symbol" w:hAnsi="Symbol" w:hint="default"/>
      </w:rPr>
    </w:lvl>
    <w:lvl w:ilvl="1" w:tplc="040A0003" w:tentative="1">
      <w:start w:val="1"/>
      <w:numFmt w:val="bullet"/>
      <w:lvlText w:val="o"/>
      <w:lvlJc w:val="left"/>
      <w:pPr>
        <w:ind w:left="2232" w:hanging="360"/>
      </w:pPr>
      <w:rPr>
        <w:rFonts w:ascii="Courier New" w:hAnsi="Courier New" w:cs="Courier New" w:hint="default"/>
      </w:rPr>
    </w:lvl>
    <w:lvl w:ilvl="2" w:tplc="040A0005" w:tentative="1">
      <w:start w:val="1"/>
      <w:numFmt w:val="bullet"/>
      <w:lvlText w:val=""/>
      <w:lvlJc w:val="left"/>
      <w:pPr>
        <w:ind w:left="2952" w:hanging="360"/>
      </w:pPr>
      <w:rPr>
        <w:rFonts w:ascii="Wingdings" w:hAnsi="Wingdings" w:hint="default"/>
      </w:rPr>
    </w:lvl>
    <w:lvl w:ilvl="3" w:tplc="040A0001" w:tentative="1">
      <w:start w:val="1"/>
      <w:numFmt w:val="bullet"/>
      <w:lvlText w:val=""/>
      <w:lvlJc w:val="left"/>
      <w:pPr>
        <w:ind w:left="3672" w:hanging="360"/>
      </w:pPr>
      <w:rPr>
        <w:rFonts w:ascii="Symbol" w:hAnsi="Symbol" w:hint="default"/>
      </w:rPr>
    </w:lvl>
    <w:lvl w:ilvl="4" w:tplc="040A0003" w:tentative="1">
      <w:start w:val="1"/>
      <w:numFmt w:val="bullet"/>
      <w:lvlText w:val="o"/>
      <w:lvlJc w:val="left"/>
      <w:pPr>
        <w:ind w:left="4392" w:hanging="360"/>
      </w:pPr>
      <w:rPr>
        <w:rFonts w:ascii="Courier New" w:hAnsi="Courier New" w:cs="Courier New" w:hint="default"/>
      </w:rPr>
    </w:lvl>
    <w:lvl w:ilvl="5" w:tplc="040A0005" w:tentative="1">
      <w:start w:val="1"/>
      <w:numFmt w:val="bullet"/>
      <w:lvlText w:val=""/>
      <w:lvlJc w:val="left"/>
      <w:pPr>
        <w:ind w:left="5112" w:hanging="360"/>
      </w:pPr>
      <w:rPr>
        <w:rFonts w:ascii="Wingdings" w:hAnsi="Wingdings" w:hint="default"/>
      </w:rPr>
    </w:lvl>
    <w:lvl w:ilvl="6" w:tplc="040A0001" w:tentative="1">
      <w:start w:val="1"/>
      <w:numFmt w:val="bullet"/>
      <w:lvlText w:val=""/>
      <w:lvlJc w:val="left"/>
      <w:pPr>
        <w:ind w:left="5832" w:hanging="360"/>
      </w:pPr>
      <w:rPr>
        <w:rFonts w:ascii="Symbol" w:hAnsi="Symbol" w:hint="default"/>
      </w:rPr>
    </w:lvl>
    <w:lvl w:ilvl="7" w:tplc="040A0003" w:tentative="1">
      <w:start w:val="1"/>
      <w:numFmt w:val="bullet"/>
      <w:lvlText w:val="o"/>
      <w:lvlJc w:val="left"/>
      <w:pPr>
        <w:ind w:left="6552" w:hanging="360"/>
      </w:pPr>
      <w:rPr>
        <w:rFonts w:ascii="Courier New" w:hAnsi="Courier New" w:cs="Courier New" w:hint="default"/>
      </w:rPr>
    </w:lvl>
    <w:lvl w:ilvl="8" w:tplc="040A0005" w:tentative="1">
      <w:start w:val="1"/>
      <w:numFmt w:val="bullet"/>
      <w:lvlText w:val=""/>
      <w:lvlJc w:val="left"/>
      <w:pPr>
        <w:ind w:left="7272" w:hanging="360"/>
      </w:pPr>
      <w:rPr>
        <w:rFonts w:ascii="Wingdings" w:hAnsi="Wingdings" w:hint="default"/>
      </w:rPr>
    </w:lvl>
  </w:abstractNum>
  <w:abstractNum w:abstractNumId="28" w15:restartNumberingAfterBreak="0">
    <w:nsid w:val="75237E8F"/>
    <w:multiLevelType w:val="multilevel"/>
    <w:tmpl w:val="0D3E51D6"/>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29" w15:restartNumberingAfterBreak="0">
    <w:nsid w:val="75FF1689"/>
    <w:multiLevelType w:val="multilevel"/>
    <w:tmpl w:val="6090EBFC"/>
    <w:lvl w:ilvl="0">
      <w:start w:val="1"/>
      <w:numFmt w:val="bullet"/>
      <w:lvlText w:val="●"/>
      <w:lvlJc w:val="left"/>
      <w:pPr>
        <w:ind w:left="2136" w:hanging="360"/>
      </w:pPr>
      <w:rPr>
        <w:rFonts w:ascii="Noto Sans Symbols" w:eastAsia="Noto Sans Symbols" w:hAnsi="Noto Sans Symbols" w:cs="Noto Sans Symbols"/>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30" w15:restartNumberingAfterBreak="0">
    <w:nsid w:val="7903412D"/>
    <w:multiLevelType w:val="multilevel"/>
    <w:tmpl w:val="5016D072"/>
    <w:lvl w:ilvl="0">
      <w:start w:val="1"/>
      <w:numFmt w:val="lowerLetter"/>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31" w15:restartNumberingAfterBreak="0">
    <w:nsid w:val="79132FE7"/>
    <w:multiLevelType w:val="multilevel"/>
    <w:tmpl w:val="CD0C04D6"/>
    <w:lvl w:ilvl="0">
      <w:start w:val="1"/>
      <w:numFmt w:val="bullet"/>
      <w:lvlText w:val="-"/>
      <w:lvlJc w:val="left"/>
      <w:pPr>
        <w:ind w:left="1772" w:hanging="360"/>
      </w:pPr>
      <w:rPr>
        <w:rFonts w:ascii="Times New Roman" w:eastAsia="Times New Roman" w:hAnsi="Times New Roman" w:cs="Times New Roman"/>
      </w:rPr>
    </w:lvl>
    <w:lvl w:ilvl="1">
      <w:start w:val="1"/>
      <w:numFmt w:val="bullet"/>
      <w:lvlText w:val="o"/>
      <w:lvlJc w:val="left"/>
      <w:pPr>
        <w:ind w:left="2492" w:hanging="360"/>
      </w:pPr>
      <w:rPr>
        <w:rFonts w:ascii="Courier New" w:eastAsia="Courier New" w:hAnsi="Courier New" w:cs="Courier New"/>
      </w:rPr>
    </w:lvl>
    <w:lvl w:ilvl="2">
      <w:start w:val="1"/>
      <w:numFmt w:val="bullet"/>
      <w:lvlText w:val="▪"/>
      <w:lvlJc w:val="left"/>
      <w:pPr>
        <w:ind w:left="3212" w:hanging="360"/>
      </w:pPr>
      <w:rPr>
        <w:rFonts w:ascii="Noto Sans Symbols" w:eastAsia="Noto Sans Symbols" w:hAnsi="Noto Sans Symbols" w:cs="Noto Sans Symbols"/>
      </w:rPr>
    </w:lvl>
    <w:lvl w:ilvl="3">
      <w:start w:val="1"/>
      <w:numFmt w:val="bullet"/>
      <w:lvlText w:val="●"/>
      <w:lvlJc w:val="left"/>
      <w:pPr>
        <w:ind w:left="3932" w:hanging="360"/>
      </w:pPr>
      <w:rPr>
        <w:rFonts w:ascii="Noto Sans Symbols" w:eastAsia="Noto Sans Symbols" w:hAnsi="Noto Sans Symbols" w:cs="Noto Sans Symbols"/>
      </w:rPr>
    </w:lvl>
    <w:lvl w:ilvl="4">
      <w:start w:val="1"/>
      <w:numFmt w:val="bullet"/>
      <w:lvlText w:val="o"/>
      <w:lvlJc w:val="left"/>
      <w:pPr>
        <w:ind w:left="4652" w:hanging="360"/>
      </w:pPr>
      <w:rPr>
        <w:rFonts w:ascii="Courier New" w:eastAsia="Courier New" w:hAnsi="Courier New" w:cs="Courier New"/>
      </w:rPr>
    </w:lvl>
    <w:lvl w:ilvl="5">
      <w:start w:val="1"/>
      <w:numFmt w:val="bullet"/>
      <w:lvlText w:val="▪"/>
      <w:lvlJc w:val="left"/>
      <w:pPr>
        <w:ind w:left="5372" w:hanging="360"/>
      </w:pPr>
      <w:rPr>
        <w:rFonts w:ascii="Noto Sans Symbols" w:eastAsia="Noto Sans Symbols" w:hAnsi="Noto Sans Symbols" w:cs="Noto Sans Symbols"/>
      </w:rPr>
    </w:lvl>
    <w:lvl w:ilvl="6">
      <w:start w:val="1"/>
      <w:numFmt w:val="bullet"/>
      <w:lvlText w:val="●"/>
      <w:lvlJc w:val="left"/>
      <w:pPr>
        <w:ind w:left="6092" w:hanging="360"/>
      </w:pPr>
      <w:rPr>
        <w:rFonts w:ascii="Noto Sans Symbols" w:eastAsia="Noto Sans Symbols" w:hAnsi="Noto Sans Symbols" w:cs="Noto Sans Symbols"/>
      </w:rPr>
    </w:lvl>
    <w:lvl w:ilvl="7">
      <w:start w:val="1"/>
      <w:numFmt w:val="bullet"/>
      <w:lvlText w:val="o"/>
      <w:lvlJc w:val="left"/>
      <w:pPr>
        <w:ind w:left="6812" w:hanging="360"/>
      </w:pPr>
      <w:rPr>
        <w:rFonts w:ascii="Courier New" w:eastAsia="Courier New" w:hAnsi="Courier New" w:cs="Courier New"/>
      </w:rPr>
    </w:lvl>
    <w:lvl w:ilvl="8">
      <w:start w:val="1"/>
      <w:numFmt w:val="bullet"/>
      <w:lvlText w:val="▪"/>
      <w:lvlJc w:val="left"/>
      <w:pPr>
        <w:ind w:left="7532" w:hanging="360"/>
      </w:pPr>
      <w:rPr>
        <w:rFonts w:ascii="Noto Sans Symbols" w:eastAsia="Noto Sans Symbols" w:hAnsi="Noto Sans Symbols" w:cs="Noto Sans Symbols"/>
      </w:rPr>
    </w:lvl>
  </w:abstractNum>
  <w:abstractNum w:abstractNumId="32" w15:restartNumberingAfterBreak="0">
    <w:nsid w:val="7BC46AD4"/>
    <w:multiLevelType w:val="hybridMultilevel"/>
    <w:tmpl w:val="3E7CA740"/>
    <w:lvl w:ilvl="0" w:tplc="040A0001">
      <w:start w:val="1"/>
      <w:numFmt w:val="bullet"/>
      <w:lvlText w:val=""/>
      <w:lvlJc w:val="left"/>
      <w:pPr>
        <w:ind w:left="1512" w:hanging="360"/>
      </w:pPr>
      <w:rPr>
        <w:rFonts w:ascii="Symbol" w:hAnsi="Symbol" w:hint="default"/>
      </w:rPr>
    </w:lvl>
    <w:lvl w:ilvl="1" w:tplc="040A0003" w:tentative="1">
      <w:start w:val="1"/>
      <w:numFmt w:val="bullet"/>
      <w:lvlText w:val="o"/>
      <w:lvlJc w:val="left"/>
      <w:pPr>
        <w:ind w:left="2232" w:hanging="360"/>
      </w:pPr>
      <w:rPr>
        <w:rFonts w:ascii="Courier New" w:hAnsi="Courier New" w:cs="Courier New" w:hint="default"/>
      </w:rPr>
    </w:lvl>
    <w:lvl w:ilvl="2" w:tplc="040A0005" w:tentative="1">
      <w:start w:val="1"/>
      <w:numFmt w:val="bullet"/>
      <w:lvlText w:val=""/>
      <w:lvlJc w:val="left"/>
      <w:pPr>
        <w:ind w:left="2952" w:hanging="360"/>
      </w:pPr>
      <w:rPr>
        <w:rFonts w:ascii="Wingdings" w:hAnsi="Wingdings" w:hint="default"/>
      </w:rPr>
    </w:lvl>
    <w:lvl w:ilvl="3" w:tplc="040A0001" w:tentative="1">
      <w:start w:val="1"/>
      <w:numFmt w:val="bullet"/>
      <w:lvlText w:val=""/>
      <w:lvlJc w:val="left"/>
      <w:pPr>
        <w:ind w:left="3672" w:hanging="360"/>
      </w:pPr>
      <w:rPr>
        <w:rFonts w:ascii="Symbol" w:hAnsi="Symbol" w:hint="default"/>
      </w:rPr>
    </w:lvl>
    <w:lvl w:ilvl="4" w:tplc="040A0003" w:tentative="1">
      <w:start w:val="1"/>
      <w:numFmt w:val="bullet"/>
      <w:lvlText w:val="o"/>
      <w:lvlJc w:val="left"/>
      <w:pPr>
        <w:ind w:left="4392" w:hanging="360"/>
      </w:pPr>
      <w:rPr>
        <w:rFonts w:ascii="Courier New" w:hAnsi="Courier New" w:cs="Courier New" w:hint="default"/>
      </w:rPr>
    </w:lvl>
    <w:lvl w:ilvl="5" w:tplc="040A0005" w:tentative="1">
      <w:start w:val="1"/>
      <w:numFmt w:val="bullet"/>
      <w:lvlText w:val=""/>
      <w:lvlJc w:val="left"/>
      <w:pPr>
        <w:ind w:left="5112" w:hanging="360"/>
      </w:pPr>
      <w:rPr>
        <w:rFonts w:ascii="Wingdings" w:hAnsi="Wingdings" w:hint="default"/>
      </w:rPr>
    </w:lvl>
    <w:lvl w:ilvl="6" w:tplc="040A0001" w:tentative="1">
      <w:start w:val="1"/>
      <w:numFmt w:val="bullet"/>
      <w:lvlText w:val=""/>
      <w:lvlJc w:val="left"/>
      <w:pPr>
        <w:ind w:left="5832" w:hanging="360"/>
      </w:pPr>
      <w:rPr>
        <w:rFonts w:ascii="Symbol" w:hAnsi="Symbol" w:hint="default"/>
      </w:rPr>
    </w:lvl>
    <w:lvl w:ilvl="7" w:tplc="040A0003" w:tentative="1">
      <w:start w:val="1"/>
      <w:numFmt w:val="bullet"/>
      <w:lvlText w:val="o"/>
      <w:lvlJc w:val="left"/>
      <w:pPr>
        <w:ind w:left="6552" w:hanging="360"/>
      </w:pPr>
      <w:rPr>
        <w:rFonts w:ascii="Courier New" w:hAnsi="Courier New" w:cs="Courier New" w:hint="default"/>
      </w:rPr>
    </w:lvl>
    <w:lvl w:ilvl="8" w:tplc="040A0005" w:tentative="1">
      <w:start w:val="1"/>
      <w:numFmt w:val="bullet"/>
      <w:lvlText w:val=""/>
      <w:lvlJc w:val="left"/>
      <w:pPr>
        <w:ind w:left="7272" w:hanging="360"/>
      </w:pPr>
      <w:rPr>
        <w:rFonts w:ascii="Wingdings" w:hAnsi="Wingdings" w:hint="default"/>
      </w:rPr>
    </w:lvl>
  </w:abstractNum>
  <w:abstractNum w:abstractNumId="33" w15:restartNumberingAfterBreak="0">
    <w:nsid w:val="7CBD2003"/>
    <w:multiLevelType w:val="multilevel"/>
    <w:tmpl w:val="81004280"/>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3"/>
  </w:num>
  <w:num w:numId="2">
    <w:abstractNumId w:val="18"/>
  </w:num>
  <w:num w:numId="3">
    <w:abstractNumId w:val="12"/>
  </w:num>
  <w:num w:numId="4">
    <w:abstractNumId w:val="31"/>
  </w:num>
  <w:num w:numId="5">
    <w:abstractNumId w:val="30"/>
  </w:num>
  <w:num w:numId="6">
    <w:abstractNumId w:val="2"/>
  </w:num>
  <w:num w:numId="7">
    <w:abstractNumId w:val="9"/>
  </w:num>
  <w:num w:numId="8">
    <w:abstractNumId w:val="29"/>
  </w:num>
  <w:num w:numId="9">
    <w:abstractNumId w:val="28"/>
  </w:num>
  <w:num w:numId="10">
    <w:abstractNumId w:val="26"/>
  </w:num>
  <w:num w:numId="11">
    <w:abstractNumId w:val="23"/>
  </w:num>
  <w:num w:numId="12">
    <w:abstractNumId w:val="22"/>
  </w:num>
  <w:num w:numId="13">
    <w:abstractNumId w:val="6"/>
  </w:num>
  <w:num w:numId="14">
    <w:abstractNumId w:val="21"/>
  </w:num>
  <w:num w:numId="15">
    <w:abstractNumId w:val="10"/>
  </w:num>
  <w:num w:numId="16">
    <w:abstractNumId w:val="4"/>
  </w:num>
  <w:num w:numId="17">
    <w:abstractNumId w:val="17"/>
  </w:num>
  <w:num w:numId="18">
    <w:abstractNumId w:val="7"/>
  </w:num>
  <w:num w:numId="19">
    <w:abstractNumId w:val="20"/>
  </w:num>
  <w:num w:numId="20">
    <w:abstractNumId w:val="19"/>
  </w:num>
  <w:num w:numId="21">
    <w:abstractNumId w:val="32"/>
  </w:num>
  <w:num w:numId="22">
    <w:abstractNumId w:val="27"/>
  </w:num>
  <w:num w:numId="23">
    <w:abstractNumId w:val="15"/>
  </w:num>
  <w:num w:numId="24">
    <w:abstractNumId w:val="24"/>
  </w:num>
  <w:num w:numId="25">
    <w:abstractNumId w:val="5"/>
  </w:num>
  <w:num w:numId="26">
    <w:abstractNumId w:val="1"/>
  </w:num>
  <w:num w:numId="27">
    <w:abstractNumId w:val="11"/>
  </w:num>
  <w:num w:numId="28">
    <w:abstractNumId w:val="33"/>
  </w:num>
  <w:num w:numId="29">
    <w:abstractNumId w:val="25"/>
  </w:num>
  <w:num w:numId="30">
    <w:abstractNumId w:val="8"/>
  </w:num>
  <w:num w:numId="31">
    <w:abstractNumId w:val="3"/>
  </w:num>
  <w:num w:numId="32">
    <w:abstractNumId w:val="14"/>
  </w:num>
  <w:num w:numId="33">
    <w:abstractNumId w:val="0"/>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98C"/>
    <w:rsid w:val="00025B14"/>
    <w:rsid w:val="00031A7C"/>
    <w:rsid w:val="00033D4B"/>
    <w:rsid w:val="000470B3"/>
    <w:rsid w:val="00061BEA"/>
    <w:rsid w:val="00066D3D"/>
    <w:rsid w:val="00073571"/>
    <w:rsid w:val="0007444F"/>
    <w:rsid w:val="0007534F"/>
    <w:rsid w:val="000907D6"/>
    <w:rsid w:val="000A34CC"/>
    <w:rsid w:val="000A7304"/>
    <w:rsid w:val="000B2B9E"/>
    <w:rsid w:val="000B4A80"/>
    <w:rsid w:val="000C5824"/>
    <w:rsid w:val="000C730D"/>
    <w:rsid w:val="000D0E41"/>
    <w:rsid w:val="000D3316"/>
    <w:rsid w:val="000E1B79"/>
    <w:rsid w:val="000E1C5D"/>
    <w:rsid w:val="000E3279"/>
    <w:rsid w:val="000F6B06"/>
    <w:rsid w:val="00100618"/>
    <w:rsid w:val="001077CF"/>
    <w:rsid w:val="00121A0F"/>
    <w:rsid w:val="00125E05"/>
    <w:rsid w:val="0013174E"/>
    <w:rsid w:val="00133546"/>
    <w:rsid w:val="00134965"/>
    <w:rsid w:val="001400A7"/>
    <w:rsid w:val="00145473"/>
    <w:rsid w:val="00165A9C"/>
    <w:rsid w:val="001A70C1"/>
    <w:rsid w:val="001A7EA8"/>
    <w:rsid w:val="001B03AC"/>
    <w:rsid w:val="001E066A"/>
    <w:rsid w:val="001E6E35"/>
    <w:rsid w:val="001F2279"/>
    <w:rsid w:val="00217269"/>
    <w:rsid w:val="0021759D"/>
    <w:rsid w:val="00224A6D"/>
    <w:rsid w:val="00230D9D"/>
    <w:rsid w:val="00250362"/>
    <w:rsid w:val="00252787"/>
    <w:rsid w:val="00255729"/>
    <w:rsid w:val="002633D8"/>
    <w:rsid w:val="00270265"/>
    <w:rsid w:val="00270F11"/>
    <w:rsid w:val="00281B91"/>
    <w:rsid w:val="00283831"/>
    <w:rsid w:val="002A1A20"/>
    <w:rsid w:val="002A77F6"/>
    <w:rsid w:val="002E297B"/>
    <w:rsid w:val="00307229"/>
    <w:rsid w:val="00320E37"/>
    <w:rsid w:val="00326492"/>
    <w:rsid w:val="0034342B"/>
    <w:rsid w:val="003562CD"/>
    <w:rsid w:val="00363873"/>
    <w:rsid w:val="00371420"/>
    <w:rsid w:val="003751F1"/>
    <w:rsid w:val="00376448"/>
    <w:rsid w:val="0038169F"/>
    <w:rsid w:val="0038545C"/>
    <w:rsid w:val="00397582"/>
    <w:rsid w:val="003A049B"/>
    <w:rsid w:val="003A1220"/>
    <w:rsid w:val="003B0091"/>
    <w:rsid w:val="003B0BB8"/>
    <w:rsid w:val="003E0F3B"/>
    <w:rsid w:val="003E5312"/>
    <w:rsid w:val="003E5C51"/>
    <w:rsid w:val="003F4A67"/>
    <w:rsid w:val="004107F4"/>
    <w:rsid w:val="00414439"/>
    <w:rsid w:val="00421C4C"/>
    <w:rsid w:val="004244F4"/>
    <w:rsid w:val="00434E82"/>
    <w:rsid w:val="00436DB1"/>
    <w:rsid w:val="0044018E"/>
    <w:rsid w:val="00446D71"/>
    <w:rsid w:val="00474C56"/>
    <w:rsid w:val="00490F28"/>
    <w:rsid w:val="00494B3A"/>
    <w:rsid w:val="004B3B2B"/>
    <w:rsid w:val="004C2E35"/>
    <w:rsid w:val="004C385B"/>
    <w:rsid w:val="004C3A41"/>
    <w:rsid w:val="004D51AC"/>
    <w:rsid w:val="004E3AC9"/>
    <w:rsid w:val="00500CD5"/>
    <w:rsid w:val="00502277"/>
    <w:rsid w:val="00503037"/>
    <w:rsid w:val="005056AC"/>
    <w:rsid w:val="00546331"/>
    <w:rsid w:val="0055653E"/>
    <w:rsid w:val="00560C60"/>
    <w:rsid w:val="005649C9"/>
    <w:rsid w:val="00570FA2"/>
    <w:rsid w:val="005828CE"/>
    <w:rsid w:val="00592118"/>
    <w:rsid w:val="005927C9"/>
    <w:rsid w:val="005952BA"/>
    <w:rsid w:val="005B0085"/>
    <w:rsid w:val="005B2255"/>
    <w:rsid w:val="005C475D"/>
    <w:rsid w:val="005C6891"/>
    <w:rsid w:val="005D312A"/>
    <w:rsid w:val="005D3289"/>
    <w:rsid w:val="005E1E59"/>
    <w:rsid w:val="00611A8F"/>
    <w:rsid w:val="006135D4"/>
    <w:rsid w:val="00622D81"/>
    <w:rsid w:val="00626294"/>
    <w:rsid w:val="006552A9"/>
    <w:rsid w:val="006555BA"/>
    <w:rsid w:val="00662E89"/>
    <w:rsid w:val="00666915"/>
    <w:rsid w:val="00676A3C"/>
    <w:rsid w:val="006B6209"/>
    <w:rsid w:val="006C2324"/>
    <w:rsid w:val="006E6F6A"/>
    <w:rsid w:val="006F19CE"/>
    <w:rsid w:val="006F532A"/>
    <w:rsid w:val="006F5F87"/>
    <w:rsid w:val="007014F6"/>
    <w:rsid w:val="007053E0"/>
    <w:rsid w:val="007162A0"/>
    <w:rsid w:val="007176A1"/>
    <w:rsid w:val="00733C8E"/>
    <w:rsid w:val="00757B0B"/>
    <w:rsid w:val="007700EE"/>
    <w:rsid w:val="00773FC4"/>
    <w:rsid w:val="0078476F"/>
    <w:rsid w:val="007A125D"/>
    <w:rsid w:val="007B4701"/>
    <w:rsid w:val="007B766E"/>
    <w:rsid w:val="007C6756"/>
    <w:rsid w:val="007D337E"/>
    <w:rsid w:val="007E6A59"/>
    <w:rsid w:val="007E6BB8"/>
    <w:rsid w:val="007F24A5"/>
    <w:rsid w:val="007F6ABB"/>
    <w:rsid w:val="00801D42"/>
    <w:rsid w:val="00816647"/>
    <w:rsid w:val="0081699C"/>
    <w:rsid w:val="0082325C"/>
    <w:rsid w:val="0082398C"/>
    <w:rsid w:val="00834472"/>
    <w:rsid w:val="008516B8"/>
    <w:rsid w:val="0085741F"/>
    <w:rsid w:val="00861F70"/>
    <w:rsid w:val="00867EF9"/>
    <w:rsid w:val="008714C7"/>
    <w:rsid w:val="00872B3F"/>
    <w:rsid w:val="00876BF1"/>
    <w:rsid w:val="00893FC5"/>
    <w:rsid w:val="008969FC"/>
    <w:rsid w:val="008A1234"/>
    <w:rsid w:val="008B44EE"/>
    <w:rsid w:val="008D48EA"/>
    <w:rsid w:val="008D4C25"/>
    <w:rsid w:val="008E38DC"/>
    <w:rsid w:val="0090261B"/>
    <w:rsid w:val="009136A1"/>
    <w:rsid w:val="00922AE4"/>
    <w:rsid w:val="009420C7"/>
    <w:rsid w:val="00944B4C"/>
    <w:rsid w:val="0098000F"/>
    <w:rsid w:val="009904E2"/>
    <w:rsid w:val="00995454"/>
    <w:rsid w:val="009978AE"/>
    <w:rsid w:val="009A4F17"/>
    <w:rsid w:val="009B23B2"/>
    <w:rsid w:val="009B490C"/>
    <w:rsid w:val="009C3B08"/>
    <w:rsid w:val="009D2100"/>
    <w:rsid w:val="009E46BF"/>
    <w:rsid w:val="009E53A7"/>
    <w:rsid w:val="009E66C9"/>
    <w:rsid w:val="009F6FF7"/>
    <w:rsid w:val="00A0195C"/>
    <w:rsid w:val="00A11B91"/>
    <w:rsid w:val="00A147BD"/>
    <w:rsid w:val="00A20327"/>
    <w:rsid w:val="00A27662"/>
    <w:rsid w:val="00A60866"/>
    <w:rsid w:val="00A624F1"/>
    <w:rsid w:val="00A848D3"/>
    <w:rsid w:val="00A87593"/>
    <w:rsid w:val="00A97471"/>
    <w:rsid w:val="00AA21CF"/>
    <w:rsid w:val="00AB0025"/>
    <w:rsid w:val="00AB43DB"/>
    <w:rsid w:val="00AB64AA"/>
    <w:rsid w:val="00AC0A27"/>
    <w:rsid w:val="00AD5C2D"/>
    <w:rsid w:val="00B01E25"/>
    <w:rsid w:val="00B12A96"/>
    <w:rsid w:val="00B15AF0"/>
    <w:rsid w:val="00B165FF"/>
    <w:rsid w:val="00B41CF5"/>
    <w:rsid w:val="00B565AB"/>
    <w:rsid w:val="00B579BD"/>
    <w:rsid w:val="00B66613"/>
    <w:rsid w:val="00B8251A"/>
    <w:rsid w:val="00B849FE"/>
    <w:rsid w:val="00BA53A2"/>
    <w:rsid w:val="00BB4839"/>
    <w:rsid w:val="00BD708D"/>
    <w:rsid w:val="00BE192E"/>
    <w:rsid w:val="00C143E3"/>
    <w:rsid w:val="00C15867"/>
    <w:rsid w:val="00C330B3"/>
    <w:rsid w:val="00C443FF"/>
    <w:rsid w:val="00C51D79"/>
    <w:rsid w:val="00C669CE"/>
    <w:rsid w:val="00C70B24"/>
    <w:rsid w:val="00C72BF9"/>
    <w:rsid w:val="00C735F6"/>
    <w:rsid w:val="00C850E1"/>
    <w:rsid w:val="00C86005"/>
    <w:rsid w:val="00CA1A52"/>
    <w:rsid w:val="00CA27F5"/>
    <w:rsid w:val="00CB07F6"/>
    <w:rsid w:val="00CB2293"/>
    <w:rsid w:val="00CC3245"/>
    <w:rsid w:val="00CD37BC"/>
    <w:rsid w:val="00CD6FC6"/>
    <w:rsid w:val="00CE0A08"/>
    <w:rsid w:val="00CE0A3D"/>
    <w:rsid w:val="00D2378C"/>
    <w:rsid w:val="00D24509"/>
    <w:rsid w:val="00D307C4"/>
    <w:rsid w:val="00D36CC1"/>
    <w:rsid w:val="00D4257B"/>
    <w:rsid w:val="00D546EB"/>
    <w:rsid w:val="00D620D6"/>
    <w:rsid w:val="00D671AF"/>
    <w:rsid w:val="00D73A65"/>
    <w:rsid w:val="00D7730A"/>
    <w:rsid w:val="00D949DD"/>
    <w:rsid w:val="00DA0C3E"/>
    <w:rsid w:val="00DA35F0"/>
    <w:rsid w:val="00DA5C4F"/>
    <w:rsid w:val="00DB3B0F"/>
    <w:rsid w:val="00DB3D0A"/>
    <w:rsid w:val="00DC3D1F"/>
    <w:rsid w:val="00DE1A74"/>
    <w:rsid w:val="00DE550F"/>
    <w:rsid w:val="00E05E76"/>
    <w:rsid w:val="00E07D30"/>
    <w:rsid w:val="00E1628B"/>
    <w:rsid w:val="00E242FF"/>
    <w:rsid w:val="00E34F8E"/>
    <w:rsid w:val="00E41505"/>
    <w:rsid w:val="00E475A1"/>
    <w:rsid w:val="00E47906"/>
    <w:rsid w:val="00E5318B"/>
    <w:rsid w:val="00E703F1"/>
    <w:rsid w:val="00E71BED"/>
    <w:rsid w:val="00E72413"/>
    <w:rsid w:val="00E72D9A"/>
    <w:rsid w:val="00E85D98"/>
    <w:rsid w:val="00E86821"/>
    <w:rsid w:val="00EA001D"/>
    <w:rsid w:val="00EA34DD"/>
    <w:rsid w:val="00EB5C1B"/>
    <w:rsid w:val="00EC1253"/>
    <w:rsid w:val="00EC1713"/>
    <w:rsid w:val="00EC35B8"/>
    <w:rsid w:val="00EC51FC"/>
    <w:rsid w:val="00ED4A74"/>
    <w:rsid w:val="00EF584F"/>
    <w:rsid w:val="00F22877"/>
    <w:rsid w:val="00F234F8"/>
    <w:rsid w:val="00F26611"/>
    <w:rsid w:val="00F270DC"/>
    <w:rsid w:val="00F27E8A"/>
    <w:rsid w:val="00F32EFC"/>
    <w:rsid w:val="00F42F50"/>
    <w:rsid w:val="00F51F62"/>
    <w:rsid w:val="00F55288"/>
    <w:rsid w:val="00F7142E"/>
    <w:rsid w:val="00F72D89"/>
    <w:rsid w:val="00F74A31"/>
    <w:rsid w:val="00F91C0D"/>
    <w:rsid w:val="00F9457C"/>
    <w:rsid w:val="00FB3430"/>
    <w:rsid w:val="00FC2A5E"/>
    <w:rsid w:val="00FC6923"/>
    <w:rsid w:val="00FE16D5"/>
    <w:rsid w:val="00FE3014"/>
    <w:rsid w:val="00FE506F"/>
    <w:rsid w:val="00FF2226"/>
    <w:rsid w:val="00FF6D6C"/>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DB520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_tradnl" w:eastAsia="es-ES_trad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link w:val="Heading1Char"/>
    <w:uiPriority w:val="9"/>
    <w:qFormat/>
    <w:rsid w:val="00B12A96"/>
    <w:pPr>
      <w:keepNext/>
      <w:keepLines/>
      <w:spacing w:before="240"/>
      <w:outlineLvl w:val="0"/>
    </w:pPr>
    <w:rPr>
      <w:rFonts w:eastAsia="Calibri" w:cs="Calibri"/>
      <w:szCs w:val="32"/>
    </w:rPr>
  </w:style>
  <w:style w:type="paragraph" w:styleId="Heading2">
    <w:name w:val="heading 2"/>
    <w:basedOn w:val="Normal"/>
    <w:next w:val="Normal"/>
    <w:rsid w:val="0078476F"/>
    <w:pPr>
      <w:keepNext/>
      <w:keepLines/>
      <w:spacing w:before="360" w:after="80"/>
      <w:outlineLvl w:val="1"/>
    </w:pPr>
    <w:rPr>
      <w:b/>
      <w:szCs w:val="36"/>
    </w:rPr>
  </w:style>
  <w:style w:type="paragraph" w:styleId="Heading3">
    <w:name w:val="heading 3"/>
    <w:basedOn w:val="Normal"/>
    <w:next w:val="Normal"/>
    <w:rsid w:val="00F22877"/>
    <w:pPr>
      <w:keepNext/>
      <w:keepLines/>
      <w:spacing w:before="280" w:after="80"/>
      <w:outlineLvl w:val="2"/>
    </w:pPr>
    <w:rPr>
      <w:szCs w:val="28"/>
    </w:rPr>
  </w:style>
  <w:style w:type="paragraph" w:styleId="Heading4">
    <w:name w:val="heading 4"/>
    <w:basedOn w:val="Normal"/>
    <w:next w:val="Normal"/>
    <w:rsid w:val="00B12A96"/>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paragraph" w:styleId="Heading7">
    <w:name w:val="heading 7"/>
    <w:basedOn w:val="Normal"/>
    <w:next w:val="Normal"/>
    <w:link w:val="Heading7Char"/>
    <w:uiPriority w:val="9"/>
    <w:unhideWhenUsed/>
    <w:qFormat/>
    <w:rsid w:val="00F270DC"/>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rPr>
      <w:color w:val="000000"/>
    </w:rPr>
    <w:tblPr>
      <w:tblStyleRowBandSize w:val="1"/>
      <w:tblStyleColBandSize w:val="1"/>
      <w:tblCellMar>
        <w:left w:w="108" w:type="dxa"/>
        <w:right w:w="108" w:type="dxa"/>
      </w:tblCellMar>
    </w:tblPr>
  </w:style>
  <w:style w:type="table" w:customStyle="1" w:styleId="a0">
    <w:basedOn w:val="TableNormal1"/>
    <w:rPr>
      <w:color w:val="000000"/>
    </w:rPr>
    <w:tblPr>
      <w:tblStyleRowBandSize w:val="1"/>
      <w:tblStyleColBandSize w:val="1"/>
      <w:tblCellMar>
        <w:left w:w="108" w:type="dxa"/>
        <w:right w:w="108" w:type="dxa"/>
      </w:tblCellMar>
    </w:tblPr>
  </w:style>
  <w:style w:type="table" w:customStyle="1" w:styleId="a1">
    <w:basedOn w:val="TableNormal1"/>
    <w:rPr>
      <w:color w:val="000000"/>
    </w:rPr>
    <w:tblPr>
      <w:tblStyleRowBandSize w:val="1"/>
      <w:tblStyleColBandSize w:val="1"/>
      <w:tblCellMar>
        <w:left w:w="108" w:type="dxa"/>
        <w:right w:w="108" w:type="dxa"/>
      </w:tblCellMar>
    </w:tblPr>
  </w:style>
  <w:style w:type="table" w:customStyle="1" w:styleId="a2">
    <w:basedOn w:val="TableNormal1"/>
    <w:rPr>
      <w:color w:val="000000"/>
    </w:rPr>
    <w:tblPr>
      <w:tblStyleRowBandSize w:val="1"/>
      <w:tblStyleColBandSize w:val="1"/>
      <w:tblCellMar>
        <w:left w:w="108" w:type="dxa"/>
        <w:right w:w="108" w:type="dxa"/>
      </w:tblCellMar>
    </w:tblPr>
  </w:style>
  <w:style w:type="table" w:customStyle="1" w:styleId="a3">
    <w:basedOn w:val="TableNormal1"/>
    <w:rPr>
      <w:color w:val="000000"/>
    </w:rPr>
    <w:tblPr>
      <w:tblStyleRowBandSize w:val="1"/>
      <w:tblStyleColBandSize w:val="1"/>
      <w:tblCellMar>
        <w:left w:w="108" w:type="dxa"/>
        <w:right w:w="108" w:type="dxa"/>
      </w:tblCellMar>
    </w:tblPr>
  </w:style>
  <w:style w:type="table" w:customStyle="1" w:styleId="a4">
    <w:basedOn w:val="TableNormal1"/>
    <w:rPr>
      <w:color w:val="000000"/>
    </w:rPr>
    <w:tblPr>
      <w:tblStyleRowBandSize w:val="1"/>
      <w:tblStyleColBandSize w:val="1"/>
      <w:tblCellMar>
        <w:left w:w="108" w:type="dxa"/>
        <w:right w:w="108" w:type="dxa"/>
      </w:tblCellMar>
    </w:tblPr>
  </w:style>
  <w:style w:type="table" w:customStyle="1" w:styleId="a5">
    <w:basedOn w:val="TableNormal1"/>
    <w:rPr>
      <w:color w:val="000000"/>
    </w:rPr>
    <w:tblPr>
      <w:tblStyleRowBandSize w:val="1"/>
      <w:tblStyleColBandSize w:val="1"/>
      <w:tblCellMar>
        <w:left w:w="108" w:type="dxa"/>
        <w:right w:w="108" w:type="dxa"/>
      </w:tblCellMar>
    </w:tblPr>
  </w:style>
  <w:style w:type="paragraph" w:styleId="ListParagraph">
    <w:name w:val="List Paragraph"/>
    <w:basedOn w:val="Normal"/>
    <w:uiPriority w:val="34"/>
    <w:qFormat/>
    <w:rsid w:val="005649C9"/>
    <w:pPr>
      <w:ind w:left="720"/>
      <w:contextualSpacing/>
    </w:pPr>
  </w:style>
  <w:style w:type="table" w:styleId="TableGrid">
    <w:name w:val="Table Grid"/>
    <w:basedOn w:val="TableNormal"/>
    <w:uiPriority w:val="39"/>
    <w:rsid w:val="00FC69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43FF"/>
    <w:pPr>
      <w:tabs>
        <w:tab w:val="center" w:pos="4252"/>
        <w:tab w:val="right" w:pos="8504"/>
      </w:tabs>
    </w:pPr>
  </w:style>
  <w:style w:type="character" w:customStyle="1" w:styleId="HeaderChar">
    <w:name w:val="Header Char"/>
    <w:basedOn w:val="DefaultParagraphFont"/>
    <w:link w:val="Header"/>
    <w:uiPriority w:val="99"/>
    <w:rsid w:val="00C443FF"/>
  </w:style>
  <w:style w:type="paragraph" w:styleId="Footer">
    <w:name w:val="footer"/>
    <w:basedOn w:val="Normal"/>
    <w:link w:val="FooterChar"/>
    <w:uiPriority w:val="99"/>
    <w:unhideWhenUsed/>
    <w:rsid w:val="00C443FF"/>
    <w:pPr>
      <w:tabs>
        <w:tab w:val="center" w:pos="4252"/>
        <w:tab w:val="right" w:pos="8504"/>
      </w:tabs>
    </w:pPr>
  </w:style>
  <w:style w:type="character" w:customStyle="1" w:styleId="FooterChar">
    <w:name w:val="Footer Char"/>
    <w:basedOn w:val="DefaultParagraphFont"/>
    <w:link w:val="Footer"/>
    <w:uiPriority w:val="99"/>
    <w:rsid w:val="00C443FF"/>
  </w:style>
  <w:style w:type="paragraph" w:styleId="TOCHeading">
    <w:name w:val="TOC Heading"/>
    <w:basedOn w:val="Heading1"/>
    <w:next w:val="Normal"/>
    <w:uiPriority w:val="39"/>
    <w:unhideWhenUsed/>
    <w:qFormat/>
    <w:rsid w:val="00CA27F5"/>
    <w:pPr>
      <w:spacing w:before="480" w:line="276" w:lineRule="auto"/>
      <w:outlineLvl w:val="9"/>
    </w:pPr>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CA27F5"/>
    <w:pPr>
      <w:spacing w:before="120"/>
    </w:pPr>
    <w:rPr>
      <w:rFonts w:asciiTheme="minorHAnsi" w:hAnsiTheme="minorHAnsi"/>
      <w:b/>
      <w:bCs/>
    </w:rPr>
  </w:style>
  <w:style w:type="paragraph" w:styleId="TOC2">
    <w:name w:val="toc 2"/>
    <w:basedOn w:val="Normal"/>
    <w:next w:val="Normal"/>
    <w:autoRedefine/>
    <w:uiPriority w:val="39"/>
    <w:unhideWhenUsed/>
    <w:rsid w:val="00CA27F5"/>
    <w:pPr>
      <w:ind w:left="240"/>
    </w:pPr>
    <w:rPr>
      <w:rFonts w:asciiTheme="minorHAnsi" w:hAnsiTheme="minorHAnsi"/>
      <w:b/>
      <w:bCs/>
      <w:sz w:val="22"/>
      <w:szCs w:val="22"/>
    </w:rPr>
  </w:style>
  <w:style w:type="paragraph" w:styleId="TOC3">
    <w:name w:val="toc 3"/>
    <w:basedOn w:val="Normal"/>
    <w:next w:val="Normal"/>
    <w:autoRedefine/>
    <w:uiPriority w:val="39"/>
    <w:unhideWhenUsed/>
    <w:rsid w:val="00CA27F5"/>
    <w:pPr>
      <w:ind w:left="480"/>
    </w:pPr>
    <w:rPr>
      <w:rFonts w:asciiTheme="minorHAnsi" w:hAnsiTheme="minorHAnsi"/>
      <w:sz w:val="22"/>
      <w:szCs w:val="22"/>
    </w:rPr>
  </w:style>
  <w:style w:type="paragraph" w:styleId="TOC4">
    <w:name w:val="toc 4"/>
    <w:basedOn w:val="Normal"/>
    <w:next w:val="Normal"/>
    <w:autoRedefine/>
    <w:uiPriority w:val="39"/>
    <w:semiHidden/>
    <w:unhideWhenUsed/>
    <w:rsid w:val="00CA27F5"/>
    <w:pPr>
      <w:ind w:left="720"/>
    </w:pPr>
    <w:rPr>
      <w:rFonts w:asciiTheme="minorHAnsi" w:hAnsiTheme="minorHAnsi"/>
      <w:sz w:val="20"/>
      <w:szCs w:val="20"/>
    </w:rPr>
  </w:style>
  <w:style w:type="paragraph" w:styleId="TOC5">
    <w:name w:val="toc 5"/>
    <w:basedOn w:val="Normal"/>
    <w:next w:val="Normal"/>
    <w:autoRedefine/>
    <w:uiPriority w:val="39"/>
    <w:semiHidden/>
    <w:unhideWhenUsed/>
    <w:rsid w:val="00CA27F5"/>
    <w:pPr>
      <w:ind w:left="960"/>
    </w:pPr>
    <w:rPr>
      <w:rFonts w:asciiTheme="minorHAnsi" w:hAnsiTheme="minorHAnsi"/>
      <w:sz w:val="20"/>
      <w:szCs w:val="20"/>
    </w:rPr>
  </w:style>
  <w:style w:type="paragraph" w:styleId="TOC6">
    <w:name w:val="toc 6"/>
    <w:basedOn w:val="Normal"/>
    <w:next w:val="Normal"/>
    <w:autoRedefine/>
    <w:uiPriority w:val="39"/>
    <w:semiHidden/>
    <w:unhideWhenUsed/>
    <w:rsid w:val="00CA27F5"/>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CA27F5"/>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CA27F5"/>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CA27F5"/>
    <w:pPr>
      <w:ind w:left="1920"/>
    </w:pPr>
    <w:rPr>
      <w:rFonts w:asciiTheme="minorHAnsi" w:hAnsiTheme="minorHAnsi"/>
      <w:sz w:val="20"/>
      <w:szCs w:val="20"/>
    </w:rPr>
  </w:style>
  <w:style w:type="paragraph" w:styleId="Index1">
    <w:name w:val="index 1"/>
    <w:basedOn w:val="Normal"/>
    <w:next w:val="Normal"/>
    <w:autoRedefine/>
    <w:uiPriority w:val="99"/>
    <w:unhideWhenUsed/>
    <w:rsid w:val="00CA27F5"/>
    <w:pPr>
      <w:ind w:left="240" w:hanging="240"/>
    </w:pPr>
  </w:style>
  <w:style w:type="paragraph" w:styleId="Index2">
    <w:name w:val="index 2"/>
    <w:basedOn w:val="Normal"/>
    <w:next w:val="Normal"/>
    <w:autoRedefine/>
    <w:uiPriority w:val="99"/>
    <w:unhideWhenUsed/>
    <w:rsid w:val="00CA27F5"/>
    <w:pPr>
      <w:ind w:left="480" w:hanging="240"/>
    </w:pPr>
  </w:style>
  <w:style w:type="paragraph" w:styleId="Index3">
    <w:name w:val="index 3"/>
    <w:basedOn w:val="Normal"/>
    <w:next w:val="Normal"/>
    <w:autoRedefine/>
    <w:uiPriority w:val="99"/>
    <w:unhideWhenUsed/>
    <w:rsid w:val="00CA27F5"/>
    <w:pPr>
      <w:ind w:left="720" w:hanging="240"/>
    </w:pPr>
  </w:style>
  <w:style w:type="paragraph" w:styleId="Index4">
    <w:name w:val="index 4"/>
    <w:basedOn w:val="Normal"/>
    <w:next w:val="Normal"/>
    <w:autoRedefine/>
    <w:uiPriority w:val="99"/>
    <w:unhideWhenUsed/>
    <w:rsid w:val="00CA27F5"/>
    <w:pPr>
      <w:ind w:left="960" w:hanging="240"/>
    </w:pPr>
  </w:style>
  <w:style w:type="paragraph" w:styleId="Index5">
    <w:name w:val="index 5"/>
    <w:basedOn w:val="Normal"/>
    <w:next w:val="Normal"/>
    <w:autoRedefine/>
    <w:uiPriority w:val="99"/>
    <w:unhideWhenUsed/>
    <w:rsid w:val="00CA27F5"/>
    <w:pPr>
      <w:ind w:left="1200" w:hanging="240"/>
    </w:pPr>
  </w:style>
  <w:style w:type="paragraph" w:styleId="Index6">
    <w:name w:val="index 6"/>
    <w:basedOn w:val="Normal"/>
    <w:next w:val="Normal"/>
    <w:autoRedefine/>
    <w:uiPriority w:val="99"/>
    <w:unhideWhenUsed/>
    <w:rsid w:val="00CA27F5"/>
    <w:pPr>
      <w:ind w:left="1440" w:hanging="240"/>
    </w:pPr>
  </w:style>
  <w:style w:type="paragraph" w:styleId="Index7">
    <w:name w:val="index 7"/>
    <w:basedOn w:val="Normal"/>
    <w:next w:val="Normal"/>
    <w:autoRedefine/>
    <w:uiPriority w:val="99"/>
    <w:unhideWhenUsed/>
    <w:rsid w:val="00CA27F5"/>
    <w:pPr>
      <w:ind w:left="1680" w:hanging="240"/>
    </w:pPr>
  </w:style>
  <w:style w:type="paragraph" w:styleId="Index8">
    <w:name w:val="index 8"/>
    <w:basedOn w:val="Normal"/>
    <w:next w:val="Normal"/>
    <w:autoRedefine/>
    <w:uiPriority w:val="99"/>
    <w:unhideWhenUsed/>
    <w:rsid w:val="00CA27F5"/>
    <w:pPr>
      <w:ind w:left="1920" w:hanging="240"/>
    </w:pPr>
  </w:style>
  <w:style w:type="paragraph" w:styleId="Index9">
    <w:name w:val="index 9"/>
    <w:basedOn w:val="Normal"/>
    <w:next w:val="Normal"/>
    <w:autoRedefine/>
    <w:uiPriority w:val="99"/>
    <w:unhideWhenUsed/>
    <w:rsid w:val="00CA27F5"/>
    <w:pPr>
      <w:ind w:left="2160" w:hanging="240"/>
    </w:pPr>
  </w:style>
  <w:style w:type="paragraph" w:styleId="IndexHeading">
    <w:name w:val="index heading"/>
    <w:basedOn w:val="Normal"/>
    <w:next w:val="Index1"/>
    <w:uiPriority w:val="99"/>
    <w:unhideWhenUsed/>
    <w:rsid w:val="00CA27F5"/>
  </w:style>
  <w:style w:type="character" w:customStyle="1" w:styleId="Heading1Char">
    <w:name w:val="Heading 1 Char"/>
    <w:basedOn w:val="DefaultParagraphFont"/>
    <w:link w:val="Heading1"/>
    <w:uiPriority w:val="9"/>
    <w:rsid w:val="00B12A96"/>
    <w:rPr>
      <w:rFonts w:eastAsia="Calibri" w:cs="Calibri"/>
      <w:szCs w:val="32"/>
    </w:rPr>
  </w:style>
  <w:style w:type="paragraph" w:styleId="BodyText">
    <w:name w:val="Body Text"/>
    <w:basedOn w:val="Normal"/>
    <w:link w:val="BodyTextChar"/>
    <w:rsid w:val="00676A3C"/>
    <w:rPr>
      <w:szCs w:val="20"/>
      <w:lang w:val="es-ES" w:eastAsia="es-ES"/>
    </w:rPr>
  </w:style>
  <w:style w:type="character" w:customStyle="1" w:styleId="BodyTextChar">
    <w:name w:val="Body Text Char"/>
    <w:basedOn w:val="DefaultParagraphFont"/>
    <w:link w:val="BodyText"/>
    <w:rsid w:val="00676A3C"/>
    <w:rPr>
      <w:szCs w:val="20"/>
      <w:lang w:val="es-ES" w:eastAsia="es-ES"/>
    </w:rPr>
  </w:style>
  <w:style w:type="character" w:styleId="SubtleEmphasis">
    <w:name w:val="Subtle Emphasis"/>
    <w:basedOn w:val="DefaultParagraphFont"/>
    <w:uiPriority w:val="19"/>
    <w:qFormat/>
    <w:rsid w:val="0038169F"/>
    <w:rPr>
      <w:i/>
      <w:iCs/>
      <w:color w:val="404040" w:themeColor="text1" w:themeTint="BF"/>
    </w:rPr>
  </w:style>
  <w:style w:type="paragraph" w:styleId="NoSpacing">
    <w:name w:val="No Spacing"/>
    <w:link w:val="NoSpacingChar"/>
    <w:uiPriority w:val="1"/>
    <w:qFormat/>
    <w:rsid w:val="009B23B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9B23B2"/>
    <w:rPr>
      <w:rFonts w:asciiTheme="minorHAnsi" w:eastAsiaTheme="minorEastAsia" w:hAnsiTheme="minorHAnsi" w:cstheme="minorBidi"/>
      <w:sz w:val="22"/>
      <w:szCs w:val="22"/>
      <w:lang w:val="en-US" w:eastAsia="en-US"/>
    </w:rPr>
  </w:style>
  <w:style w:type="character" w:styleId="Hyperlink">
    <w:name w:val="Hyperlink"/>
    <w:basedOn w:val="DefaultParagraphFont"/>
    <w:uiPriority w:val="99"/>
    <w:unhideWhenUsed/>
    <w:rsid w:val="00F22877"/>
    <w:rPr>
      <w:color w:val="0000FF" w:themeColor="hyperlink"/>
      <w:u w:val="single"/>
    </w:rPr>
  </w:style>
  <w:style w:type="character" w:customStyle="1" w:styleId="Heading7Char">
    <w:name w:val="Heading 7 Char"/>
    <w:basedOn w:val="DefaultParagraphFont"/>
    <w:link w:val="Heading7"/>
    <w:uiPriority w:val="9"/>
    <w:rsid w:val="00F270DC"/>
    <w:rPr>
      <w:rFonts w:asciiTheme="majorHAnsi" w:eastAsiaTheme="majorEastAsia" w:hAnsiTheme="majorHAnsi" w:cstheme="majorBidi"/>
      <w:i/>
      <w:iCs/>
      <w:color w:val="243F60" w:themeColor="accent1" w:themeShade="7F"/>
    </w:rPr>
  </w:style>
  <w:style w:type="table" w:styleId="TableGridLight">
    <w:name w:val="Grid Table Light"/>
    <w:basedOn w:val="TableNormal"/>
    <w:uiPriority w:val="40"/>
    <w:rsid w:val="00A8759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ibliography">
    <w:name w:val="Bibliography"/>
    <w:basedOn w:val="Normal"/>
    <w:next w:val="Normal"/>
    <w:uiPriority w:val="37"/>
    <w:unhideWhenUsed/>
    <w:rsid w:val="00E1628B"/>
  </w:style>
  <w:style w:type="character" w:styleId="UnresolvedMention">
    <w:name w:val="Unresolved Mention"/>
    <w:basedOn w:val="DefaultParagraphFont"/>
    <w:uiPriority w:val="99"/>
    <w:rsid w:val="00D73A6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6211363">
      <w:bodyDiv w:val="1"/>
      <w:marLeft w:val="0"/>
      <w:marRight w:val="0"/>
      <w:marTop w:val="0"/>
      <w:marBottom w:val="0"/>
      <w:divBdr>
        <w:top w:val="none" w:sz="0" w:space="0" w:color="auto"/>
        <w:left w:val="none" w:sz="0" w:space="0" w:color="auto"/>
        <w:bottom w:val="none" w:sz="0" w:space="0" w:color="auto"/>
        <w:right w:val="none" w:sz="0" w:space="0" w:color="auto"/>
      </w:divBdr>
    </w:div>
    <w:div w:id="646325265">
      <w:bodyDiv w:val="1"/>
      <w:marLeft w:val="0"/>
      <w:marRight w:val="0"/>
      <w:marTop w:val="0"/>
      <w:marBottom w:val="0"/>
      <w:divBdr>
        <w:top w:val="none" w:sz="0" w:space="0" w:color="auto"/>
        <w:left w:val="none" w:sz="0" w:space="0" w:color="auto"/>
        <w:bottom w:val="none" w:sz="0" w:space="0" w:color="auto"/>
        <w:right w:val="none" w:sz="0" w:space="0" w:color="auto"/>
      </w:divBdr>
    </w:div>
    <w:div w:id="709769432">
      <w:bodyDiv w:val="1"/>
      <w:marLeft w:val="0"/>
      <w:marRight w:val="0"/>
      <w:marTop w:val="0"/>
      <w:marBottom w:val="0"/>
      <w:divBdr>
        <w:top w:val="none" w:sz="0" w:space="0" w:color="auto"/>
        <w:left w:val="none" w:sz="0" w:space="0" w:color="auto"/>
        <w:bottom w:val="none" w:sz="0" w:space="0" w:color="auto"/>
        <w:right w:val="none" w:sz="0" w:space="0" w:color="auto"/>
      </w:divBdr>
    </w:div>
    <w:div w:id="832188510">
      <w:bodyDiv w:val="1"/>
      <w:marLeft w:val="0"/>
      <w:marRight w:val="0"/>
      <w:marTop w:val="0"/>
      <w:marBottom w:val="0"/>
      <w:divBdr>
        <w:top w:val="none" w:sz="0" w:space="0" w:color="auto"/>
        <w:left w:val="none" w:sz="0" w:space="0" w:color="auto"/>
        <w:bottom w:val="none" w:sz="0" w:space="0" w:color="auto"/>
        <w:right w:val="none" w:sz="0" w:space="0" w:color="auto"/>
      </w:divBdr>
    </w:div>
    <w:div w:id="976766631">
      <w:bodyDiv w:val="1"/>
      <w:marLeft w:val="0"/>
      <w:marRight w:val="0"/>
      <w:marTop w:val="0"/>
      <w:marBottom w:val="0"/>
      <w:divBdr>
        <w:top w:val="none" w:sz="0" w:space="0" w:color="auto"/>
        <w:left w:val="none" w:sz="0" w:space="0" w:color="auto"/>
        <w:bottom w:val="none" w:sz="0" w:space="0" w:color="auto"/>
        <w:right w:val="none" w:sz="0" w:space="0" w:color="auto"/>
      </w:divBdr>
    </w:div>
    <w:div w:id="1184127607">
      <w:bodyDiv w:val="1"/>
      <w:marLeft w:val="0"/>
      <w:marRight w:val="0"/>
      <w:marTop w:val="0"/>
      <w:marBottom w:val="0"/>
      <w:divBdr>
        <w:top w:val="none" w:sz="0" w:space="0" w:color="auto"/>
        <w:left w:val="none" w:sz="0" w:space="0" w:color="auto"/>
        <w:bottom w:val="none" w:sz="0" w:space="0" w:color="auto"/>
        <w:right w:val="none" w:sz="0" w:space="0" w:color="auto"/>
      </w:divBdr>
    </w:div>
    <w:div w:id="1217012333">
      <w:bodyDiv w:val="1"/>
      <w:marLeft w:val="0"/>
      <w:marRight w:val="0"/>
      <w:marTop w:val="0"/>
      <w:marBottom w:val="0"/>
      <w:divBdr>
        <w:top w:val="none" w:sz="0" w:space="0" w:color="auto"/>
        <w:left w:val="none" w:sz="0" w:space="0" w:color="auto"/>
        <w:bottom w:val="none" w:sz="0" w:space="0" w:color="auto"/>
        <w:right w:val="none" w:sz="0" w:space="0" w:color="auto"/>
      </w:divBdr>
    </w:div>
    <w:div w:id="1529562193">
      <w:bodyDiv w:val="1"/>
      <w:marLeft w:val="0"/>
      <w:marRight w:val="0"/>
      <w:marTop w:val="0"/>
      <w:marBottom w:val="0"/>
      <w:divBdr>
        <w:top w:val="none" w:sz="0" w:space="0" w:color="auto"/>
        <w:left w:val="none" w:sz="0" w:space="0" w:color="auto"/>
        <w:bottom w:val="none" w:sz="0" w:space="0" w:color="auto"/>
        <w:right w:val="none" w:sz="0" w:space="0" w:color="auto"/>
      </w:divBdr>
    </w:div>
    <w:div w:id="1728257620">
      <w:bodyDiv w:val="1"/>
      <w:marLeft w:val="0"/>
      <w:marRight w:val="0"/>
      <w:marTop w:val="0"/>
      <w:marBottom w:val="0"/>
      <w:divBdr>
        <w:top w:val="none" w:sz="0" w:space="0" w:color="auto"/>
        <w:left w:val="none" w:sz="0" w:space="0" w:color="auto"/>
        <w:bottom w:val="none" w:sz="0" w:space="0" w:color="auto"/>
        <w:right w:val="none" w:sz="0" w:space="0" w:color="auto"/>
      </w:divBdr>
    </w:div>
    <w:div w:id="1730306923">
      <w:bodyDiv w:val="1"/>
      <w:marLeft w:val="0"/>
      <w:marRight w:val="0"/>
      <w:marTop w:val="0"/>
      <w:marBottom w:val="0"/>
      <w:divBdr>
        <w:top w:val="none" w:sz="0" w:space="0" w:color="auto"/>
        <w:left w:val="none" w:sz="0" w:space="0" w:color="auto"/>
        <w:bottom w:val="none" w:sz="0" w:space="0" w:color="auto"/>
        <w:right w:val="none" w:sz="0" w:space="0" w:color="auto"/>
      </w:divBdr>
    </w:div>
    <w:div w:id="19513490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8.emf"/><Relationship Id="rId26"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package" Target="embeddings/Microsoft_Visio_Drawing3.vsdx"/><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package" Target="embeddings/Microsoft_Visio_Drawing1.vsdx"/><Relationship Id="rId25" Type="http://schemas.openxmlformats.org/officeDocument/2006/relationships/package" Target="embeddings/Microsoft_Visio_Drawing5.vsdx"/><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9.emf"/><Relationship Id="rId29" Type="http://schemas.openxmlformats.org/officeDocument/2006/relationships/package" Target="embeddings/Microsoft_Visio_Drawing7.vs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emf"/><Relationship Id="rId5" Type="http://schemas.openxmlformats.org/officeDocument/2006/relationships/webSettings" Target="webSettings.xml"/><Relationship Id="rId15" Type="http://schemas.openxmlformats.org/officeDocument/2006/relationships/package" Target="embeddings/Microsoft_Visio_Drawing.vsdx"/><Relationship Id="rId23" Type="http://schemas.openxmlformats.org/officeDocument/2006/relationships/package" Target="embeddings/Microsoft_Visio_Drawing4.vsdx"/><Relationship Id="rId28" Type="http://schemas.openxmlformats.org/officeDocument/2006/relationships/image" Target="media/image13.emf"/><Relationship Id="rId10" Type="http://schemas.openxmlformats.org/officeDocument/2006/relationships/image" Target="media/image2.png"/><Relationship Id="rId19" Type="http://schemas.openxmlformats.org/officeDocument/2006/relationships/package" Target="embeddings/Microsoft_Visio_Drawing2.vsdx"/><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package" Target="embeddings/Microsoft_Visio_Drawing6.vsdx"/><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LOE10</b:Tag>
    <b:SourceType>Book</b:SourceType>
    <b:Guid>{7F153369-56F7-B44C-A27E-018886C3A278}</b:Guid>
    <b:Title>Ley Orgánica de la Eduación Superior</b:Title>
    <b:Year>2010</b:Year>
    <b:Author>
      <b:Author>
        <b:NameList>
          <b:Person>
            <b:Last>LOES</b:Last>
          </b:Person>
        </b:NameList>
      </b:Author>
    </b:Author>
    <b:City>Quito</b:City>
    <b:Publisher>Presidencia de la República</b:Publisher>
    <b:Pages>50</b:Pages>
    <b:RefOrder>1</b:RefOrder>
  </b:Source>
  <b:Source>
    <b:Tag>Pon16</b:Tag>
    <b:SourceType>Report</b:SourceType>
    <b:Guid>{53797ED0-1561-43C8-A58C-191137DA7FCE}</b:Guid>
    <b:Title>Reglamento Interno</b:Title>
    <b:Year>2016</b:Year>
    <b:Author>
      <b:Author>
        <b:NameList>
          <b:Person>
            <b:Last>PUCE</b:Last>
          </b:Person>
        </b:NameList>
      </b:Author>
    </b:Author>
    <b:City>Quito</b:City>
    <b:RefOrder>2</b:RefOrder>
  </b:Source>
  <b:Source>
    <b:Tag>Mel10</b:Tag>
    <b:SourceType>JournalArticle</b:SourceType>
    <b:Guid>{DE101840-7687-7D45-9E36-28DD965D288C}</b:Guid>
    <b:Title>EL VALOR DEL DEPORTE EN LA EDUCACIÓN INTEGRAL</b:Title>
    <b:Year>2010</b:Year>
    <b:Pages>22</b:Pages>
    <b:Author>
      <b:Author>
        <b:NameList>
          <b:Person>
            <b:Last>San Martín</b:Last>
            <b:First>Melchor</b:First>
            <b:Middle>Gutiérrez</b:Middle>
          </b:Person>
        </b:NameList>
      </b:Author>
    </b:Author>
    <b:RefOrder>3</b:RefOrder>
  </b:Source>
</b:Sources>
</file>

<file path=customXml/itemProps1.xml><?xml version="1.0" encoding="utf-8"?>
<ds:datastoreItem xmlns:ds="http://schemas.openxmlformats.org/officeDocument/2006/customXml" ds:itemID="{9683542D-74A5-4801-BE19-3B6E0A731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109</Pages>
  <Words>22059</Words>
  <Characters>121330</Characters>
  <Application>Microsoft Office Word</Application>
  <DocSecurity>0</DocSecurity>
  <Lines>1011</Lines>
  <Paragraphs>286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143103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 Egas</dc:creator>
  <cp:lastModifiedBy>Karen Egas</cp:lastModifiedBy>
  <cp:revision>19</cp:revision>
  <dcterms:created xsi:type="dcterms:W3CDTF">2018-07-29T22:07:00Z</dcterms:created>
  <dcterms:modified xsi:type="dcterms:W3CDTF">2018-08-02T16:46:00Z</dcterms:modified>
</cp:coreProperties>
</file>